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A00159" w14:textId="77777777" w:rsidR="00C865A3" w:rsidRPr="00F45FEF" w:rsidRDefault="00C865A3" w:rsidP="00C865A3">
      <w:pPr>
        <w:pStyle w:val="Tytu"/>
        <w:jc w:val="right"/>
        <w:rPr>
          <w:rFonts w:ascii="Verdana" w:hAnsi="Verdana"/>
          <w:sz w:val="22"/>
          <w:szCs w:val="22"/>
        </w:rPr>
      </w:pPr>
      <w:r w:rsidRPr="00F45FEF">
        <w:rPr>
          <w:rFonts w:ascii="Verdana" w:hAnsi="Verdana"/>
          <w:sz w:val="22"/>
          <w:szCs w:val="22"/>
        </w:rPr>
        <w:t>Część II SIWZ - Wzór Umowy</w:t>
      </w:r>
    </w:p>
    <w:p w14:paraId="1BA0015A" w14:textId="77777777" w:rsidR="00C865A3" w:rsidRPr="00F45FEF" w:rsidRDefault="00C865A3" w:rsidP="00C865A3">
      <w:pPr>
        <w:pStyle w:val="Tytu"/>
        <w:jc w:val="right"/>
        <w:rPr>
          <w:rFonts w:ascii="Verdana" w:hAnsi="Verdana"/>
          <w:sz w:val="22"/>
          <w:szCs w:val="22"/>
        </w:rPr>
      </w:pPr>
    </w:p>
    <w:p w14:paraId="1BA0015B" w14:textId="77777777" w:rsidR="00C865A3" w:rsidRPr="00F45FEF" w:rsidRDefault="00C865A3" w:rsidP="00C865A3">
      <w:pPr>
        <w:pStyle w:val="Tytu"/>
        <w:rPr>
          <w:rFonts w:ascii="Verdana" w:hAnsi="Verdana"/>
          <w:sz w:val="22"/>
          <w:szCs w:val="22"/>
        </w:rPr>
      </w:pPr>
      <w:r w:rsidRPr="00F45FEF">
        <w:rPr>
          <w:rFonts w:ascii="Verdana" w:hAnsi="Verdana"/>
          <w:sz w:val="22"/>
          <w:szCs w:val="22"/>
        </w:rPr>
        <w:t>Umowa nr GIWK/20</w:t>
      </w:r>
      <w:r w:rsidR="00136313" w:rsidRPr="00F45FEF">
        <w:rPr>
          <w:rFonts w:ascii="Verdana" w:hAnsi="Verdana"/>
          <w:sz w:val="22"/>
          <w:szCs w:val="22"/>
          <w:lang w:val="pl-PL"/>
        </w:rPr>
        <w:t>16/</w:t>
      </w:r>
      <w:r w:rsidRPr="00F45FEF">
        <w:rPr>
          <w:rFonts w:ascii="Verdana" w:hAnsi="Verdana"/>
          <w:sz w:val="22"/>
          <w:szCs w:val="22"/>
        </w:rPr>
        <w:t>UM/</w:t>
      </w:r>
      <w:r w:rsidRPr="00F45FEF">
        <w:rPr>
          <w:rFonts w:ascii="Verdana" w:hAnsi="Verdana"/>
          <w:sz w:val="22"/>
          <w:szCs w:val="22"/>
          <w:lang w:val="pl-PL"/>
        </w:rPr>
        <w:t>…</w:t>
      </w:r>
    </w:p>
    <w:p w14:paraId="1BA0015C" w14:textId="77777777" w:rsidR="00C865A3" w:rsidRPr="00F45FEF" w:rsidRDefault="00C865A3" w:rsidP="00C865A3">
      <w:pPr>
        <w:widowControl w:val="0"/>
        <w:autoSpaceDE w:val="0"/>
        <w:autoSpaceDN w:val="0"/>
        <w:adjustRightInd w:val="0"/>
        <w:spacing w:line="236" w:lineRule="exact"/>
        <w:jc w:val="both"/>
        <w:rPr>
          <w:rFonts w:ascii="Verdana" w:hAnsi="Verdana"/>
          <w:sz w:val="22"/>
          <w:szCs w:val="22"/>
        </w:rPr>
      </w:pPr>
    </w:p>
    <w:p w14:paraId="1BA0015D" w14:textId="77777777" w:rsidR="00C865A3" w:rsidRPr="00F45FEF" w:rsidRDefault="00C865A3" w:rsidP="00C865A3">
      <w:pPr>
        <w:widowControl w:val="0"/>
        <w:autoSpaceDE w:val="0"/>
        <w:autoSpaceDN w:val="0"/>
        <w:adjustRightInd w:val="0"/>
        <w:spacing w:line="236" w:lineRule="exact"/>
        <w:jc w:val="both"/>
        <w:rPr>
          <w:rFonts w:ascii="Verdana" w:hAnsi="Verdana"/>
          <w:sz w:val="22"/>
          <w:szCs w:val="22"/>
        </w:rPr>
      </w:pPr>
      <w:r w:rsidRPr="00F45FEF">
        <w:rPr>
          <w:rFonts w:ascii="Verdana" w:hAnsi="Verdana"/>
          <w:sz w:val="22"/>
          <w:szCs w:val="22"/>
        </w:rPr>
        <w:t>zawarta w dniu ………………20</w:t>
      </w:r>
      <w:r w:rsidR="00136313" w:rsidRPr="00F45FEF">
        <w:rPr>
          <w:rFonts w:ascii="Verdana" w:hAnsi="Verdana"/>
          <w:sz w:val="22"/>
          <w:szCs w:val="22"/>
        </w:rPr>
        <w:t xml:space="preserve">16 </w:t>
      </w:r>
      <w:r w:rsidRPr="00F45FEF">
        <w:rPr>
          <w:rFonts w:ascii="Verdana" w:hAnsi="Verdana"/>
          <w:sz w:val="22"/>
          <w:szCs w:val="22"/>
        </w:rPr>
        <w:t>r. pomiędzy:</w:t>
      </w:r>
    </w:p>
    <w:p w14:paraId="1BA0015E" w14:textId="77777777" w:rsidR="00C865A3" w:rsidRPr="00F45FEF" w:rsidRDefault="00C865A3" w:rsidP="00C865A3">
      <w:pPr>
        <w:widowControl w:val="0"/>
        <w:autoSpaceDE w:val="0"/>
        <w:autoSpaceDN w:val="0"/>
        <w:adjustRightInd w:val="0"/>
        <w:spacing w:line="236" w:lineRule="exact"/>
        <w:jc w:val="both"/>
        <w:rPr>
          <w:rFonts w:ascii="Verdana" w:hAnsi="Verdana"/>
          <w:sz w:val="22"/>
          <w:szCs w:val="22"/>
        </w:rPr>
      </w:pPr>
    </w:p>
    <w:p w14:paraId="1BA0015F" w14:textId="77777777" w:rsidR="00C865A3" w:rsidRPr="00F45FEF" w:rsidRDefault="00C865A3" w:rsidP="00C865A3">
      <w:pPr>
        <w:jc w:val="both"/>
        <w:rPr>
          <w:rFonts w:ascii="Verdana" w:hAnsi="Verdana"/>
          <w:sz w:val="22"/>
          <w:szCs w:val="22"/>
        </w:rPr>
      </w:pPr>
      <w:r w:rsidRPr="00F45FEF">
        <w:rPr>
          <w:rFonts w:ascii="Verdana" w:hAnsi="Verdana"/>
          <w:sz w:val="22"/>
          <w:szCs w:val="22"/>
        </w:rPr>
        <w:t xml:space="preserve">Gdańską Infrastrukturą Wodociągowo-Kanalizacyjną Sp. z o.o., z siedzibą w Gdańsku (80-122), przy ul. Kartuskiej 201, działającą na podstawie wpisu do Krajowego Rejestru Sądowego, nr KRS 0000216612, której akta rejestrowe znajdują się w Sądzie Rejonowym Gdańsk – Północ w Gdańsku, VII Wydział Gospodarczy Krajowego Rejestru Sądowego, kapitał zakładowy w wysokości: </w:t>
      </w:r>
      <w:r w:rsidRPr="00F45FEF">
        <w:rPr>
          <w:rFonts w:ascii="Verdana" w:hAnsi="Verdana" w:cs="Calibri"/>
          <w:sz w:val="22"/>
          <w:szCs w:val="22"/>
        </w:rPr>
        <w:t>714.781.500,00</w:t>
      </w:r>
      <w:r w:rsidRPr="00F45FEF">
        <w:rPr>
          <w:rFonts w:ascii="Verdana" w:hAnsi="Verdana"/>
          <w:sz w:val="22"/>
          <w:szCs w:val="22"/>
        </w:rPr>
        <w:t xml:space="preserve"> zł, zwaną dalej „Zamawiającym”, reprezentowaną przez: </w:t>
      </w:r>
    </w:p>
    <w:p w14:paraId="1BA00160" w14:textId="77777777" w:rsidR="00C865A3" w:rsidRPr="00F45FEF" w:rsidRDefault="00C865A3" w:rsidP="00C865A3">
      <w:pPr>
        <w:rPr>
          <w:rFonts w:ascii="Verdana" w:hAnsi="Verdana"/>
          <w:sz w:val="22"/>
          <w:szCs w:val="22"/>
        </w:rPr>
      </w:pPr>
    </w:p>
    <w:p w14:paraId="1BA00161" w14:textId="77777777" w:rsidR="00C865A3" w:rsidRPr="00F45FEF" w:rsidRDefault="00C865A3" w:rsidP="00C865A3">
      <w:pPr>
        <w:rPr>
          <w:rFonts w:ascii="Verdana" w:hAnsi="Verdana"/>
          <w:sz w:val="22"/>
          <w:szCs w:val="22"/>
        </w:rPr>
      </w:pPr>
      <w:r w:rsidRPr="00F45FEF">
        <w:rPr>
          <w:rFonts w:ascii="Verdana" w:hAnsi="Verdana"/>
          <w:sz w:val="22"/>
          <w:szCs w:val="22"/>
        </w:rPr>
        <w:t>Jacka Skarbka – Prezesa Zarządu,</w:t>
      </w:r>
    </w:p>
    <w:p w14:paraId="1BA00162" w14:textId="77777777" w:rsidR="00C865A3" w:rsidRPr="00F45FEF" w:rsidRDefault="00C865A3" w:rsidP="00C865A3">
      <w:pPr>
        <w:rPr>
          <w:rFonts w:ascii="Verdana" w:hAnsi="Verdana"/>
          <w:sz w:val="22"/>
          <w:szCs w:val="22"/>
        </w:rPr>
      </w:pPr>
      <w:proofErr w:type="spellStart"/>
      <w:r w:rsidRPr="00F45FEF">
        <w:rPr>
          <w:rFonts w:ascii="Verdana" w:hAnsi="Verdana"/>
          <w:sz w:val="22"/>
          <w:szCs w:val="22"/>
        </w:rPr>
        <w:t>Peterisa</w:t>
      </w:r>
      <w:proofErr w:type="spellEnd"/>
      <w:r w:rsidRPr="00F45FEF">
        <w:rPr>
          <w:rFonts w:ascii="Verdana" w:hAnsi="Verdana"/>
          <w:sz w:val="22"/>
          <w:szCs w:val="22"/>
        </w:rPr>
        <w:t xml:space="preserve"> </w:t>
      </w:r>
      <w:proofErr w:type="spellStart"/>
      <w:r w:rsidRPr="00F45FEF">
        <w:rPr>
          <w:rFonts w:ascii="Verdana" w:hAnsi="Verdana"/>
          <w:sz w:val="22"/>
          <w:szCs w:val="22"/>
        </w:rPr>
        <w:t>Gailitisa</w:t>
      </w:r>
      <w:proofErr w:type="spellEnd"/>
      <w:r w:rsidRPr="00F45FEF">
        <w:rPr>
          <w:rFonts w:ascii="Verdana" w:hAnsi="Verdana"/>
          <w:sz w:val="22"/>
          <w:szCs w:val="22"/>
        </w:rPr>
        <w:t xml:space="preserve"> – Członka Zarządu,</w:t>
      </w:r>
    </w:p>
    <w:p w14:paraId="1BA00163" w14:textId="77777777" w:rsidR="00C865A3" w:rsidRPr="00F45FEF" w:rsidRDefault="00C865A3" w:rsidP="00C865A3">
      <w:pPr>
        <w:rPr>
          <w:rFonts w:ascii="Verdana" w:hAnsi="Verdana"/>
          <w:sz w:val="22"/>
          <w:szCs w:val="22"/>
        </w:rPr>
      </w:pPr>
    </w:p>
    <w:p w14:paraId="1BA00164" w14:textId="77777777" w:rsidR="00C865A3" w:rsidRPr="00F45FEF" w:rsidRDefault="00C865A3" w:rsidP="00C865A3">
      <w:pPr>
        <w:rPr>
          <w:rFonts w:ascii="Verdana" w:hAnsi="Verdana"/>
          <w:sz w:val="22"/>
          <w:szCs w:val="22"/>
        </w:rPr>
      </w:pPr>
      <w:r w:rsidRPr="00F45FEF">
        <w:rPr>
          <w:rFonts w:ascii="Verdana" w:hAnsi="Verdana"/>
          <w:sz w:val="22"/>
          <w:szCs w:val="22"/>
        </w:rPr>
        <w:t>a</w:t>
      </w:r>
    </w:p>
    <w:p w14:paraId="1BA00165" w14:textId="77777777" w:rsidR="00C865A3" w:rsidRPr="00F45FEF" w:rsidRDefault="00C865A3" w:rsidP="00C865A3">
      <w:pPr>
        <w:jc w:val="both"/>
        <w:rPr>
          <w:rFonts w:ascii="Verdana" w:hAnsi="Verdana"/>
          <w:sz w:val="22"/>
          <w:szCs w:val="22"/>
        </w:rPr>
      </w:pPr>
    </w:p>
    <w:p w14:paraId="1BA00166" w14:textId="77777777" w:rsidR="00C865A3" w:rsidRPr="00F45FEF" w:rsidRDefault="00C865A3" w:rsidP="00C865A3">
      <w:pPr>
        <w:jc w:val="both"/>
        <w:rPr>
          <w:rFonts w:ascii="Verdana" w:hAnsi="Verdana"/>
          <w:sz w:val="22"/>
          <w:szCs w:val="22"/>
        </w:rPr>
      </w:pPr>
      <w:r w:rsidRPr="00F45FEF">
        <w:rPr>
          <w:rFonts w:ascii="Verdana" w:hAnsi="Verdana"/>
          <w:sz w:val="22"/>
          <w:szCs w:val="22"/>
        </w:rPr>
        <w:t xml:space="preserve">……………………………………………….., </w:t>
      </w:r>
    </w:p>
    <w:p w14:paraId="1BA00167" w14:textId="77777777" w:rsidR="00C865A3" w:rsidRPr="00F45FEF" w:rsidRDefault="00C865A3" w:rsidP="00C865A3">
      <w:pPr>
        <w:jc w:val="both"/>
        <w:rPr>
          <w:rFonts w:ascii="Verdana" w:hAnsi="Verdana"/>
          <w:sz w:val="22"/>
          <w:szCs w:val="22"/>
        </w:rPr>
      </w:pPr>
    </w:p>
    <w:p w14:paraId="1BA00168" w14:textId="77777777" w:rsidR="00C865A3" w:rsidRPr="00F45FEF" w:rsidRDefault="00C865A3" w:rsidP="00C865A3">
      <w:pPr>
        <w:jc w:val="both"/>
        <w:rPr>
          <w:rFonts w:ascii="Verdana" w:hAnsi="Verdana"/>
          <w:sz w:val="22"/>
          <w:szCs w:val="22"/>
        </w:rPr>
      </w:pPr>
      <w:r w:rsidRPr="00F45FEF">
        <w:rPr>
          <w:rFonts w:ascii="Verdana" w:hAnsi="Verdana"/>
          <w:sz w:val="22"/>
          <w:szCs w:val="22"/>
        </w:rPr>
        <w:t xml:space="preserve">zwanym dalej „Wykonawcą”, reprezentowanym przez: </w:t>
      </w:r>
    </w:p>
    <w:p w14:paraId="1BA00169" w14:textId="77777777" w:rsidR="00C865A3" w:rsidRPr="00F45FEF" w:rsidRDefault="00C865A3" w:rsidP="00C865A3">
      <w:pPr>
        <w:jc w:val="both"/>
        <w:rPr>
          <w:rFonts w:ascii="Verdana" w:hAnsi="Verdana"/>
          <w:sz w:val="22"/>
          <w:szCs w:val="22"/>
        </w:rPr>
      </w:pPr>
    </w:p>
    <w:p w14:paraId="1BA0016A" w14:textId="77777777" w:rsidR="00C865A3" w:rsidRPr="00F45FEF" w:rsidRDefault="00C865A3" w:rsidP="00C865A3">
      <w:pPr>
        <w:jc w:val="both"/>
        <w:rPr>
          <w:rFonts w:ascii="Verdana" w:hAnsi="Verdana"/>
          <w:sz w:val="22"/>
          <w:szCs w:val="22"/>
        </w:rPr>
      </w:pPr>
      <w:r w:rsidRPr="00F45FEF">
        <w:rPr>
          <w:rFonts w:ascii="Verdana" w:hAnsi="Verdana"/>
          <w:sz w:val="22"/>
          <w:szCs w:val="22"/>
        </w:rPr>
        <w:t>…………………………………………………………………</w:t>
      </w:r>
    </w:p>
    <w:p w14:paraId="1BA0016B" w14:textId="77777777" w:rsidR="00C865A3" w:rsidRPr="00F45FEF" w:rsidRDefault="00C865A3" w:rsidP="00C865A3">
      <w:pPr>
        <w:jc w:val="both"/>
        <w:rPr>
          <w:rFonts w:ascii="Verdana" w:hAnsi="Verdana"/>
          <w:sz w:val="22"/>
          <w:szCs w:val="22"/>
        </w:rPr>
      </w:pPr>
    </w:p>
    <w:p w14:paraId="1BA0016C" w14:textId="77777777" w:rsidR="00C865A3" w:rsidRPr="00F45FEF" w:rsidRDefault="00C865A3" w:rsidP="00C865A3">
      <w:pPr>
        <w:jc w:val="both"/>
        <w:rPr>
          <w:rFonts w:ascii="Verdana" w:hAnsi="Verdana"/>
          <w:sz w:val="22"/>
          <w:szCs w:val="22"/>
        </w:rPr>
      </w:pPr>
      <w:r w:rsidRPr="00F45FEF">
        <w:rPr>
          <w:rFonts w:ascii="Verdana" w:hAnsi="Verdana"/>
          <w:sz w:val="22"/>
          <w:szCs w:val="22"/>
        </w:rPr>
        <w:t>…………………………………………………………………</w:t>
      </w:r>
    </w:p>
    <w:p w14:paraId="1BA0016D" w14:textId="77777777" w:rsidR="00C865A3" w:rsidRPr="00F45FEF" w:rsidRDefault="00C865A3" w:rsidP="00C865A3">
      <w:pPr>
        <w:jc w:val="both"/>
        <w:rPr>
          <w:rFonts w:ascii="Verdana" w:hAnsi="Verdana"/>
          <w:sz w:val="22"/>
          <w:szCs w:val="22"/>
        </w:rPr>
      </w:pPr>
    </w:p>
    <w:p w14:paraId="1BA0016E" w14:textId="77777777" w:rsidR="00C865A3" w:rsidRPr="00F45FEF" w:rsidRDefault="00C865A3" w:rsidP="00C865A3">
      <w:pPr>
        <w:pStyle w:val="Tekstpodstawowy3"/>
        <w:widowControl w:val="0"/>
        <w:autoSpaceDE w:val="0"/>
        <w:autoSpaceDN w:val="0"/>
        <w:adjustRightInd w:val="0"/>
        <w:spacing w:before="240" w:line="284" w:lineRule="exact"/>
        <w:rPr>
          <w:rFonts w:ascii="Verdana" w:hAnsi="Verdana"/>
          <w:sz w:val="22"/>
          <w:szCs w:val="22"/>
          <w:lang w:val="pl-PL"/>
        </w:rPr>
      </w:pPr>
      <w:r w:rsidRPr="00F45FEF">
        <w:rPr>
          <w:rFonts w:ascii="Verdana" w:hAnsi="Verdana"/>
          <w:sz w:val="22"/>
          <w:szCs w:val="22"/>
        </w:rPr>
        <w:t>W wyniku udzielenia przez Zamawiającego zamówienia sektorowego o wartości szacunkowej nieprzekraczającej kwot określonych w przepisach wydanych na podstawie art. 11 ust. 8 ustawy Prawo zamówień publicznych, prowadzonego na podstawie Regulaminu Udzielania Zamówień Sektorowych Podprogowych w GIWK Sp. z o.o., w trybie przetargu nieograniczonego - art. 28 Regulaminu Udzielania Zamówień Sektorowych Podprogowych w GIWK Sp. z o.o.,</w:t>
      </w:r>
      <w:r w:rsidR="00FD357E" w:rsidRPr="00F45FEF">
        <w:rPr>
          <w:rFonts w:ascii="Verdana" w:hAnsi="Verdana"/>
          <w:sz w:val="22"/>
          <w:szCs w:val="22"/>
          <w:lang w:val="pl-PL"/>
        </w:rPr>
        <w:t xml:space="preserve"> </w:t>
      </w:r>
      <w:r w:rsidRPr="00F45FEF">
        <w:rPr>
          <w:rFonts w:ascii="Verdana" w:hAnsi="Verdana"/>
          <w:sz w:val="22"/>
          <w:szCs w:val="22"/>
        </w:rPr>
        <w:t>(sygn. akt: ZR/</w:t>
      </w:r>
      <w:r w:rsidRPr="00F45FEF">
        <w:rPr>
          <w:rFonts w:ascii="Verdana" w:hAnsi="Verdana"/>
          <w:sz w:val="22"/>
          <w:szCs w:val="22"/>
          <w:lang w:val="pl-PL"/>
        </w:rPr>
        <w:t>249/16)</w:t>
      </w:r>
      <w:r w:rsidRPr="00F45FEF">
        <w:rPr>
          <w:rFonts w:ascii="Verdana" w:hAnsi="Verdana"/>
          <w:sz w:val="22"/>
          <w:szCs w:val="22"/>
        </w:rPr>
        <w:t xml:space="preserve">, została zawarta Umowa o następującej treści: </w:t>
      </w:r>
    </w:p>
    <w:p w14:paraId="1BA0016F" w14:textId="77777777" w:rsidR="00C865A3" w:rsidRPr="00F45FEF" w:rsidRDefault="00C865A3" w:rsidP="00C865A3">
      <w:pPr>
        <w:pStyle w:val="Tekstpodstawowy3"/>
        <w:widowControl w:val="0"/>
        <w:autoSpaceDE w:val="0"/>
        <w:autoSpaceDN w:val="0"/>
        <w:adjustRightInd w:val="0"/>
        <w:rPr>
          <w:rFonts w:ascii="Verdana" w:hAnsi="Verdana"/>
          <w:sz w:val="22"/>
          <w:szCs w:val="22"/>
          <w:lang w:val="pl-PL"/>
        </w:rPr>
      </w:pPr>
    </w:p>
    <w:p w14:paraId="1BA00170" w14:textId="77777777" w:rsidR="00C865A3" w:rsidRPr="00F45FEF" w:rsidRDefault="00C865A3" w:rsidP="00C865A3">
      <w:pPr>
        <w:widowControl w:val="0"/>
        <w:tabs>
          <w:tab w:val="left" w:pos="4320"/>
          <w:tab w:val="left" w:pos="4500"/>
        </w:tabs>
        <w:autoSpaceDE w:val="0"/>
        <w:autoSpaceDN w:val="0"/>
        <w:adjustRightInd w:val="0"/>
        <w:spacing w:line="279" w:lineRule="exact"/>
        <w:jc w:val="center"/>
        <w:rPr>
          <w:rFonts w:ascii="Verdana" w:hAnsi="Verdana"/>
          <w:b/>
          <w:sz w:val="22"/>
          <w:szCs w:val="22"/>
        </w:rPr>
      </w:pPr>
      <w:r w:rsidRPr="00F45FEF">
        <w:rPr>
          <w:rFonts w:ascii="Verdana" w:hAnsi="Verdana"/>
          <w:b/>
          <w:sz w:val="22"/>
          <w:szCs w:val="22"/>
        </w:rPr>
        <w:t>§ 1</w:t>
      </w:r>
    </w:p>
    <w:p w14:paraId="1BA00171" w14:textId="77777777" w:rsidR="00C865A3" w:rsidRPr="00F45FEF" w:rsidRDefault="00C865A3" w:rsidP="00C865A3">
      <w:pPr>
        <w:widowControl w:val="0"/>
        <w:tabs>
          <w:tab w:val="left" w:pos="4320"/>
          <w:tab w:val="left" w:pos="4500"/>
        </w:tabs>
        <w:autoSpaceDE w:val="0"/>
        <w:autoSpaceDN w:val="0"/>
        <w:adjustRightInd w:val="0"/>
        <w:spacing w:line="279" w:lineRule="exact"/>
        <w:jc w:val="center"/>
        <w:rPr>
          <w:rFonts w:ascii="Verdana" w:hAnsi="Verdana"/>
          <w:b/>
          <w:sz w:val="22"/>
          <w:szCs w:val="22"/>
        </w:rPr>
      </w:pPr>
      <w:r w:rsidRPr="00F45FEF">
        <w:rPr>
          <w:rFonts w:ascii="Verdana" w:hAnsi="Verdana"/>
          <w:b/>
          <w:sz w:val="22"/>
          <w:szCs w:val="22"/>
        </w:rPr>
        <w:t>Przedmiot Umowy</w:t>
      </w:r>
    </w:p>
    <w:p w14:paraId="1BA00172" w14:textId="77777777" w:rsidR="00C865A3" w:rsidRPr="00F45FEF" w:rsidRDefault="00C865A3" w:rsidP="00CE17CF">
      <w:pPr>
        <w:pStyle w:val="Akapitzlist"/>
        <w:numPr>
          <w:ilvl w:val="0"/>
          <w:numId w:val="31"/>
        </w:numPr>
        <w:jc w:val="both"/>
        <w:rPr>
          <w:rFonts w:ascii="Verdana" w:hAnsi="Verdana"/>
          <w:b/>
          <w:sz w:val="22"/>
          <w:szCs w:val="22"/>
        </w:rPr>
      </w:pPr>
      <w:bookmarkStart w:id="0" w:name="_Ref283881881"/>
      <w:r w:rsidRPr="00F45FEF">
        <w:rPr>
          <w:rFonts w:ascii="Verdana" w:hAnsi="Verdana"/>
          <w:sz w:val="22"/>
          <w:szCs w:val="22"/>
        </w:rPr>
        <w:t xml:space="preserve">Przedmiotem Umowy jest </w:t>
      </w:r>
      <w:bookmarkEnd w:id="0"/>
      <w:r w:rsidRPr="00F45FEF">
        <w:rPr>
          <w:rFonts w:ascii="Verdana" w:hAnsi="Verdana"/>
          <w:sz w:val="22"/>
          <w:szCs w:val="22"/>
        </w:rPr>
        <w:t xml:space="preserve">realizacja zadania inwestycyjnego pn. </w:t>
      </w:r>
      <w:r w:rsidRPr="00F45FEF">
        <w:rPr>
          <w:rFonts w:ascii="Verdana" w:hAnsi="Verdana"/>
          <w:b/>
          <w:sz w:val="22"/>
          <w:szCs w:val="22"/>
        </w:rPr>
        <w:t>„</w:t>
      </w:r>
      <w:r w:rsidR="00CE17CF" w:rsidRPr="00F45FEF">
        <w:rPr>
          <w:rFonts w:ascii="Verdana" w:hAnsi="Verdana"/>
          <w:b/>
          <w:sz w:val="22"/>
          <w:szCs w:val="22"/>
        </w:rPr>
        <w:t>Modernizacja kotłowni na terenie Oczyszczalni Ścieków w Gdańsku przy ul. Benzynowej 26</w:t>
      </w:r>
      <w:r w:rsidRPr="00F45FEF">
        <w:rPr>
          <w:rFonts w:ascii="Verdana" w:hAnsi="Verdana"/>
          <w:b/>
          <w:sz w:val="22"/>
          <w:szCs w:val="22"/>
        </w:rPr>
        <w:t>”.</w:t>
      </w:r>
    </w:p>
    <w:p w14:paraId="1BA00173" w14:textId="77777777" w:rsidR="00C865A3" w:rsidRPr="00F45FEF" w:rsidRDefault="00C865A3" w:rsidP="00C865A3">
      <w:pPr>
        <w:pStyle w:val="Akapitzlist"/>
        <w:numPr>
          <w:ilvl w:val="0"/>
          <w:numId w:val="31"/>
        </w:numPr>
        <w:jc w:val="both"/>
        <w:rPr>
          <w:rFonts w:ascii="Verdana" w:hAnsi="Verdana"/>
          <w:sz w:val="22"/>
          <w:szCs w:val="22"/>
        </w:rPr>
      </w:pPr>
      <w:r w:rsidRPr="00F45FEF">
        <w:rPr>
          <w:rFonts w:ascii="Verdana" w:hAnsi="Verdana"/>
          <w:sz w:val="22"/>
          <w:szCs w:val="22"/>
        </w:rPr>
        <w:t xml:space="preserve">Zakres przedmiotu Umowy został określony w Opisie Przedmiotu Zamówienia, stanowiącym </w:t>
      </w:r>
      <w:r w:rsidRPr="00F45FEF">
        <w:rPr>
          <w:rFonts w:ascii="Verdana" w:hAnsi="Verdana"/>
          <w:sz w:val="22"/>
          <w:szCs w:val="22"/>
          <w:u w:val="single"/>
        </w:rPr>
        <w:t>załącznik nr 1 do niniejszej Umowy</w:t>
      </w:r>
      <w:r w:rsidRPr="00F45FEF">
        <w:rPr>
          <w:rFonts w:ascii="Verdana" w:hAnsi="Verdana"/>
          <w:sz w:val="22"/>
          <w:szCs w:val="22"/>
        </w:rPr>
        <w:t>.</w:t>
      </w:r>
    </w:p>
    <w:p w14:paraId="1BA00174" w14:textId="1995C438" w:rsidR="00C865A3" w:rsidRPr="00F45FEF" w:rsidRDefault="00C865A3" w:rsidP="00C865A3">
      <w:pPr>
        <w:pStyle w:val="Akapitzlist"/>
        <w:numPr>
          <w:ilvl w:val="0"/>
          <w:numId w:val="31"/>
        </w:numPr>
        <w:jc w:val="both"/>
        <w:rPr>
          <w:rFonts w:ascii="Verdana" w:hAnsi="Verdana"/>
          <w:sz w:val="22"/>
          <w:szCs w:val="22"/>
        </w:rPr>
      </w:pPr>
      <w:r w:rsidRPr="00F45FEF">
        <w:rPr>
          <w:rFonts w:ascii="Verdana" w:hAnsi="Verdana"/>
          <w:sz w:val="22"/>
          <w:szCs w:val="22"/>
        </w:rPr>
        <w:t xml:space="preserve">Następujące dokumenty będą uważane, odczytywane i interpretowane, jako integralna część niniejszej Umowy według następującego pierwszeństwa, z zastrzeżeniem, że lokalizacja i wymiary obiektów budowlanych winny być zgodne z Projektem </w:t>
      </w:r>
      <w:r w:rsidR="007B09CF">
        <w:rPr>
          <w:rFonts w:ascii="Verdana" w:hAnsi="Verdana"/>
          <w:sz w:val="22"/>
          <w:szCs w:val="22"/>
        </w:rPr>
        <w:t>wykonawczym</w:t>
      </w:r>
      <w:r w:rsidRPr="00F45FEF">
        <w:rPr>
          <w:rFonts w:ascii="Verdana" w:hAnsi="Verdana"/>
          <w:sz w:val="22"/>
          <w:szCs w:val="22"/>
        </w:rPr>
        <w:t>, a pozostałe wymagania winny być zgodne z hierarchią ważności ustaloną poniżej:</w:t>
      </w:r>
    </w:p>
    <w:p w14:paraId="1BA00175" w14:textId="77777777" w:rsidR="00C865A3" w:rsidRPr="00F45FEF" w:rsidRDefault="00C865A3" w:rsidP="00C865A3">
      <w:pPr>
        <w:pStyle w:val="Tekstpodstawowy"/>
        <w:numPr>
          <w:ilvl w:val="0"/>
          <w:numId w:val="27"/>
        </w:numPr>
        <w:tabs>
          <w:tab w:val="clear" w:pos="4320"/>
          <w:tab w:val="clear" w:pos="4500"/>
          <w:tab w:val="left" w:pos="0"/>
          <w:tab w:val="left" w:pos="360"/>
        </w:tabs>
        <w:rPr>
          <w:rFonts w:ascii="Verdana" w:hAnsi="Verdana"/>
          <w:sz w:val="22"/>
          <w:szCs w:val="22"/>
        </w:rPr>
      </w:pPr>
      <w:r w:rsidRPr="00F45FEF">
        <w:rPr>
          <w:rFonts w:ascii="Verdana" w:hAnsi="Verdana"/>
          <w:sz w:val="22"/>
          <w:szCs w:val="22"/>
        </w:rPr>
        <w:t xml:space="preserve">Niniejszy tekst Umowy wraz z załącznikami,  </w:t>
      </w:r>
    </w:p>
    <w:p w14:paraId="1BA00177" w14:textId="77777777" w:rsidR="00C865A3" w:rsidRPr="00F45FEF" w:rsidRDefault="00C865A3" w:rsidP="00C865A3">
      <w:pPr>
        <w:pStyle w:val="Tekstpodstawowy"/>
        <w:numPr>
          <w:ilvl w:val="0"/>
          <w:numId w:val="27"/>
        </w:numPr>
        <w:tabs>
          <w:tab w:val="clear" w:pos="4320"/>
          <w:tab w:val="clear" w:pos="4500"/>
          <w:tab w:val="left" w:pos="0"/>
          <w:tab w:val="left" w:pos="360"/>
        </w:tabs>
        <w:rPr>
          <w:rFonts w:ascii="Verdana" w:hAnsi="Verdana"/>
          <w:sz w:val="22"/>
          <w:szCs w:val="22"/>
        </w:rPr>
      </w:pPr>
      <w:r w:rsidRPr="00F45FEF">
        <w:rPr>
          <w:rFonts w:ascii="Verdana" w:hAnsi="Verdana"/>
          <w:sz w:val="22"/>
          <w:szCs w:val="22"/>
        </w:rPr>
        <w:t>Projekt wykonawczy,</w:t>
      </w:r>
    </w:p>
    <w:p w14:paraId="1BA00178" w14:textId="77777777" w:rsidR="00C865A3" w:rsidRPr="00F45FEF" w:rsidRDefault="00C865A3" w:rsidP="00C865A3">
      <w:pPr>
        <w:numPr>
          <w:ilvl w:val="0"/>
          <w:numId w:val="27"/>
        </w:numPr>
        <w:jc w:val="both"/>
        <w:rPr>
          <w:rFonts w:ascii="Verdana" w:hAnsi="Verdana"/>
          <w:sz w:val="22"/>
          <w:szCs w:val="22"/>
        </w:rPr>
      </w:pPr>
      <w:r w:rsidRPr="00F45FEF">
        <w:rPr>
          <w:rFonts w:ascii="Verdana" w:hAnsi="Verdana"/>
          <w:sz w:val="22"/>
          <w:szCs w:val="22"/>
        </w:rPr>
        <w:t xml:space="preserve">Specyfikacja Techniczna Wykonania i Odbioru Robót, </w:t>
      </w:r>
    </w:p>
    <w:p w14:paraId="1BA00179" w14:textId="77777777" w:rsidR="00C865A3" w:rsidRPr="00F45FEF" w:rsidRDefault="00C865A3" w:rsidP="00C865A3">
      <w:pPr>
        <w:numPr>
          <w:ilvl w:val="0"/>
          <w:numId w:val="27"/>
        </w:numPr>
        <w:jc w:val="both"/>
        <w:rPr>
          <w:rFonts w:ascii="Verdana" w:hAnsi="Verdana"/>
          <w:sz w:val="22"/>
          <w:szCs w:val="22"/>
        </w:rPr>
      </w:pPr>
      <w:r w:rsidRPr="00F45FEF">
        <w:rPr>
          <w:rFonts w:ascii="Verdana" w:hAnsi="Verdana"/>
          <w:sz w:val="22"/>
          <w:szCs w:val="22"/>
        </w:rPr>
        <w:t xml:space="preserve">Oferta Wykonawcy wraz ze wszystkimi załącznikami. </w:t>
      </w:r>
    </w:p>
    <w:p w14:paraId="1BA0017A" w14:textId="77777777" w:rsidR="00C865A3" w:rsidRPr="00F45FEF" w:rsidRDefault="00C865A3" w:rsidP="00C865A3">
      <w:pPr>
        <w:pStyle w:val="Akapitzlist"/>
        <w:widowControl w:val="0"/>
        <w:numPr>
          <w:ilvl w:val="0"/>
          <w:numId w:val="3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lastRenderedPageBreak/>
        <w:t>Wyjaśnienia i modyfikacje do Specyfikacji Istotnych Warunków Zamówienia (zwanej dalej „SIWZ”) mają taki sam stopień pierwszeństwa, jak dokument, który zmieniają.</w:t>
      </w:r>
    </w:p>
    <w:p w14:paraId="1BA0017B" w14:textId="77777777" w:rsidR="00C865A3" w:rsidRPr="00F45FEF" w:rsidRDefault="00C865A3" w:rsidP="00C865A3">
      <w:pPr>
        <w:widowControl w:val="0"/>
        <w:autoSpaceDE w:val="0"/>
        <w:autoSpaceDN w:val="0"/>
        <w:adjustRightInd w:val="0"/>
        <w:jc w:val="both"/>
        <w:rPr>
          <w:rFonts w:ascii="Verdana" w:hAnsi="Verdana"/>
          <w:b/>
          <w:sz w:val="22"/>
          <w:szCs w:val="22"/>
        </w:rPr>
      </w:pPr>
    </w:p>
    <w:p w14:paraId="1BA0017C"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 2</w:t>
      </w:r>
    </w:p>
    <w:p w14:paraId="1BA0017D"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Obowiązki Stron</w:t>
      </w:r>
    </w:p>
    <w:p w14:paraId="1BA0017E"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Zamawiający oświadcza, że posiada prawo do dysponowania nieruchomości</w:t>
      </w:r>
      <w:r w:rsidR="001C0A85" w:rsidRPr="00F45FEF">
        <w:rPr>
          <w:rFonts w:ascii="Verdana" w:hAnsi="Verdana"/>
          <w:sz w:val="22"/>
          <w:szCs w:val="22"/>
        </w:rPr>
        <w:t>ą</w:t>
      </w:r>
      <w:r w:rsidRPr="00F45FEF">
        <w:rPr>
          <w:rFonts w:ascii="Verdana" w:hAnsi="Verdana"/>
          <w:sz w:val="22"/>
          <w:szCs w:val="22"/>
        </w:rPr>
        <w:t xml:space="preserve"> na cele budowlane.</w:t>
      </w:r>
    </w:p>
    <w:p w14:paraId="1BA0017F"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Zamawiający zobowiązany jest do:</w:t>
      </w:r>
    </w:p>
    <w:p w14:paraId="1BA00180" w14:textId="77777777" w:rsidR="00C865A3" w:rsidRPr="00F45FEF" w:rsidRDefault="00C865A3" w:rsidP="00C865A3">
      <w:pPr>
        <w:widowControl w:val="0"/>
        <w:numPr>
          <w:ilvl w:val="0"/>
          <w:numId w:val="24"/>
        </w:numPr>
        <w:tabs>
          <w:tab w:val="left" w:pos="1080"/>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przekazania Wykonawcy dziennika budowy, </w:t>
      </w:r>
    </w:p>
    <w:p w14:paraId="1BA00181" w14:textId="77777777" w:rsidR="00C865A3" w:rsidRPr="00F45FEF" w:rsidRDefault="00C865A3" w:rsidP="00C865A3">
      <w:pPr>
        <w:widowControl w:val="0"/>
        <w:numPr>
          <w:ilvl w:val="0"/>
          <w:numId w:val="24"/>
        </w:numPr>
        <w:tabs>
          <w:tab w:val="left" w:pos="1080"/>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protokolarnego przekazania terenu budowy,</w:t>
      </w:r>
    </w:p>
    <w:p w14:paraId="1BA00182" w14:textId="77777777" w:rsidR="00C865A3" w:rsidRPr="00F45FEF" w:rsidRDefault="00C865A3" w:rsidP="00C865A3">
      <w:pPr>
        <w:widowControl w:val="0"/>
        <w:numPr>
          <w:ilvl w:val="0"/>
          <w:numId w:val="24"/>
        </w:numPr>
        <w:tabs>
          <w:tab w:val="left" w:pos="1080"/>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zapewnienia nadzoru inwestorskiego,</w:t>
      </w:r>
    </w:p>
    <w:p w14:paraId="1BA00183" w14:textId="77777777" w:rsidR="00C865A3" w:rsidRPr="00F45FEF" w:rsidRDefault="00C865A3" w:rsidP="00C865A3">
      <w:pPr>
        <w:widowControl w:val="0"/>
        <w:numPr>
          <w:ilvl w:val="0"/>
          <w:numId w:val="24"/>
        </w:numPr>
        <w:tabs>
          <w:tab w:val="left" w:pos="1080"/>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zapewnienia nadzoru autorskiego. </w:t>
      </w:r>
    </w:p>
    <w:p w14:paraId="1BA00184"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Wykonawca oświadcza, że otrzymał jeden komplet dokumentów, o których mowa w §1, zwanych dalej „Dokumentacją Projektową”. </w:t>
      </w:r>
    </w:p>
    <w:p w14:paraId="1BA00185"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zobowiązuje się własnym staraniem i na swój koszt, w szczególności do:</w:t>
      </w:r>
    </w:p>
    <w:p w14:paraId="1BA00186"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wykonania przedmiotu Umowy zgodnie z dokumentami wymienionymi w § 1 oraz zgodnie z zasadami wiedzy technicznej, sztuką budowlaną, obowiązującymi przepisami i normami, przy dołożeniu należytej staranności,</w:t>
      </w:r>
    </w:p>
    <w:p w14:paraId="1BA00187"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poniesienia wszelkich kosztów związanych z wykonywanymi robotami, próbami i badaniami,</w:t>
      </w:r>
    </w:p>
    <w:p w14:paraId="1BA00188"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przekazania wykonanego przedmiotu Umowy Zamawiającemu w terminach określonych w Umowie, </w:t>
      </w:r>
    </w:p>
    <w:p w14:paraId="1BA00189"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niezwłocznego zawiadomienia Zamawiającego o ujawnionych wadach i brakach w otrzymanej Dokumentacji Projektowej,</w:t>
      </w:r>
    </w:p>
    <w:p w14:paraId="1BA0018A"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powołania na stanowisko Kierownika Budowy osoby o odpowiednich uprawnieniach, spełniającej warunki określone w SIWZ,</w:t>
      </w:r>
    </w:p>
    <w:p w14:paraId="1BA0018B"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protokolarnego przejęcia terenu budowy w terminie wyznaczonym przez Zamawiającego. W przypadku odmowy Wykonawcy podpisania protokołu przekazania terenu budowy – Zamawiającemu przysługuje prawo natychmiastowego odstąpienia od Umowy z winy Wykonawcy,</w:t>
      </w:r>
    </w:p>
    <w:p w14:paraId="1BA0018C"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pisemnego powiadomienia użytkowników istniejącego uzbrojenia o terminie rozpoczęcia robót w terminach wymaganych uzgodnieniami zawartymi w Dokumentacji Projektowej, bezwzględnego przestrzegania ustaleń wynikających z uzgodnień z poszczególnymi instytucjami, jednostkami administracji, właścicielami i użytkownikami istniejącego uzbrojenia,</w:t>
      </w:r>
    </w:p>
    <w:p w14:paraId="1BA0018D"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rzetelnego prowadzenia dziennika budowy i kart obmiarów,</w:t>
      </w:r>
    </w:p>
    <w:p w14:paraId="1BA0018E"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odpowiedniej ochrony mienia Wykonawcy i Zamawiającego na terenie budowy w czasie budowy,</w:t>
      </w:r>
    </w:p>
    <w:p w14:paraId="1BA0018F"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bieżącego zabezpieczenia terenu budowy oraz wykonywanych robót,</w:t>
      </w:r>
    </w:p>
    <w:p w14:paraId="1BA00190"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zatrudnienia na budowie odpowiedniej liczby personelu kierownictwa technicznego robót z odpowiednimi i zgodnymi z SIWZ uprawnieniami oraz pracowników posiadających odpowiednie kwalifikacje,</w:t>
      </w:r>
    </w:p>
    <w:p w14:paraId="1BA00191"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 prowadzenia bieżących uzgodnień z nadzorem inwestorskim i autorskim,</w:t>
      </w:r>
    </w:p>
    <w:p w14:paraId="1BA00192"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uzgadniania wszelkich zmian w Dokumentacji Projektowej z Zamawiającym,</w:t>
      </w:r>
    </w:p>
    <w:p w14:paraId="1BA00193"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zapewnienia we własnym zakresie poboru energii elektrycznej i wody </w:t>
      </w:r>
      <w:r w:rsidRPr="00F45FEF">
        <w:rPr>
          <w:rFonts w:ascii="Verdana" w:hAnsi="Verdana"/>
          <w:sz w:val="22"/>
          <w:szCs w:val="22"/>
        </w:rPr>
        <w:lastRenderedPageBreak/>
        <w:t xml:space="preserve">oraz zainstalowania dla potrzeb budowy licznika zużycia wody i energii (w uzgodnieniu z odpowiednimi instytucjami) oraz ponoszenia kosztów ich zużycia w okresie realizacji robót, </w:t>
      </w:r>
    </w:p>
    <w:p w14:paraId="1BA00194"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uzyskiwania zgody Zamawiającego na zmianę personelu Wykonawcy, co do którego zostały postawione określone wymogi w SIWZ, a następnie poinformowania Zamawiającego o dokonaniu zmiany wraz z przekazaniem wszystkich niezbędnych dokumentów zgodnie z Prawem Budowlanym, </w:t>
      </w:r>
    </w:p>
    <w:p w14:paraId="1BA00195"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realizacji prac i robót z materiałów dopuszczonych do obrotu i stosowania w budownictwie, posiadających odpowiednie aprobaty, certyfikaty i atesty upoważnionych instytucji (PZH, ITB itp.) oraz spełniające inne wymogi Umowy, po ich uprzednim zatwierdzeniu przez Inspektora Nadzoru odpowiedniej branży na podstawie złożonych wniosków materiałowych zawierających również wskazanie danych dostawcy danego materiału oraz ilości materiałów podlegających zatwierdzeniu, według wzoru uzgodnionego z Zamawiającym, </w:t>
      </w:r>
    </w:p>
    <w:p w14:paraId="1BA00196"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umożliwienia Inspektorowi Nadzoru odpowiedniej branży dokonywania prób materiałów, włącznie z udostępnieniem na potrzeby przeprowadzenia badań próbek materiałów, które mogą ulec zniszczeniu, </w:t>
      </w:r>
    </w:p>
    <w:p w14:paraId="1BA00197"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dostarczania próbek materiałów, w przypadku, gdy zażąda tego Inspektor Nadzoru odpowiedniej branży,</w:t>
      </w:r>
    </w:p>
    <w:p w14:paraId="1BA00198"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stosowania się do poleceń Inspektorów Nadzoru odpowiedniej branży oraz organów nadzoru budowlanego,</w:t>
      </w:r>
    </w:p>
    <w:p w14:paraId="1BA00199" w14:textId="77777777" w:rsidR="00C865A3" w:rsidRPr="00F45FEF" w:rsidRDefault="00C865A3" w:rsidP="00C865A3">
      <w:pPr>
        <w:pStyle w:val="Akapitzlist"/>
        <w:numPr>
          <w:ilvl w:val="0"/>
          <w:numId w:val="22"/>
        </w:numPr>
        <w:jc w:val="both"/>
        <w:rPr>
          <w:rFonts w:ascii="Verdana" w:hAnsi="Verdana"/>
          <w:sz w:val="22"/>
          <w:szCs w:val="22"/>
        </w:rPr>
      </w:pPr>
      <w:r w:rsidRPr="00F45FEF">
        <w:rPr>
          <w:rFonts w:ascii="Verdana" w:hAnsi="Verdana"/>
          <w:sz w:val="22"/>
          <w:szCs w:val="22"/>
        </w:rPr>
        <w:t>realizacji prac i robót w taki sposób, by możliwie maksymalnie ograniczyć ryzyko uszkodzenia istniejących sieci i instalacji zewnętrznych i wewnętrznych zachowania, elementów oryginalnej armatury oraz zachowania elementów instalacji elektrycznej. Na czas prowadzenia robót budowlanych należy je skutecznie zabezpieczyć, a następnie przekazać Zamawiającemu celem poddania konserwacji,</w:t>
      </w:r>
    </w:p>
    <w:p w14:paraId="1BA0019A" w14:textId="77777777" w:rsidR="00C865A3" w:rsidRPr="00F45FEF" w:rsidRDefault="00C865A3" w:rsidP="00C865A3">
      <w:pPr>
        <w:widowControl w:val="0"/>
        <w:numPr>
          <w:ilvl w:val="0"/>
          <w:numId w:val="22"/>
        </w:numPr>
        <w:tabs>
          <w:tab w:val="num" w:pos="720"/>
          <w:tab w:val="left" w:pos="851"/>
        </w:tabs>
        <w:autoSpaceDE w:val="0"/>
        <w:autoSpaceDN w:val="0"/>
        <w:adjustRightInd w:val="0"/>
        <w:spacing w:line="279" w:lineRule="exact"/>
        <w:jc w:val="both"/>
        <w:rPr>
          <w:rFonts w:ascii="Verdana" w:hAnsi="Verdana"/>
          <w:sz w:val="22"/>
          <w:szCs w:val="22"/>
        </w:rPr>
      </w:pPr>
      <w:r w:rsidRPr="00F45FEF">
        <w:rPr>
          <w:rFonts w:ascii="Verdana" w:hAnsi="Verdana" w:cs="Tahoma"/>
          <w:sz w:val="22"/>
          <w:szCs w:val="22"/>
        </w:rPr>
        <w:t xml:space="preserve">poniesienia odpowiedzialności na zasadzie ryzyka wobec Zamawiającego oraz osób trzecich w przypadku uszkodzenia istniejącej infrastruktury technicznej zinwentaryzowanej lub niezinwentaryzowanej lub wyrządzenia innych szkód Zamawiającemu lub osobom trzecim, </w:t>
      </w:r>
    </w:p>
    <w:p w14:paraId="1BA0019B"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utrzymywania terenu budowy w należytym stanie i wywiezienia odpadów na legalne składowisko odpadów lub utylizacji w inny sposób, zgodnie z obowiązującymi przepisami dotyczącymi zagospodarowania odpadów i niezwłocznego przekazania Zamawiającemu kopii kart przekazania odpadu, </w:t>
      </w:r>
    </w:p>
    <w:p w14:paraId="1BA0019C" w14:textId="77777777" w:rsidR="00C865A3" w:rsidRPr="00F45FEF" w:rsidRDefault="00C865A3" w:rsidP="00C865A3">
      <w:pPr>
        <w:widowControl w:val="0"/>
        <w:numPr>
          <w:ilvl w:val="0"/>
          <w:numId w:val="22"/>
        </w:numPr>
        <w:tabs>
          <w:tab w:val="left" w:pos="851"/>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powiadomienia Zamawiającego z miesięcznym wyprzedzeniem o planowanej likwidacji środków trwałych będących własnością Zamawiającego,</w:t>
      </w:r>
    </w:p>
    <w:p w14:paraId="1BA0019D"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wywiezienia złomu i zdemontowanych urządzeń na legalne składowisko metali lub inne miejsce wskazane przez Zamawiającego, a odpadów na legalne składowisko odpadów. W przypadku wywiezienia na złom zdemontowanych urządzeń po zakwalifikowaniu ich przez Zamawiającego, Wykonawca jest zobowiązany do przekazania Zamawiającemu pismem przewodnim dokumentu PZ (przyjęcie materiału z zewnątrz), bądź równoważnego, wystawionego na Gdańską Infrastrukturę Wodociągowo - Kanalizacyjną Sp. z o.o. oraz dokumentacji fotograficznej złomowanych urządzeń w ciągu 3 dni roboczych od dnia dostarczenia złomu. Środki finansowe uzyskane ze sprzedaży zdemontowanych i wywiezionych na </w:t>
      </w:r>
      <w:r w:rsidRPr="00F45FEF">
        <w:rPr>
          <w:rFonts w:ascii="Verdana" w:hAnsi="Verdana"/>
          <w:sz w:val="22"/>
          <w:szCs w:val="22"/>
        </w:rPr>
        <w:lastRenderedPageBreak/>
        <w:t>złom urządzeń będą należały do Zamawiającego,</w:t>
      </w:r>
    </w:p>
    <w:p w14:paraId="1BA0019E"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przerwania robót na żądanie Zamawiającego lub Inspektora Nadzoru odpowiedniej branży oraz zabezpieczenia wykonania robót przed ich zniszczeniem,</w:t>
      </w:r>
    </w:p>
    <w:p w14:paraId="1BA0019F"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opracowania i przekazania Zamawiającemu, zgodnie z zapisami w </w:t>
      </w:r>
      <w:proofErr w:type="spellStart"/>
      <w:r w:rsidRPr="00F45FEF">
        <w:rPr>
          <w:rFonts w:ascii="Verdana" w:hAnsi="Verdana"/>
          <w:sz w:val="22"/>
          <w:szCs w:val="22"/>
        </w:rPr>
        <w:t>STWiORB</w:t>
      </w:r>
      <w:proofErr w:type="spellEnd"/>
      <w:r w:rsidRPr="00F45FEF">
        <w:rPr>
          <w:rFonts w:ascii="Verdana" w:hAnsi="Verdana"/>
          <w:sz w:val="22"/>
          <w:szCs w:val="22"/>
        </w:rPr>
        <w:t xml:space="preserve"> dokumentacji powykonawczej wraz z dokumentami pozwalającymi na ocenę prawidłowego wykonania robót zgłaszanych do odbioru, wynikami wymaganych prób i badań, </w:t>
      </w:r>
    </w:p>
    <w:p w14:paraId="1BA001A0"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ścisłej współpracy z Zamawiającym w procesie realizacji przedmiotu Umowy i spełnienia wszelkich wymogów procesu inwestycyjnego określonych przepisami prawa,</w:t>
      </w:r>
    </w:p>
    <w:p w14:paraId="1BA001A1"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prowadzenia dokumentacji fotograficznej z realizacji przedmiotu Umowy i bieżącego przekazywania zdjęć w formie cyfrowej w rozdzielczości min. 10 Mega </w:t>
      </w:r>
      <w:proofErr w:type="spellStart"/>
      <w:r w:rsidRPr="00F45FEF">
        <w:rPr>
          <w:rFonts w:ascii="Verdana" w:hAnsi="Verdana"/>
          <w:sz w:val="22"/>
          <w:szCs w:val="22"/>
        </w:rPr>
        <w:t>pixeli</w:t>
      </w:r>
      <w:proofErr w:type="spellEnd"/>
      <w:r w:rsidRPr="00F45FEF">
        <w:rPr>
          <w:rFonts w:ascii="Verdana" w:hAnsi="Verdana"/>
          <w:sz w:val="22"/>
          <w:szCs w:val="22"/>
        </w:rPr>
        <w:t xml:space="preserve"> na adres e-mail wskazany przez Zamawiającego,</w:t>
      </w:r>
    </w:p>
    <w:p w14:paraId="1BA001A2" w14:textId="6B49D3A5"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przekazywania Zamawiającemu w formie elektronicznej do końca każdego tygodnia informacji związanych z pracami i robotami planowanymi do realizacji w kolejnym tygodniu. Informacje te będą dotyczyć co najmniej: planu prac i robót na tydzień następny, ewentualnego wstrzymania prac i robót z podaniem przyczyny; informacje te będą wysyłane na adres e-mail:</w:t>
      </w:r>
      <w:r w:rsidR="00781081" w:rsidRPr="00F45FEF">
        <w:rPr>
          <w:rFonts w:ascii="Verdana" w:hAnsi="Verdana"/>
          <w:sz w:val="22"/>
          <w:szCs w:val="22"/>
        </w:rPr>
        <w:t xml:space="preserve"> </w:t>
      </w:r>
      <w:r w:rsidR="001C4E78">
        <w:rPr>
          <w:rFonts w:ascii="Verdana" w:hAnsi="Verdana"/>
          <w:sz w:val="22"/>
          <w:szCs w:val="22"/>
        </w:rPr>
        <w:t>……………………………………</w:t>
      </w:r>
      <w:r w:rsidRPr="00F45FEF">
        <w:rPr>
          <w:rFonts w:ascii="Verdana" w:hAnsi="Verdana"/>
          <w:sz w:val="22"/>
          <w:szCs w:val="22"/>
        </w:rPr>
        <w:t xml:space="preserve"> do każdego piątku, do godziny 15.00. W przypadkach, gdy piątek jest dniem wolnym od pracy informacje te winny być przesyłane w poprzedzającym dniu roboczym,</w:t>
      </w:r>
    </w:p>
    <w:p w14:paraId="1BA001A3"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przestrzegania wymagań zawartych w zezwoleniach i umożliwienia wystawiającym je instytucjom inspekcję i zbadanie przebiegu robót oraz poniesienia kosztów związanych z tymi inspekcjami,</w:t>
      </w:r>
    </w:p>
    <w:p w14:paraId="1BA001A4"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w:t>
      </w:r>
    </w:p>
    <w:p w14:paraId="1BA001A5"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opakowania, załadowania, przewiezienia, odebrania, wyładowania, składowania oraz zabezpieczenia dostaw sprzętu, urządzeń, materiałów i wszystkiego, co jest konieczne dla przygotowania, prowadzenia i zakończenia robót, </w:t>
      </w:r>
    </w:p>
    <w:p w14:paraId="1BA001A6" w14:textId="77777777" w:rsidR="00C865A3" w:rsidRPr="00F45FEF" w:rsidRDefault="00C865A3" w:rsidP="00C865A3">
      <w:pPr>
        <w:widowControl w:val="0"/>
        <w:numPr>
          <w:ilvl w:val="0"/>
          <w:numId w:val="22"/>
        </w:numPr>
        <w:autoSpaceDE w:val="0"/>
        <w:autoSpaceDN w:val="0"/>
        <w:adjustRightInd w:val="0"/>
        <w:ind w:left="851" w:hanging="491"/>
        <w:jc w:val="both"/>
        <w:rPr>
          <w:rFonts w:ascii="Verdana" w:hAnsi="Verdana"/>
          <w:sz w:val="22"/>
          <w:szCs w:val="22"/>
        </w:rPr>
      </w:pPr>
      <w:r w:rsidRPr="00F45FEF">
        <w:rPr>
          <w:rFonts w:ascii="Verdana" w:hAnsi="Verdana"/>
          <w:sz w:val="22"/>
          <w:szCs w:val="22"/>
        </w:rPr>
        <w:t>przestrzegania wymagań zawartych w zezwoleniach i umożliwienia wystawiającym je instytucjom inspekcję i zbadanie przebiegu robót oraz poniesienia kosztów związanych z tymi inspekcjami,</w:t>
      </w:r>
    </w:p>
    <w:p w14:paraId="1BA001A7" w14:textId="77777777" w:rsidR="00C865A3" w:rsidRPr="00F45FEF" w:rsidRDefault="00C865A3" w:rsidP="00C865A3">
      <w:pPr>
        <w:widowControl w:val="0"/>
        <w:numPr>
          <w:ilvl w:val="0"/>
          <w:numId w:val="22"/>
        </w:numPr>
        <w:autoSpaceDE w:val="0"/>
        <w:autoSpaceDN w:val="0"/>
        <w:adjustRightInd w:val="0"/>
        <w:ind w:left="851" w:hanging="491"/>
        <w:jc w:val="both"/>
        <w:rPr>
          <w:rFonts w:ascii="Verdana" w:hAnsi="Verdana"/>
          <w:sz w:val="22"/>
          <w:szCs w:val="22"/>
        </w:rPr>
      </w:pPr>
      <w:r w:rsidRPr="00F45FEF">
        <w:rPr>
          <w:rFonts w:ascii="Verdana" w:hAnsi="Verdana"/>
          <w:sz w:val="22"/>
          <w:szCs w:val="22"/>
        </w:rPr>
        <w:t>zapewnienia Zamawiającemu, Inspektorom Nadzoru odpowiedniej branży, wszystkim osobom upoważnionym przez Zamawiającego, jak też innym uczestnikom procesu budowlanego oraz organom kontrolnym dostępu do wszelkiej dokumentacji, do terenu budowy i do każdego miejsca, gdzie roboty w związku z Umową będą wykonywane, sporządzania raportów, jakich Inspektor Nadzoru odpowiedniej branży zażąda, dotyczących zdrowia, bezpieczeństwa i opieki nad personelem oraz szkód majątkowych,</w:t>
      </w:r>
    </w:p>
    <w:p w14:paraId="1BA001A8" w14:textId="77777777" w:rsidR="00C865A3" w:rsidRPr="00F45FEF" w:rsidRDefault="00C865A3" w:rsidP="00C865A3">
      <w:pPr>
        <w:widowControl w:val="0"/>
        <w:numPr>
          <w:ilvl w:val="0"/>
          <w:numId w:val="22"/>
        </w:numPr>
        <w:autoSpaceDE w:val="0"/>
        <w:autoSpaceDN w:val="0"/>
        <w:adjustRightInd w:val="0"/>
        <w:ind w:left="851" w:hanging="491"/>
        <w:jc w:val="both"/>
        <w:rPr>
          <w:rFonts w:ascii="Verdana" w:hAnsi="Verdana"/>
          <w:sz w:val="22"/>
          <w:szCs w:val="22"/>
        </w:rPr>
      </w:pPr>
      <w:r w:rsidRPr="00F45FEF">
        <w:rPr>
          <w:rFonts w:ascii="Verdana" w:hAnsi="Verdana"/>
          <w:sz w:val="22"/>
          <w:szCs w:val="22"/>
        </w:rPr>
        <w:t>przedłożenia szczegółów organizacji i metod, które Wykonawca zamierza stosować dla wykonywanych robót. Do raz ustalonych organizacji i metod nie będą wprowadzane żadne zmiany bez uprzedniego powiadomienia Inspektora Nadzoru odpowiedniej branży,</w:t>
      </w:r>
    </w:p>
    <w:p w14:paraId="1BA001A9" w14:textId="77777777" w:rsidR="00C865A3" w:rsidRPr="00F45FEF" w:rsidRDefault="00C865A3" w:rsidP="00C865A3">
      <w:pPr>
        <w:widowControl w:val="0"/>
        <w:numPr>
          <w:ilvl w:val="0"/>
          <w:numId w:val="22"/>
        </w:numPr>
        <w:autoSpaceDE w:val="0"/>
        <w:autoSpaceDN w:val="0"/>
        <w:adjustRightInd w:val="0"/>
        <w:ind w:left="851" w:hanging="491"/>
        <w:jc w:val="both"/>
        <w:rPr>
          <w:rFonts w:ascii="Verdana" w:hAnsi="Verdana"/>
          <w:sz w:val="22"/>
          <w:szCs w:val="22"/>
        </w:rPr>
      </w:pPr>
      <w:r w:rsidRPr="00F45FEF">
        <w:rPr>
          <w:rFonts w:ascii="Verdana" w:hAnsi="Verdana"/>
          <w:sz w:val="22"/>
          <w:szCs w:val="22"/>
        </w:rPr>
        <w:lastRenderedPageBreak/>
        <w:t xml:space="preserve">umożliwienia przedstawicielom Zamawiającego i Inspektorom Nadzoru kontroli, w tym legitymowania osób przebywających na budowie, żądania ważnych zaświadczeń lekarskich i dowodów legalnego zatrudnienia, </w:t>
      </w:r>
    </w:p>
    <w:p w14:paraId="1BA001AA"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bieżącego prowadzenia i udostępniania na każde żądanie Zamawiającego i Inspektora Nadzoru dziennej listy obecności pracowników Wykonawcy oraz innych osób wykonujących roboty i usługi w imieniu Wykonawcy i przebywających na terenie budowy, </w:t>
      </w:r>
    </w:p>
    <w:p w14:paraId="1BA001AB"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usuwania z terenu budowy podwykonawców niezatwierdzonych przez Zamawiającego, jak również materiałów dostarczonych na podstawie niezatwierdzonych wniosków materiałowych i bez zatwierdzonych protokołów odbioru dostaw,</w:t>
      </w:r>
    </w:p>
    <w:p w14:paraId="1BA001AC" w14:textId="77777777" w:rsidR="00C865A3" w:rsidRPr="00F45FEF" w:rsidRDefault="00C865A3" w:rsidP="00C865A3">
      <w:pPr>
        <w:widowControl w:val="0"/>
        <w:numPr>
          <w:ilvl w:val="0"/>
          <w:numId w:val="22"/>
        </w:numPr>
        <w:tabs>
          <w:tab w:val="left" w:pos="993"/>
        </w:tabs>
        <w:autoSpaceDE w:val="0"/>
        <w:autoSpaceDN w:val="0"/>
        <w:adjustRightInd w:val="0"/>
        <w:spacing w:line="279" w:lineRule="exact"/>
        <w:jc w:val="both"/>
        <w:rPr>
          <w:rFonts w:ascii="Verdana" w:hAnsi="Verdana"/>
          <w:sz w:val="22"/>
          <w:szCs w:val="22"/>
        </w:rPr>
      </w:pPr>
      <w:r w:rsidRPr="00F45FEF">
        <w:rPr>
          <w:rFonts w:ascii="Verdana" w:hAnsi="Verdana"/>
          <w:sz w:val="22"/>
          <w:szCs w:val="22"/>
        </w:rPr>
        <w:t>analizy dokumentacji i terenu budowy oraz realizacji robót w sposób pozwalający przy zachowaniu należytej staranności na wykrycie możliwie wcześniej okoliczności mogącej spowodować przestój robót lub ich opóźnienie.</w:t>
      </w:r>
    </w:p>
    <w:p w14:paraId="1BA001AD"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przejmie odpowiedzialność materialną za wszelkie skutki finansowe z tytułu jakichkolwiek roszczeń wniesionych przez właścicieli lub użytkowników obiektów sąsiadujących z terenem budowy w zakresie, w jakim Wykonawca odpowiada za zakłócenia lub szkody spowodowane realizacją przedmiotu Umowy.</w:t>
      </w:r>
    </w:p>
    <w:p w14:paraId="1BA001AE"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Od przejęcia terenu budowy aż do terminu wykonania Umowy, odpowiedzialność za szkody wynikłe na terenie budowy ponosi Wykonawca.</w:t>
      </w:r>
    </w:p>
    <w:p w14:paraId="1BA001AF"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Jeżeli nastąpi szkoda w przedmiocie Umowy lub w materiałach i urządzeniach przeznaczonych do jego wykonania w okresie, w którym Wykonawca ponosi odpowiedzialność za zdarzenia zaistniałe na terenie budowy, powinien on naprawić szkodę na swój koszt, w taki sposób, aby przedmiot Umowy odpowiadał wymaganiom SIWZ lub, jeśli brak wymagań w SIWZ, to stosownych przepisów.</w:t>
      </w:r>
    </w:p>
    <w:p w14:paraId="1BA001B0"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oświadcza, że zapoznał się przed złożeniem oferty ze wszystkimi warunkami i okolicznościami, które są niezbędne do wykonania przedmiotu Umowy, a w szczególności z całością SIWZ i  obowiązującym prawem.</w:t>
      </w:r>
    </w:p>
    <w:p w14:paraId="1BA001B1" w14:textId="7A0871C6"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Przedmiot Umowy obejmuje całość robót, jak określono w Projekcie Budowlanym w zakresie uwzględniającym specyfikę wykonywanych robót, Projekcie Wykonawczym, w Specyfikacji Technicznej Wykonania i Odbioru Robót Budowlanych (</w:t>
      </w:r>
      <w:proofErr w:type="spellStart"/>
      <w:r w:rsidRPr="00F45FEF">
        <w:rPr>
          <w:rFonts w:ascii="Verdana" w:hAnsi="Verdana"/>
          <w:sz w:val="22"/>
          <w:szCs w:val="22"/>
        </w:rPr>
        <w:t>STWiORB</w:t>
      </w:r>
      <w:proofErr w:type="spellEnd"/>
      <w:r w:rsidRPr="00F45FEF">
        <w:rPr>
          <w:rFonts w:ascii="Verdana" w:hAnsi="Verdana"/>
          <w:sz w:val="22"/>
          <w:szCs w:val="22"/>
        </w:rPr>
        <w:t xml:space="preserve">) oraz informacji dotyczącej bezpieczeństwa i ochrony zdrowia, w oparciu o ceny podane w ofercie w wycenionym przedmiarze robót. W przypadku, gdy przedmiar robót nie uwzględnia wszystkich prac i robót wyszczególnionych w Projekcie Wykonawczym czy </w:t>
      </w:r>
      <w:proofErr w:type="spellStart"/>
      <w:r w:rsidRPr="00F45FEF">
        <w:rPr>
          <w:rFonts w:ascii="Verdana" w:hAnsi="Verdana"/>
          <w:sz w:val="22"/>
          <w:szCs w:val="22"/>
        </w:rPr>
        <w:t>STWiORB</w:t>
      </w:r>
      <w:proofErr w:type="spellEnd"/>
      <w:r w:rsidRPr="00F45FEF">
        <w:rPr>
          <w:rFonts w:ascii="Verdana" w:hAnsi="Verdana"/>
          <w:sz w:val="22"/>
          <w:szCs w:val="22"/>
        </w:rPr>
        <w:t xml:space="preserve">, Wykonawca zobowiązany jest wycenić te prace i roboty oraz dodać koszt tych prac i robót do odpowiednich istniejących pozycji przedmiarowych. </w:t>
      </w:r>
    </w:p>
    <w:p w14:paraId="1BA001B2"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Żadne zatwierdzenia dokonane przez Inspektora Nadzoru odpowiedniej branży nie mogą być rozumiane, jako zmiana Umowy i nie zwalniają Wykonawcy z realizacji robót zgodnie z Umową.</w:t>
      </w:r>
    </w:p>
    <w:p w14:paraId="1BA001B3"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powiadomi Inspektora Nadzoru odpowiedniej branży z wyprzedzeniem co najmniej 2 - dniowym o dacie dostarczenia na teren budowy jakichkolwiek urządzeń, materiałów i sprzętu, jak również każdorazowo będzie informować Inspektora Nadzoru odpowiedniej branży o wywozie jakichkolwiek materiałów, urządzeń i sprzętu z terenu budowy.</w:t>
      </w:r>
    </w:p>
    <w:p w14:paraId="1BA001B4"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 Wwożone lub używane (wbudowywane) mogą być tylko materiały zgodne z zatwierdzonymi przez Inspektora Nadzoru wnioskami materiałowymi i </w:t>
      </w:r>
      <w:r w:rsidRPr="00F45FEF">
        <w:rPr>
          <w:rFonts w:ascii="Verdana" w:hAnsi="Verdana"/>
          <w:sz w:val="22"/>
          <w:szCs w:val="22"/>
        </w:rPr>
        <w:lastRenderedPageBreak/>
        <w:t>zatwierdzone przez Inspektora Nadzoru protokołami odbioru dostaw, w tym pochodzące od wskazanych we wnioskach materiałowych dostawców i w ilości wskazanej w zatwierdzonych przez Inspektora Nadzoru wnioskach materiałowych.</w:t>
      </w:r>
    </w:p>
    <w:p w14:paraId="1BA001B5"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Inspektor Nadzoru może cofnąć zatwierdzenie wniosków materiałowych, jeśli materiał lub jego część okaże się wadliwa lub jeśli zatwierdzony materiał jest sprzeczny z wymogami Umowy lub jeśli na etapie zatwierdzania wniosku nie były mu przedstawione wszystkie istotne informacje.</w:t>
      </w:r>
    </w:p>
    <w:p w14:paraId="1BA001B6"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zobowiązany jest prowadzić rejestr podwykonawstwa robót, w formie i według wzoru uzgodnionego z Zamawiającym, zawierający dokumenty potwierdzone za zgodność z oryginałami przez Przedstawiciela Wykonawcy, w tym min.:</w:t>
      </w:r>
    </w:p>
    <w:p w14:paraId="1BA001B7" w14:textId="77777777" w:rsidR="00C865A3" w:rsidRPr="00F45FEF" w:rsidRDefault="00781081" w:rsidP="00C865A3">
      <w:pPr>
        <w:widowControl w:val="0"/>
        <w:numPr>
          <w:ilvl w:val="1"/>
          <w:numId w:val="20"/>
        </w:numPr>
        <w:autoSpaceDE w:val="0"/>
        <w:autoSpaceDN w:val="0"/>
        <w:adjustRightInd w:val="0"/>
        <w:spacing w:line="279" w:lineRule="exact"/>
        <w:ind w:left="851" w:hanging="284"/>
        <w:jc w:val="both"/>
        <w:rPr>
          <w:rFonts w:ascii="Verdana" w:hAnsi="Verdana"/>
          <w:sz w:val="22"/>
          <w:szCs w:val="22"/>
        </w:rPr>
      </w:pPr>
      <w:r w:rsidRPr="00F45FEF">
        <w:rPr>
          <w:rFonts w:ascii="Verdana" w:hAnsi="Verdana"/>
          <w:sz w:val="22"/>
          <w:szCs w:val="22"/>
        </w:rPr>
        <w:t xml:space="preserve">umowy na roboty </w:t>
      </w:r>
      <w:r w:rsidR="00C865A3" w:rsidRPr="00F45FEF">
        <w:rPr>
          <w:rFonts w:ascii="Verdana" w:hAnsi="Verdana"/>
          <w:sz w:val="22"/>
          <w:szCs w:val="22"/>
        </w:rPr>
        <w:t>(o ile występują),</w:t>
      </w:r>
    </w:p>
    <w:p w14:paraId="1BA001B8" w14:textId="77777777" w:rsidR="00C865A3" w:rsidRPr="00F45FEF" w:rsidRDefault="00C865A3" w:rsidP="00C865A3">
      <w:pPr>
        <w:widowControl w:val="0"/>
        <w:numPr>
          <w:ilvl w:val="1"/>
          <w:numId w:val="20"/>
        </w:numPr>
        <w:autoSpaceDE w:val="0"/>
        <w:autoSpaceDN w:val="0"/>
        <w:adjustRightInd w:val="0"/>
        <w:spacing w:line="279" w:lineRule="exact"/>
        <w:ind w:left="851" w:hanging="284"/>
        <w:jc w:val="both"/>
        <w:rPr>
          <w:rFonts w:ascii="Verdana" w:hAnsi="Verdana"/>
          <w:sz w:val="22"/>
          <w:szCs w:val="22"/>
        </w:rPr>
      </w:pPr>
      <w:r w:rsidRPr="00F45FEF">
        <w:rPr>
          <w:rFonts w:ascii="Verdana" w:hAnsi="Verdana"/>
          <w:sz w:val="22"/>
          <w:szCs w:val="22"/>
        </w:rPr>
        <w:t xml:space="preserve">kopie faktur wystawionych przez podwykonawców na Wykonawcę, </w:t>
      </w:r>
    </w:p>
    <w:p w14:paraId="1BA001B9" w14:textId="77777777" w:rsidR="00C865A3" w:rsidRPr="00F45FEF" w:rsidRDefault="00C865A3" w:rsidP="00C865A3">
      <w:pPr>
        <w:widowControl w:val="0"/>
        <w:numPr>
          <w:ilvl w:val="1"/>
          <w:numId w:val="20"/>
        </w:numPr>
        <w:autoSpaceDE w:val="0"/>
        <w:autoSpaceDN w:val="0"/>
        <w:adjustRightInd w:val="0"/>
        <w:spacing w:line="279" w:lineRule="exact"/>
        <w:ind w:left="851" w:hanging="284"/>
        <w:jc w:val="both"/>
        <w:rPr>
          <w:rFonts w:ascii="Verdana" w:hAnsi="Verdana"/>
          <w:sz w:val="22"/>
          <w:szCs w:val="22"/>
        </w:rPr>
      </w:pPr>
      <w:r w:rsidRPr="00F45FEF">
        <w:rPr>
          <w:rFonts w:ascii="Verdana" w:hAnsi="Verdana"/>
          <w:sz w:val="22"/>
          <w:szCs w:val="22"/>
        </w:rPr>
        <w:t xml:space="preserve">potwierdzenia dokonania płatności przez Wykonawcę na rzecz podwykonawców robót, </w:t>
      </w:r>
    </w:p>
    <w:p w14:paraId="1BA001BA" w14:textId="77777777" w:rsidR="00C865A3" w:rsidRPr="00F45FEF" w:rsidRDefault="00C865A3" w:rsidP="00C865A3">
      <w:pPr>
        <w:widowControl w:val="0"/>
        <w:numPr>
          <w:ilvl w:val="1"/>
          <w:numId w:val="20"/>
        </w:numPr>
        <w:autoSpaceDE w:val="0"/>
        <w:autoSpaceDN w:val="0"/>
        <w:adjustRightInd w:val="0"/>
        <w:spacing w:line="279" w:lineRule="exact"/>
        <w:ind w:left="851" w:hanging="284"/>
        <w:jc w:val="both"/>
        <w:rPr>
          <w:rFonts w:ascii="Verdana" w:hAnsi="Verdana"/>
          <w:sz w:val="22"/>
          <w:szCs w:val="22"/>
        </w:rPr>
      </w:pPr>
      <w:r w:rsidRPr="00F45FEF">
        <w:rPr>
          <w:rFonts w:ascii="Verdana" w:hAnsi="Verdana"/>
          <w:sz w:val="22"/>
          <w:szCs w:val="22"/>
        </w:rPr>
        <w:t>oraz inne niezbędne dokumenty potwierdzające należyte rozliczanie się z podwykonawcami robót</w:t>
      </w:r>
      <w:r w:rsidR="00781081" w:rsidRPr="00F45FEF">
        <w:rPr>
          <w:rFonts w:ascii="Verdana" w:hAnsi="Verdana"/>
          <w:sz w:val="22"/>
          <w:szCs w:val="22"/>
        </w:rPr>
        <w:t>.</w:t>
      </w:r>
    </w:p>
    <w:p w14:paraId="1BA001BB"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Inspektor Nadzoru odpowiedniej branży może zażądać przeprowadzenia prób wszelkich urządzeń, materiałów i innych części robót. Jeżeli takie próby potwierdzą, że badane materiały, urządzenia lub wykonawstwo nie są zgodne z Umową, to koszt wykonania takiej próby zostanie poniesiony przez Wykonawcę. Wykonawca uzgodni z Inspektorem Nadzoru odpowiedniej branży miejsce i czas dokonania ustalonych prób. Wykonawca dostarczy Inspektorowi Nadzoru odpowiedniej branży odpowiednio poświadczone raporty z prób. Jeżeli wynik prób będzie pozytywny, to Inspektor Nadzoru odpowiedniej branży przekaże Wykonawcy świadectwo potwierdzające pozytywny wynik prób.</w:t>
      </w:r>
    </w:p>
    <w:p w14:paraId="1BA001BC"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Jeżeli w wyniku badania, inspekcji, pomiarów lub prób zostanie stwierdzone, że urządzenia, materiały lub wykonawstwo są wadliwe lub nie zostały zatwierdzone przez Inspektora Nadzoru odpowiedniej branży lub są w inny sposób niezgodne z Umową, to Inspektor Nadzoru odpowiedniej branży może odrzucić to urządzenie, materiał lub wykonawstwo, powiadamiając o tym Wykonawcę. W takich przypadkach Wykonawca własnym staraniem i na swój koszt niezwłocznie naprawi wadę i spowoduje, aby uprzednio odrzucony przedmiot spełniał wymagania Umowy.</w:t>
      </w:r>
    </w:p>
    <w:p w14:paraId="1BA001BD"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Inspektor Nadzoru odpowiedniej branży może polecić Wykonawcy usunięcie z terenu budowy i zastąpienie wszelkich urządzeń i materiałów, które są niezgodne z Umową. Usunięcie i ponowne wykonanie wszelkich innych prac i robót, które nie były zgodne z Umową (w przypadku, gdy Wykonawca zmuszony był wykonać te roboty ponownie), będą wykonane staraniem i na koszt Wykonawcy.</w:t>
      </w:r>
    </w:p>
    <w:p w14:paraId="1BA001BE" w14:textId="77777777" w:rsidR="00C865A3" w:rsidRPr="00F45FEF" w:rsidRDefault="00C865A3" w:rsidP="00C865A3">
      <w:pPr>
        <w:widowControl w:val="0"/>
        <w:numPr>
          <w:ilvl w:val="0"/>
          <w:numId w:val="19"/>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Inspektor Nadzoru odpowiedniej branży może polecić Wykonawcy wykonanie  wszelkich robót, których wykonanie jest pilnie potrzebne dla zapewnienia bezpieczeństwa ludzi, mienia lub wykonanych robót.</w:t>
      </w:r>
    </w:p>
    <w:p w14:paraId="3F25E3EF" w14:textId="77777777" w:rsidR="00792724" w:rsidRDefault="00792724" w:rsidP="00792724">
      <w:pPr>
        <w:jc w:val="center"/>
        <w:rPr>
          <w:rFonts w:ascii="Verdana" w:hAnsi="Verdana"/>
          <w:sz w:val="22"/>
          <w:szCs w:val="22"/>
        </w:rPr>
      </w:pPr>
    </w:p>
    <w:p w14:paraId="2BA62496" w14:textId="77777777" w:rsidR="00792724" w:rsidRDefault="00792724" w:rsidP="00792724">
      <w:pPr>
        <w:jc w:val="center"/>
        <w:rPr>
          <w:rFonts w:ascii="Verdana" w:hAnsi="Verdana"/>
          <w:sz w:val="22"/>
          <w:szCs w:val="22"/>
        </w:rPr>
      </w:pPr>
    </w:p>
    <w:p w14:paraId="1FD66363" w14:textId="77777777" w:rsidR="00792724" w:rsidRDefault="00792724" w:rsidP="00792724">
      <w:pPr>
        <w:jc w:val="center"/>
        <w:rPr>
          <w:rFonts w:ascii="Verdana" w:hAnsi="Verdana"/>
          <w:sz w:val="22"/>
          <w:szCs w:val="22"/>
        </w:rPr>
      </w:pPr>
    </w:p>
    <w:p w14:paraId="7EAF9F15" w14:textId="77777777" w:rsidR="00792724" w:rsidRDefault="00792724" w:rsidP="00792724">
      <w:pPr>
        <w:jc w:val="center"/>
        <w:rPr>
          <w:rFonts w:ascii="Verdana" w:hAnsi="Verdana"/>
          <w:sz w:val="22"/>
          <w:szCs w:val="22"/>
        </w:rPr>
      </w:pPr>
    </w:p>
    <w:p w14:paraId="3276EBD4" w14:textId="77777777" w:rsidR="00792724" w:rsidRDefault="00792724" w:rsidP="00792724">
      <w:pPr>
        <w:jc w:val="center"/>
        <w:rPr>
          <w:rFonts w:ascii="Verdana" w:hAnsi="Verdana"/>
          <w:sz w:val="22"/>
          <w:szCs w:val="22"/>
        </w:rPr>
      </w:pPr>
    </w:p>
    <w:p w14:paraId="1BA001C2" w14:textId="2504AB21" w:rsidR="00C865A3" w:rsidRPr="00F45FEF" w:rsidRDefault="00C865A3" w:rsidP="00792724">
      <w:pPr>
        <w:jc w:val="center"/>
        <w:rPr>
          <w:rFonts w:ascii="Verdana" w:hAnsi="Verdana"/>
          <w:b/>
          <w:sz w:val="22"/>
          <w:szCs w:val="22"/>
        </w:rPr>
      </w:pPr>
      <w:r w:rsidRPr="00F45FEF">
        <w:rPr>
          <w:rFonts w:ascii="Verdana" w:hAnsi="Verdana"/>
          <w:b/>
          <w:sz w:val="22"/>
          <w:szCs w:val="22"/>
        </w:rPr>
        <w:lastRenderedPageBreak/>
        <w:t>§ 3</w:t>
      </w:r>
    </w:p>
    <w:p w14:paraId="1BA001C3"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 xml:space="preserve">Terminy Umowne </w:t>
      </w:r>
    </w:p>
    <w:p w14:paraId="1BA001C4" w14:textId="77777777" w:rsidR="00C865A3" w:rsidRPr="00F45FEF" w:rsidRDefault="00C865A3" w:rsidP="00301920">
      <w:pPr>
        <w:pStyle w:val="Akapitzlist"/>
        <w:numPr>
          <w:ilvl w:val="0"/>
          <w:numId w:val="58"/>
        </w:numPr>
        <w:autoSpaceDE w:val="0"/>
        <w:autoSpaceDN w:val="0"/>
        <w:jc w:val="both"/>
        <w:rPr>
          <w:rFonts w:ascii="Verdana" w:hAnsi="Verdana"/>
          <w:sz w:val="22"/>
          <w:szCs w:val="22"/>
        </w:rPr>
      </w:pPr>
      <w:r w:rsidRPr="00F45FEF">
        <w:rPr>
          <w:rFonts w:ascii="Verdana" w:hAnsi="Verdana"/>
          <w:sz w:val="22"/>
          <w:szCs w:val="22"/>
        </w:rPr>
        <w:t xml:space="preserve">Protokolarne przekazanie terenu budowy nastąpi w terminie </w:t>
      </w:r>
      <w:r w:rsidR="00C63F0F" w:rsidRPr="00F45FEF">
        <w:rPr>
          <w:rFonts w:ascii="Verdana" w:hAnsi="Verdana"/>
          <w:sz w:val="22"/>
          <w:szCs w:val="22"/>
        </w:rPr>
        <w:t>7</w:t>
      </w:r>
      <w:r w:rsidRPr="00F45FEF">
        <w:rPr>
          <w:rFonts w:ascii="Verdana" w:hAnsi="Verdana"/>
          <w:sz w:val="22"/>
          <w:szCs w:val="22"/>
        </w:rPr>
        <w:t xml:space="preserve"> dni od dnia podpisania Umowy, z zastrzeżeniem spełnienia przez Wykonawcę warunków opisanych w § </w:t>
      </w:r>
      <w:r w:rsidR="001C0A85" w:rsidRPr="00F45FEF">
        <w:rPr>
          <w:rFonts w:ascii="Verdana" w:hAnsi="Verdana"/>
          <w:sz w:val="22"/>
          <w:szCs w:val="22"/>
        </w:rPr>
        <w:t>6</w:t>
      </w:r>
      <w:r w:rsidRPr="00F45FEF">
        <w:rPr>
          <w:rFonts w:ascii="Verdana" w:hAnsi="Verdana"/>
          <w:sz w:val="22"/>
          <w:szCs w:val="22"/>
        </w:rPr>
        <w:t xml:space="preserve"> ust. 10 oraz w § </w:t>
      </w:r>
      <w:r w:rsidR="001C0A85" w:rsidRPr="00F45FEF">
        <w:rPr>
          <w:rFonts w:ascii="Verdana" w:hAnsi="Verdana"/>
          <w:sz w:val="22"/>
          <w:szCs w:val="22"/>
        </w:rPr>
        <w:t>8</w:t>
      </w:r>
      <w:r w:rsidRPr="00F45FEF">
        <w:rPr>
          <w:rFonts w:ascii="Verdana" w:hAnsi="Verdana"/>
          <w:sz w:val="22"/>
          <w:szCs w:val="22"/>
        </w:rPr>
        <w:t xml:space="preserve"> ust. 1 Umowy.</w:t>
      </w:r>
    </w:p>
    <w:p w14:paraId="1BA001C5" w14:textId="77777777" w:rsidR="00C865A3" w:rsidRPr="00F45FEF" w:rsidRDefault="00C865A3" w:rsidP="00301920">
      <w:pPr>
        <w:pStyle w:val="Akapitzlist"/>
        <w:numPr>
          <w:ilvl w:val="0"/>
          <w:numId w:val="58"/>
        </w:numPr>
        <w:autoSpaceDE w:val="0"/>
        <w:autoSpaceDN w:val="0"/>
        <w:jc w:val="both"/>
        <w:rPr>
          <w:rFonts w:ascii="Verdana" w:hAnsi="Verdana"/>
          <w:sz w:val="22"/>
          <w:szCs w:val="22"/>
        </w:rPr>
      </w:pPr>
      <w:r w:rsidRPr="00F45FEF">
        <w:rPr>
          <w:rFonts w:ascii="Verdana" w:hAnsi="Verdana"/>
          <w:sz w:val="22"/>
          <w:szCs w:val="22"/>
        </w:rPr>
        <w:t>Termin rozpoczęcia robót ustala się na 7 dni od dnia przekazania terenu budowy.</w:t>
      </w:r>
    </w:p>
    <w:p w14:paraId="1BA001C6" w14:textId="77777777" w:rsidR="00C865A3" w:rsidRPr="00F45FEF" w:rsidRDefault="00C865A3" w:rsidP="00301920">
      <w:pPr>
        <w:pStyle w:val="Akapitzlist"/>
        <w:numPr>
          <w:ilvl w:val="0"/>
          <w:numId w:val="58"/>
        </w:numPr>
        <w:autoSpaceDE w:val="0"/>
        <w:autoSpaceDN w:val="0"/>
        <w:jc w:val="both"/>
        <w:rPr>
          <w:rFonts w:ascii="Verdana" w:hAnsi="Verdana"/>
          <w:sz w:val="22"/>
          <w:szCs w:val="22"/>
        </w:rPr>
      </w:pPr>
      <w:r w:rsidRPr="00F45FEF">
        <w:rPr>
          <w:rFonts w:ascii="Verdana" w:hAnsi="Verdana"/>
          <w:sz w:val="22"/>
          <w:szCs w:val="22"/>
        </w:rPr>
        <w:t xml:space="preserve">Termin zakończenia robót ustala się na </w:t>
      </w:r>
      <w:r w:rsidR="00C63F0F" w:rsidRPr="00F45FEF">
        <w:rPr>
          <w:rFonts w:ascii="Verdana" w:hAnsi="Verdana"/>
          <w:b/>
          <w:bCs/>
          <w:sz w:val="22"/>
          <w:szCs w:val="22"/>
        </w:rPr>
        <w:t xml:space="preserve">4 miesiące </w:t>
      </w:r>
      <w:r w:rsidRPr="00F45FEF">
        <w:rPr>
          <w:rFonts w:ascii="Verdana" w:hAnsi="Verdana"/>
          <w:b/>
          <w:bCs/>
          <w:sz w:val="22"/>
          <w:szCs w:val="22"/>
        </w:rPr>
        <w:t>od dnia podpisania Umowy</w:t>
      </w:r>
      <w:r w:rsidRPr="00F45FEF">
        <w:rPr>
          <w:rFonts w:ascii="Verdana" w:hAnsi="Verdana"/>
          <w:sz w:val="22"/>
          <w:szCs w:val="22"/>
        </w:rPr>
        <w:t>.</w:t>
      </w:r>
    </w:p>
    <w:p w14:paraId="1BA001C7" w14:textId="77777777" w:rsidR="00C865A3" w:rsidRPr="00F45FEF" w:rsidRDefault="00C865A3" w:rsidP="00301920">
      <w:pPr>
        <w:pStyle w:val="Akapitzlist"/>
        <w:numPr>
          <w:ilvl w:val="0"/>
          <w:numId w:val="58"/>
        </w:numPr>
        <w:autoSpaceDE w:val="0"/>
        <w:autoSpaceDN w:val="0"/>
        <w:jc w:val="both"/>
        <w:rPr>
          <w:rFonts w:ascii="Verdana" w:hAnsi="Verdana"/>
          <w:sz w:val="22"/>
          <w:szCs w:val="22"/>
        </w:rPr>
      </w:pPr>
      <w:r w:rsidRPr="00F45FEF">
        <w:rPr>
          <w:rFonts w:ascii="Verdana" w:hAnsi="Verdana"/>
          <w:sz w:val="22"/>
          <w:szCs w:val="22"/>
        </w:rPr>
        <w:t>Termin wykonania robót będących przedmiotem Umowy</w:t>
      </w:r>
      <w:r w:rsidR="004C7663" w:rsidRPr="00F45FEF">
        <w:rPr>
          <w:rFonts w:ascii="Verdana" w:hAnsi="Verdana"/>
          <w:sz w:val="22"/>
          <w:szCs w:val="22"/>
        </w:rPr>
        <w:t xml:space="preserve"> i tym samym termin wykonania Umowy </w:t>
      </w:r>
      <w:r w:rsidRPr="00F45FEF">
        <w:rPr>
          <w:rFonts w:ascii="Verdana" w:hAnsi="Verdana"/>
          <w:sz w:val="22"/>
          <w:szCs w:val="22"/>
        </w:rPr>
        <w:t xml:space="preserve">ustala się na </w:t>
      </w:r>
      <w:r w:rsidR="00455846" w:rsidRPr="00F45FEF">
        <w:rPr>
          <w:rFonts w:ascii="Verdana" w:hAnsi="Verdana"/>
          <w:b/>
          <w:bCs/>
          <w:sz w:val="22"/>
          <w:szCs w:val="22"/>
        </w:rPr>
        <w:t>5</w:t>
      </w:r>
      <w:r w:rsidR="00C63F0F" w:rsidRPr="00F45FEF">
        <w:rPr>
          <w:rFonts w:ascii="Verdana" w:hAnsi="Verdana"/>
          <w:b/>
          <w:bCs/>
          <w:sz w:val="22"/>
          <w:szCs w:val="22"/>
        </w:rPr>
        <w:t xml:space="preserve"> </w:t>
      </w:r>
      <w:r w:rsidR="00455846" w:rsidRPr="00F45FEF">
        <w:rPr>
          <w:rFonts w:ascii="Verdana" w:hAnsi="Verdana"/>
          <w:b/>
          <w:bCs/>
          <w:sz w:val="22"/>
          <w:szCs w:val="22"/>
        </w:rPr>
        <w:t xml:space="preserve">miesięcy od </w:t>
      </w:r>
      <w:r w:rsidR="00C63F0F" w:rsidRPr="00F45FEF">
        <w:rPr>
          <w:rFonts w:ascii="Verdana" w:hAnsi="Verdana"/>
          <w:b/>
          <w:bCs/>
          <w:sz w:val="22"/>
          <w:szCs w:val="22"/>
        </w:rPr>
        <w:t>dnia podpisania Umowy</w:t>
      </w:r>
      <w:r w:rsidR="00C63F0F" w:rsidRPr="00F45FEF">
        <w:rPr>
          <w:rFonts w:ascii="Verdana" w:hAnsi="Verdana"/>
          <w:sz w:val="22"/>
          <w:szCs w:val="22"/>
        </w:rPr>
        <w:t>.</w:t>
      </w:r>
      <w:r w:rsidRPr="00F45FEF">
        <w:rPr>
          <w:rFonts w:ascii="Verdana" w:hAnsi="Verdana"/>
          <w:sz w:val="22"/>
          <w:szCs w:val="22"/>
        </w:rPr>
        <w:t xml:space="preserve"> Za termin wykonania robót uznaje się datę podpisania przez</w:t>
      </w:r>
      <w:r w:rsidR="004C7663" w:rsidRPr="00F45FEF">
        <w:rPr>
          <w:rFonts w:ascii="Verdana" w:hAnsi="Verdana"/>
          <w:sz w:val="22"/>
          <w:szCs w:val="22"/>
        </w:rPr>
        <w:t xml:space="preserve"> Zamawiającego </w:t>
      </w:r>
      <w:bookmarkStart w:id="1" w:name="_GoBack"/>
      <w:r w:rsidR="004C7663" w:rsidRPr="00F45FEF">
        <w:rPr>
          <w:rFonts w:ascii="Verdana" w:hAnsi="Verdana"/>
          <w:sz w:val="22"/>
          <w:szCs w:val="22"/>
        </w:rPr>
        <w:t>Protokołu Odbiorowego Końcowego</w:t>
      </w:r>
      <w:r w:rsidRPr="00F45FEF">
        <w:rPr>
          <w:rFonts w:ascii="Verdana" w:hAnsi="Verdana"/>
          <w:sz w:val="22"/>
          <w:szCs w:val="22"/>
        </w:rPr>
        <w:t xml:space="preserve">. </w:t>
      </w:r>
      <w:bookmarkEnd w:id="1"/>
    </w:p>
    <w:p w14:paraId="1BA001C8" w14:textId="77777777" w:rsidR="001C0A85" w:rsidRPr="00F45FEF" w:rsidRDefault="001C0A85" w:rsidP="00C865A3">
      <w:pPr>
        <w:widowControl w:val="0"/>
        <w:tabs>
          <w:tab w:val="left" w:pos="4500"/>
        </w:tabs>
        <w:autoSpaceDE w:val="0"/>
        <w:autoSpaceDN w:val="0"/>
        <w:adjustRightInd w:val="0"/>
        <w:jc w:val="center"/>
        <w:rPr>
          <w:rFonts w:ascii="Verdana" w:hAnsi="Verdana"/>
          <w:b/>
          <w:sz w:val="22"/>
          <w:szCs w:val="22"/>
        </w:rPr>
      </w:pPr>
    </w:p>
    <w:p w14:paraId="1BA001C9" w14:textId="77777777" w:rsidR="00C865A3" w:rsidRPr="00F45FEF" w:rsidRDefault="00C865A3" w:rsidP="00C865A3">
      <w:pPr>
        <w:widowControl w:val="0"/>
        <w:tabs>
          <w:tab w:val="left" w:pos="4500"/>
        </w:tabs>
        <w:autoSpaceDE w:val="0"/>
        <w:autoSpaceDN w:val="0"/>
        <w:adjustRightInd w:val="0"/>
        <w:jc w:val="center"/>
        <w:rPr>
          <w:rFonts w:ascii="Verdana" w:hAnsi="Verdana"/>
          <w:b/>
          <w:sz w:val="22"/>
          <w:szCs w:val="22"/>
        </w:rPr>
      </w:pPr>
      <w:r w:rsidRPr="00F45FEF">
        <w:rPr>
          <w:rFonts w:ascii="Verdana" w:hAnsi="Verdana"/>
          <w:b/>
          <w:sz w:val="22"/>
          <w:szCs w:val="22"/>
        </w:rPr>
        <w:t>§ 4</w:t>
      </w:r>
    </w:p>
    <w:p w14:paraId="1BA001CA" w14:textId="77777777" w:rsidR="00C865A3" w:rsidRPr="00F45FEF" w:rsidRDefault="00C865A3" w:rsidP="00C865A3">
      <w:pPr>
        <w:widowControl w:val="0"/>
        <w:tabs>
          <w:tab w:val="left" w:pos="4500"/>
        </w:tabs>
        <w:autoSpaceDE w:val="0"/>
        <w:autoSpaceDN w:val="0"/>
        <w:adjustRightInd w:val="0"/>
        <w:jc w:val="center"/>
        <w:rPr>
          <w:rFonts w:ascii="Verdana" w:hAnsi="Verdana"/>
          <w:b/>
          <w:sz w:val="22"/>
          <w:szCs w:val="22"/>
        </w:rPr>
      </w:pPr>
      <w:r w:rsidRPr="00F45FEF">
        <w:rPr>
          <w:rFonts w:ascii="Verdana" w:hAnsi="Verdana"/>
          <w:b/>
          <w:sz w:val="22"/>
          <w:szCs w:val="22"/>
        </w:rPr>
        <w:t>Wynagrodzenie Umowne</w:t>
      </w:r>
    </w:p>
    <w:p w14:paraId="1BA001CB"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Wynagrodzenie Wykonawcy za wykonanie przedmiotu Umowy określonego w § 1 ma charakter kosztorysowy i na podstawie Kosztorysu Ofertowego wynosi szacunkowo netto: </w:t>
      </w:r>
      <w:r w:rsidRPr="00F45FEF">
        <w:rPr>
          <w:rFonts w:ascii="Verdana" w:hAnsi="Verdana"/>
          <w:b/>
          <w:sz w:val="22"/>
          <w:szCs w:val="22"/>
        </w:rPr>
        <w:t xml:space="preserve">…………………….PLN </w:t>
      </w:r>
      <w:r w:rsidRPr="00F45FEF">
        <w:rPr>
          <w:rFonts w:ascii="Verdana" w:hAnsi="Verdana"/>
          <w:sz w:val="22"/>
          <w:szCs w:val="22"/>
        </w:rPr>
        <w:t xml:space="preserve">(słownie złotych: …………./100) + 23% VAT, co daje kwotę brutto: </w:t>
      </w:r>
      <w:r w:rsidRPr="00F45FEF">
        <w:rPr>
          <w:rFonts w:ascii="Verdana" w:hAnsi="Verdana"/>
          <w:b/>
          <w:sz w:val="22"/>
          <w:szCs w:val="22"/>
        </w:rPr>
        <w:t xml:space="preserve">…………………… PLN </w:t>
      </w:r>
      <w:r w:rsidRPr="00F45FEF">
        <w:rPr>
          <w:rFonts w:ascii="Verdana" w:hAnsi="Verdana"/>
          <w:sz w:val="22"/>
          <w:szCs w:val="22"/>
        </w:rPr>
        <w:t>(słownie złotych: ………………………../100).</w:t>
      </w:r>
    </w:p>
    <w:p w14:paraId="1BA001CC"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b/>
          <w:sz w:val="22"/>
          <w:szCs w:val="22"/>
        </w:rPr>
      </w:pPr>
      <w:r w:rsidRPr="00F45FEF">
        <w:rPr>
          <w:rFonts w:ascii="Verdana" w:hAnsi="Verdana"/>
          <w:sz w:val="22"/>
          <w:szCs w:val="22"/>
        </w:rPr>
        <w:t>Wynagrodzenie będzie przekazywane w formie przelewu bankowego na rachunek bankowy Wykonawcy wskazany na fakturze.</w:t>
      </w:r>
    </w:p>
    <w:p w14:paraId="1BA001CD" w14:textId="77777777" w:rsidR="001C0A85"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Wynagrodzenie ma charakter kosztorysowy i zostanie odpowiednio rozliczone w oparciu o iloczyn cen jednostkowych określonych w Kosztorysie Ofertowym i obmiaru faktycznie wykonanych robót potwierdzonych przez Inspektora Nadzoru odpowiedniej branży. </w:t>
      </w:r>
    </w:p>
    <w:p w14:paraId="1BA001CE"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Ceny jednostkowe zawarte w Kosztorysie Ofertowym są stałe i nie ulegną zmianie do końca realizacji Umowy. </w:t>
      </w:r>
    </w:p>
    <w:p w14:paraId="1BA001CF"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Pozycje Przedmiaru Robót obmierzane w kompletach i ryczałtem będą mogły być rozliczane dopiero po zakończeniu wszystkich robót objętych tymi pozycjami. Nie dopuszcza się rozliczania cząstkowego kompletów i ryczałtów.</w:t>
      </w:r>
    </w:p>
    <w:p w14:paraId="1BA001D0"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 przypadku, gdy pomierzona ilość danej pozycji będzie mniejsza niż ilość przewidziana w Przedmiarze Robot lub dana pozycja nie zostanie w ogóle wykorzystana, Wykonawcy nie przysługuje roszczenie o zapłatę kwot niewykorzystanych, odszkodowanie za utracony zysk, ani inne roszczenia z tego tytułu. Ponadto w takim przypadku, gdy roboty objęte taką pozycją zostaną zakończone zgodnie z zakresem przewidzianym w Dokumentacji Projektowej, Wykonawca będzie zobowiązany do złożenia według wzoru określonego przez Zamawiającego i podpisania protokołu zakończenia obmiaru robót, który to protokół będzie podlegał zatwierdzeniu przez Zamawiającego. </w:t>
      </w:r>
    </w:p>
    <w:p w14:paraId="1BA001D1" w14:textId="77777777" w:rsidR="00C865A3" w:rsidRPr="00F45FEF" w:rsidRDefault="00C865A3" w:rsidP="00C865A3">
      <w:pPr>
        <w:widowControl w:val="0"/>
        <w:numPr>
          <w:ilvl w:val="0"/>
          <w:numId w:val="1"/>
        </w:numPr>
        <w:tabs>
          <w:tab w:val="left" w:pos="1440"/>
        </w:tabs>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Uważa się, iż Wykonawca w ramach należytej staranności wykonawcy robót budowlanych wycenił w ofercie cały zakres Umowy, określony w  Dokumentacji Projektowej, bez względu na to, czy zakres ten został ujęty w Przedmiarze Robót. Uważa się, że w granicach wykonalności, z uwzględnieniem kosztu i czasu Wykonawca uzyskał wszystkie konieczne informacje odnoszące się do ryzyka, koniecznych rezerw oraz innych okoliczności, które mogą wpływać na wynagrodzenie umowne. W tych samych granicach będzie się uważało, że Wykonawca zapoznał się z warunkami </w:t>
      </w:r>
      <w:r w:rsidRPr="00F45FEF">
        <w:rPr>
          <w:rFonts w:ascii="Verdana" w:hAnsi="Verdana"/>
          <w:sz w:val="22"/>
          <w:szCs w:val="22"/>
        </w:rPr>
        <w:lastRenderedPageBreak/>
        <w:t>terenowymi, powyższymi dokumentami oraz innymi dostępnymi  informacjami oraz, że przed złożeniem oferty upewnił się co do wszystkich istotnych spraw włącznie, lecz nie ograniczając się do:</w:t>
      </w:r>
    </w:p>
    <w:p w14:paraId="1BA001D2" w14:textId="77777777" w:rsidR="00C865A3" w:rsidRPr="00F45FEF" w:rsidRDefault="00C865A3" w:rsidP="00C865A3">
      <w:pPr>
        <w:widowControl w:val="0"/>
        <w:tabs>
          <w:tab w:val="left" w:pos="1440"/>
        </w:tabs>
        <w:autoSpaceDE w:val="0"/>
        <w:autoSpaceDN w:val="0"/>
        <w:adjustRightInd w:val="0"/>
        <w:spacing w:line="279" w:lineRule="exact"/>
        <w:ind w:left="360"/>
        <w:jc w:val="both"/>
        <w:rPr>
          <w:rFonts w:ascii="Verdana" w:hAnsi="Verdana"/>
          <w:sz w:val="22"/>
          <w:szCs w:val="22"/>
        </w:rPr>
      </w:pPr>
      <w:r w:rsidRPr="00F45FEF">
        <w:rPr>
          <w:rFonts w:ascii="Verdana" w:hAnsi="Verdana"/>
          <w:sz w:val="22"/>
          <w:szCs w:val="22"/>
        </w:rPr>
        <w:t>a) kształtu i charakteru terenu budowy, włącznie z warunkami podpowierzchniowymi,</w:t>
      </w:r>
    </w:p>
    <w:p w14:paraId="1BA001D3" w14:textId="77777777" w:rsidR="00C865A3" w:rsidRPr="00F45FEF" w:rsidRDefault="001C0A85" w:rsidP="00C865A3">
      <w:pPr>
        <w:widowControl w:val="0"/>
        <w:tabs>
          <w:tab w:val="left" w:pos="1440"/>
        </w:tabs>
        <w:autoSpaceDE w:val="0"/>
        <w:autoSpaceDN w:val="0"/>
        <w:adjustRightInd w:val="0"/>
        <w:spacing w:line="279" w:lineRule="exact"/>
        <w:ind w:left="360"/>
        <w:jc w:val="both"/>
        <w:rPr>
          <w:rFonts w:ascii="Verdana" w:hAnsi="Verdana"/>
          <w:sz w:val="22"/>
          <w:szCs w:val="22"/>
        </w:rPr>
      </w:pPr>
      <w:r w:rsidRPr="00F45FEF">
        <w:rPr>
          <w:rFonts w:ascii="Verdana" w:hAnsi="Verdana"/>
          <w:sz w:val="22"/>
          <w:szCs w:val="22"/>
        </w:rPr>
        <w:t>b</w:t>
      </w:r>
      <w:r w:rsidR="00C865A3" w:rsidRPr="00F45FEF">
        <w:rPr>
          <w:rFonts w:ascii="Verdana" w:hAnsi="Verdana"/>
          <w:sz w:val="22"/>
          <w:szCs w:val="22"/>
        </w:rPr>
        <w:t>) zakresu i charakteru robót budowlanych, ich terminów wykonania oraz usług i dostaw koniecznych do wykonania i ukończenia przedmiotu Umowy i usunięcia wszelkich wad,</w:t>
      </w:r>
    </w:p>
    <w:p w14:paraId="1BA001D4" w14:textId="77777777" w:rsidR="00C865A3" w:rsidRPr="00F45FEF" w:rsidRDefault="001C0A85" w:rsidP="00C865A3">
      <w:pPr>
        <w:widowControl w:val="0"/>
        <w:tabs>
          <w:tab w:val="left" w:pos="1440"/>
        </w:tabs>
        <w:autoSpaceDE w:val="0"/>
        <w:autoSpaceDN w:val="0"/>
        <w:adjustRightInd w:val="0"/>
        <w:spacing w:line="279" w:lineRule="exact"/>
        <w:ind w:left="360"/>
        <w:jc w:val="both"/>
        <w:rPr>
          <w:rFonts w:ascii="Verdana" w:hAnsi="Verdana"/>
          <w:sz w:val="22"/>
          <w:szCs w:val="22"/>
        </w:rPr>
      </w:pPr>
      <w:r w:rsidRPr="00F45FEF">
        <w:rPr>
          <w:rFonts w:ascii="Verdana" w:hAnsi="Verdana"/>
          <w:sz w:val="22"/>
          <w:szCs w:val="22"/>
        </w:rPr>
        <w:t>c</w:t>
      </w:r>
      <w:r w:rsidR="00C865A3" w:rsidRPr="00F45FEF">
        <w:rPr>
          <w:rFonts w:ascii="Verdana" w:hAnsi="Verdana"/>
          <w:sz w:val="22"/>
          <w:szCs w:val="22"/>
        </w:rPr>
        <w:t xml:space="preserve">) praw, procedur i praktyki zatrudnienia w miejscu świadczenia przedmiotu Umowy, </w:t>
      </w:r>
    </w:p>
    <w:p w14:paraId="1BA001D5" w14:textId="77777777" w:rsidR="00C865A3" w:rsidRPr="00F45FEF" w:rsidRDefault="00C865A3" w:rsidP="00C865A3">
      <w:pPr>
        <w:widowControl w:val="0"/>
        <w:tabs>
          <w:tab w:val="left" w:pos="1440"/>
        </w:tabs>
        <w:autoSpaceDE w:val="0"/>
        <w:autoSpaceDN w:val="0"/>
        <w:adjustRightInd w:val="0"/>
        <w:spacing w:line="279" w:lineRule="exact"/>
        <w:ind w:left="360"/>
        <w:jc w:val="both"/>
        <w:rPr>
          <w:rFonts w:ascii="Verdana" w:hAnsi="Verdana"/>
          <w:sz w:val="22"/>
          <w:szCs w:val="22"/>
        </w:rPr>
      </w:pPr>
      <w:r w:rsidRPr="00F45FEF">
        <w:rPr>
          <w:rFonts w:ascii="Verdana" w:hAnsi="Verdana"/>
          <w:sz w:val="22"/>
          <w:szCs w:val="22"/>
        </w:rPr>
        <w:t>e) potrzeb Wykonawcy w zakresie dostępu, zakwaterowania, zaplecza, personelu, energii, transportu, wody i innych świadczeń.</w:t>
      </w:r>
    </w:p>
    <w:p w14:paraId="1BA001D6" w14:textId="77777777" w:rsidR="00C865A3" w:rsidRPr="00F45FEF" w:rsidRDefault="00C865A3" w:rsidP="00C865A3">
      <w:pPr>
        <w:widowControl w:val="0"/>
        <w:numPr>
          <w:ilvl w:val="0"/>
          <w:numId w:val="1"/>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Wynagrodzenie określone w niniejszym paragrafie</w:t>
      </w:r>
      <w:r w:rsidRPr="00F45FEF">
        <w:rPr>
          <w:rFonts w:ascii="Verdana" w:hAnsi="Verdana"/>
          <w:b/>
          <w:sz w:val="22"/>
          <w:szCs w:val="22"/>
        </w:rPr>
        <w:t xml:space="preserve"> </w:t>
      </w:r>
      <w:r w:rsidRPr="00F45FEF">
        <w:rPr>
          <w:rFonts w:ascii="Verdana" w:hAnsi="Verdana"/>
          <w:sz w:val="22"/>
          <w:szCs w:val="22"/>
        </w:rPr>
        <w:t xml:space="preserve">obejmuje kompleksową realizację robót objętych niniejszą Umową wraz ze wszystkimi kosztami niezbędnymi do wykonania przedmiotu Umowy. </w:t>
      </w:r>
    </w:p>
    <w:p w14:paraId="1BA001D7" w14:textId="77777777" w:rsidR="00C865A3" w:rsidRPr="00F45FEF" w:rsidRDefault="00C865A3" w:rsidP="00C865A3">
      <w:pPr>
        <w:widowControl w:val="0"/>
        <w:numPr>
          <w:ilvl w:val="0"/>
          <w:numId w:val="1"/>
        </w:numPr>
        <w:suppressAutoHyphens/>
        <w:jc w:val="both"/>
        <w:rPr>
          <w:rFonts w:ascii="Verdana" w:hAnsi="Verdana"/>
          <w:sz w:val="22"/>
          <w:szCs w:val="22"/>
        </w:rPr>
      </w:pPr>
      <w:r w:rsidRPr="00F45FEF">
        <w:rPr>
          <w:rFonts w:ascii="Verdana" w:hAnsi="Verdana"/>
          <w:sz w:val="22"/>
          <w:szCs w:val="22"/>
        </w:rPr>
        <w:t>W przypadku zmniejszenia zakresu Umowy określonego w § 1 wynagrodzenie zostanie odpowiednio zmniejszone.</w:t>
      </w:r>
    </w:p>
    <w:p w14:paraId="1BA001D8" w14:textId="77777777" w:rsidR="00C865A3" w:rsidRPr="00F45FEF" w:rsidRDefault="00C865A3" w:rsidP="00C865A3">
      <w:pPr>
        <w:widowControl w:val="0"/>
        <w:tabs>
          <w:tab w:val="left" w:pos="4500"/>
        </w:tabs>
        <w:autoSpaceDE w:val="0"/>
        <w:autoSpaceDN w:val="0"/>
        <w:adjustRightInd w:val="0"/>
        <w:rPr>
          <w:rFonts w:ascii="Verdana" w:hAnsi="Verdana"/>
          <w:b/>
          <w:strike/>
          <w:sz w:val="22"/>
          <w:szCs w:val="22"/>
        </w:rPr>
      </w:pPr>
    </w:p>
    <w:p w14:paraId="1BA001D9" w14:textId="77777777" w:rsidR="00C865A3" w:rsidRPr="00F45FEF" w:rsidRDefault="00C865A3" w:rsidP="00C865A3">
      <w:pPr>
        <w:widowControl w:val="0"/>
        <w:tabs>
          <w:tab w:val="left" w:pos="4500"/>
        </w:tabs>
        <w:autoSpaceDE w:val="0"/>
        <w:autoSpaceDN w:val="0"/>
        <w:adjustRightInd w:val="0"/>
        <w:jc w:val="center"/>
        <w:rPr>
          <w:rFonts w:ascii="Verdana" w:hAnsi="Verdana"/>
          <w:b/>
          <w:sz w:val="22"/>
          <w:szCs w:val="22"/>
        </w:rPr>
      </w:pPr>
      <w:r w:rsidRPr="00F45FEF">
        <w:rPr>
          <w:rFonts w:ascii="Verdana" w:hAnsi="Verdana"/>
          <w:b/>
          <w:sz w:val="22"/>
          <w:szCs w:val="22"/>
        </w:rPr>
        <w:t>§ 5</w:t>
      </w:r>
    </w:p>
    <w:p w14:paraId="1BA001DA" w14:textId="77777777" w:rsidR="00C865A3" w:rsidRPr="00F45FEF" w:rsidRDefault="00C865A3" w:rsidP="00C211EF">
      <w:pPr>
        <w:widowControl w:val="0"/>
        <w:suppressAutoHyphens/>
        <w:jc w:val="center"/>
        <w:rPr>
          <w:rFonts w:ascii="Verdana" w:hAnsi="Verdana"/>
          <w:b/>
          <w:sz w:val="22"/>
          <w:szCs w:val="22"/>
        </w:rPr>
      </w:pPr>
      <w:r w:rsidRPr="00F45FEF">
        <w:rPr>
          <w:rFonts w:ascii="Verdana" w:hAnsi="Verdana"/>
          <w:b/>
          <w:sz w:val="22"/>
          <w:szCs w:val="22"/>
        </w:rPr>
        <w:t xml:space="preserve">Rozliczenie wynagrodzenia </w:t>
      </w:r>
    </w:p>
    <w:p w14:paraId="1BA001DB" w14:textId="77777777" w:rsidR="00C865A3" w:rsidRPr="00F45FEF" w:rsidRDefault="00C865A3" w:rsidP="00301920">
      <w:pPr>
        <w:numPr>
          <w:ilvl w:val="0"/>
          <w:numId w:val="44"/>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Wykonawca jest zobowiązany przedłożyć Inspektorowi Nadzoru karty obmiaru dla wykonanych robót budowlanych i budowlano-montażowych do końca danego miesiąca rozliczeniowego. Inspektor Nadzoru zatwierdzi lub wniesie uwagi do przedłożonych kart obmiaru w terminie 7 dni od dnia ich otrzymania. Uchybienie temu terminowi przez Inspektora Nadzoru nie oznacza jednak akceptacji przedłożonych dokumentów. Karty obmiaru zatwierdzone przez Inspektora Nadzoru za dany miesiąc rozliczeniowy będą stanowić podstawę sporządzenia przez Wykonawcę Protokołu Stanu Zaawansowania Robót. </w:t>
      </w:r>
    </w:p>
    <w:p w14:paraId="1BA001DC" w14:textId="77777777" w:rsidR="00C865A3" w:rsidRPr="00F45FEF" w:rsidRDefault="00C865A3" w:rsidP="00301920">
      <w:pPr>
        <w:numPr>
          <w:ilvl w:val="0"/>
          <w:numId w:val="44"/>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Protokoły Stanu Zaawansowania Robót będą przygotowane przez Wykonawcę według wzorów przekazanych przez Zamawiającego. </w:t>
      </w:r>
    </w:p>
    <w:p w14:paraId="1BA001DD" w14:textId="77777777" w:rsidR="00C865A3" w:rsidRPr="00F45FEF" w:rsidRDefault="00C865A3" w:rsidP="00301920">
      <w:pPr>
        <w:numPr>
          <w:ilvl w:val="0"/>
          <w:numId w:val="44"/>
        </w:numPr>
        <w:jc w:val="both"/>
        <w:rPr>
          <w:rFonts w:ascii="Verdana" w:hAnsi="Verdana"/>
          <w:sz w:val="22"/>
          <w:szCs w:val="22"/>
        </w:rPr>
      </w:pPr>
      <w:r w:rsidRPr="00F45FEF">
        <w:rPr>
          <w:rFonts w:ascii="Verdana" w:hAnsi="Verdana"/>
          <w:sz w:val="22"/>
          <w:szCs w:val="22"/>
        </w:rPr>
        <w:t>Protokoły Stanu Zaawansowania Robót za dany miesiąc rozliczeniowy będą sporządzane w wersji elektronicznej oraz papierowej, w trzech egzemplarzach wydrukowanych w kolorze i będą przedkładane co miesiąc Zamawiającemu do zatwierdzenia, w terminie 10 dni od zakończenia miesiąca rozliczeniowego. Przez miesiąc rozliczeniowy rozumie się miesiąc kalendarzowy. Wyjątek stanowić będą miesiące początkowy po podpisaniu Umowy i końcowy, które obejmować będą okres odpowiednio od podpisania Umowy, do końca pierwszego miesiąca rozliczeniowego oraz okres od początku ostatniego miesiąca rozliczeniowego do dnia zgłoszenie Zamawiającemu na piśmie zakończenia robót przez Wykonawcę.</w:t>
      </w:r>
    </w:p>
    <w:p w14:paraId="1BA001DE" w14:textId="77777777" w:rsidR="00C865A3" w:rsidRPr="00F45FEF" w:rsidRDefault="00C865A3" w:rsidP="00301920">
      <w:pPr>
        <w:numPr>
          <w:ilvl w:val="0"/>
          <w:numId w:val="44"/>
        </w:numPr>
        <w:jc w:val="both"/>
        <w:rPr>
          <w:rFonts w:ascii="Verdana" w:hAnsi="Verdana"/>
          <w:sz w:val="22"/>
          <w:szCs w:val="22"/>
        </w:rPr>
      </w:pPr>
      <w:r w:rsidRPr="00F45FEF">
        <w:rPr>
          <w:rFonts w:ascii="Verdana" w:hAnsi="Verdana"/>
          <w:sz w:val="22"/>
          <w:szCs w:val="22"/>
        </w:rPr>
        <w:t xml:space="preserve">W terminie 5 dni roboczych od otrzymania odpowiedniego Protokołu Stanu Zaawansowania Robót Zamawiający go zweryfikuje. Po pozytywnej weryfikacji Zamawiający zatwierdzi przedłożony Protokół Stanu Zaawansowania Robót. W przypadku wniesienia przez Zamawiającego uwag, Wykonawca w ciągu 3 dni roboczych złoży poprawione dokumenty, uwzględniając uwagi Zamawiającego. Następnie Zamawiający zweryfikuje je i zatwierdzi w terminie 3 dni roboczych od złożenia poprawionych dokumentów. W przypadku, gdy Wykonawca nie poprawi dany Protokół Stanu Zaawansowania Robót zgodnie z uwagami Zamawiającego, to Zamawiający </w:t>
      </w:r>
      <w:r w:rsidRPr="00F45FEF">
        <w:rPr>
          <w:rFonts w:ascii="Verdana" w:hAnsi="Verdana"/>
          <w:sz w:val="22"/>
          <w:szCs w:val="22"/>
        </w:rPr>
        <w:lastRenderedPageBreak/>
        <w:t xml:space="preserve">może go zatwierdzić z uwagami, określając również kwotę, jaka według niego jest należna Wykonawcy za wykonane roboty. </w:t>
      </w:r>
    </w:p>
    <w:p w14:paraId="1BA001DF" w14:textId="77777777" w:rsidR="00C865A3" w:rsidRPr="00F45FEF" w:rsidRDefault="00C865A3" w:rsidP="00301920">
      <w:pPr>
        <w:numPr>
          <w:ilvl w:val="0"/>
          <w:numId w:val="44"/>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Przez pojęcie dni roboczych rozumie się w Umowie dni tygodnia bez sobót i niedziel oraz świąt ustawowo wolnych od pracy.</w:t>
      </w:r>
    </w:p>
    <w:p w14:paraId="1BA001E0" w14:textId="77777777"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Płatność nastąpi w terminie 30 dni od późniejszego z następujących zdarzeń: dnia złożenia Zamawiającemu prawidłowo wystawionej faktury i zatwierdzenia przez Zamawiającego odpowiedniego protokołu. </w:t>
      </w:r>
    </w:p>
    <w:p w14:paraId="1BA001E1" w14:textId="77777777"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Za dzień zapłaty uważa się dzień obciążenia rachunku bankowego Zamawiającego.  </w:t>
      </w:r>
    </w:p>
    <w:p w14:paraId="1BA001E2" w14:textId="77777777"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Warunkiem uruchomienia płatności za faktury częściowe Wykonawcy jest złożenie przez niego oświadczenia o opłaceniu wymagalnych faktur  podwykonawców robót</w:t>
      </w:r>
      <w:r w:rsidR="00C63F0F" w:rsidRPr="00F45FEF">
        <w:rPr>
          <w:rFonts w:ascii="Verdana" w:hAnsi="Verdana"/>
          <w:sz w:val="22"/>
          <w:szCs w:val="22"/>
        </w:rPr>
        <w:t xml:space="preserve"> </w:t>
      </w:r>
      <w:r w:rsidRPr="00F45FEF">
        <w:rPr>
          <w:rFonts w:ascii="Verdana" w:hAnsi="Verdana"/>
          <w:sz w:val="22"/>
          <w:szCs w:val="22"/>
        </w:rPr>
        <w:t>na dzień wystawienia faktury przez Wykonawcę Zamawiającemu oraz złożenie przez Wykonawcę oświadczeń podwykonawców robót o niezaleganiu przez Wykonawcę z wymagalnymi płatnościami na ich rzecz. Zamawiający ma prawo zażądać aktualizacji oświadczeń przed dokonaniem płatności faktury, przy czym żądanie takie powinien zgłosić nie później niż na 7 dni przed terminem zapłaty faktury. Zamawiający może żądać też poza oświadczeniami dowodów finansowych dokonania zapłaty tych należności.</w:t>
      </w:r>
    </w:p>
    <w:p w14:paraId="1BA001E3" w14:textId="77777777"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Warunkiem uruchomienia płatności za fakturę końcową Wykonawcy jest złożenie przez niego oświadczenia o opłaceniu wszystkich wymagalnych </w:t>
      </w:r>
      <w:r w:rsidRPr="00F45FEF">
        <w:rPr>
          <w:rFonts w:ascii="Verdana" w:hAnsi="Verdana"/>
          <w:sz w:val="22"/>
          <w:szCs w:val="22"/>
        </w:rPr>
        <w:br/>
        <w:t>i niewymagalnych należności podwykonawcom robót oraz złożenie przez Wykonawcę oświadczeń podwykonawców robót o otrzymaniu od Wykonawcy pełnej zapłaty należności wymagalnych i niewymagalnych. Zamawiający ma prawo zażądać aktualizacji takich dowodów lub oświadczeń przed dokonaniem płatności faktury, przy czym żądanie takie powinien zgłosić nie później niż na 7 dni przed terminem zapłaty faktury. Zamawiający może żądać też poza oświadczeniami dowodów finansowych dokonania zapłaty tych należności.</w:t>
      </w:r>
    </w:p>
    <w:p w14:paraId="1BA001E4" w14:textId="29ECD52C"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 przypadku nieprzedstawienia przez Wykonawcę wszystkich oświadczeń, o których mowa w ust. </w:t>
      </w:r>
      <w:r w:rsidR="001C0A85" w:rsidRPr="00F45FEF">
        <w:rPr>
          <w:rFonts w:ascii="Verdana" w:hAnsi="Verdana"/>
          <w:sz w:val="22"/>
          <w:szCs w:val="22"/>
        </w:rPr>
        <w:t>8</w:t>
      </w:r>
      <w:r w:rsidRPr="00F45FEF">
        <w:rPr>
          <w:rFonts w:ascii="Verdana" w:hAnsi="Verdana"/>
          <w:sz w:val="22"/>
          <w:szCs w:val="22"/>
        </w:rPr>
        <w:t xml:space="preserve"> lub </w:t>
      </w:r>
      <w:r w:rsidR="001C0A85" w:rsidRPr="00F45FEF">
        <w:rPr>
          <w:rFonts w:ascii="Verdana" w:hAnsi="Verdana"/>
          <w:sz w:val="22"/>
          <w:szCs w:val="22"/>
        </w:rPr>
        <w:t>9</w:t>
      </w:r>
      <w:r w:rsidRPr="00F45FEF">
        <w:rPr>
          <w:rFonts w:ascii="Verdana" w:hAnsi="Verdana"/>
          <w:sz w:val="22"/>
          <w:szCs w:val="22"/>
        </w:rPr>
        <w:t>, kwota należnego wynagrodzenia za odebrane roboty budowlane jest wstrzymywana w całości. Jednakże, gdy Zamawiający otrzyma dokumenty, w tym kopie faktur podwykonawców robót</w:t>
      </w:r>
      <w:r w:rsidR="00C63F0F" w:rsidRPr="00F45FEF">
        <w:rPr>
          <w:rFonts w:ascii="Verdana" w:hAnsi="Verdana"/>
          <w:sz w:val="22"/>
          <w:szCs w:val="22"/>
        </w:rPr>
        <w:t xml:space="preserve"> </w:t>
      </w:r>
      <w:r w:rsidRPr="00F45FEF">
        <w:rPr>
          <w:rFonts w:ascii="Verdana" w:hAnsi="Verdana"/>
          <w:sz w:val="22"/>
          <w:szCs w:val="22"/>
        </w:rPr>
        <w:t xml:space="preserve">oraz oświadczenie Wykonawcy o liście spornych należności między nim a podwykonawcami robót, którzy nie dostarczyli oświadczeń, wskazanych w ust. </w:t>
      </w:r>
      <w:r w:rsidR="001C4E78">
        <w:rPr>
          <w:rFonts w:ascii="Verdana" w:hAnsi="Verdana"/>
          <w:sz w:val="22"/>
          <w:szCs w:val="22"/>
        </w:rPr>
        <w:t>8</w:t>
      </w:r>
      <w:r w:rsidRPr="00F45FEF">
        <w:rPr>
          <w:rFonts w:ascii="Verdana" w:hAnsi="Verdana"/>
          <w:sz w:val="22"/>
          <w:szCs w:val="22"/>
        </w:rPr>
        <w:t xml:space="preserve"> lub </w:t>
      </w:r>
      <w:r w:rsidR="001C4E78">
        <w:rPr>
          <w:rFonts w:ascii="Verdana" w:hAnsi="Verdana"/>
          <w:sz w:val="22"/>
          <w:szCs w:val="22"/>
        </w:rPr>
        <w:t>9</w:t>
      </w:r>
      <w:r w:rsidRPr="00F45FEF">
        <w:rPr>
          <w:rFonts w:ascii="Verdana" w:hAnsi="Verdana"/>
          <w:sz w:val="22"/>
          <w:szCs w:val="22"/>
        </w:rPr>
        <w:t>, z której będzie jednoznacznie wynikała maksymalna wartość nieopłaconych faktur i innych roszczeń podwykonawców robót, wstrzymaniu zapłaty wynagrodzenia Wykonawcy ulegnie tylko część równa sumie nieopłaconych faktur i innych roszczeń podwykonawców robót, którzy nie złożyli oświadczeń</w:t>
      </w:r>
      <w:r w:rsidRPr="00F45FEF" w:rsidDel="00352660">
        <w:rPr>
          <w:rFonts w:ascii="Verdana" w:hAnsi="Verdana"/>
          <w:sz w:val="22"/>
          <w:szCs w:val="22"/>
        </w:rPr>
        <w:t>.</w:t>
      </w:r>
    </w:p>
    <w:p w14:paraId="1BA001E5" w14:textId="77777777" w:rsidR="00C865A3" w:rsidRPr="00F45FEF" w:rsidRDefault="00C865A3" w:rsidP="00301920">
      <w:pPr>
        <w:widowControl w:val="0"/>
        <w:numPr>
          <w:ilvl w:val="0"/>
          <w:numId w:val="44"/>
        </w:numPr>
        <w:suppressAutoHyphens/>
        <w:autoSpaceDE w:val="0"/>
        <w:autoSpaceDN w:val="0"/>
        <w:adjustRightInd w:val="0"/>
        <w:spacing w:line="279" w:lineRule="exact"/>
        <w:jc w:val="both"/>
        <w:rPr>
          <w:rFonts w:ascii="Verdana" w:hAnsi="Verdana"/>
          <w:sz w:val="22"/>
          <w:szCs w:val="22"/>
        </w:rPr>
      </w:pPr>
      <w:r w:rsidRPr="00F45FEF">
        <w:rPr>
          <w:rFonts w:ascii="Verdana" w:hAnsi="Verdana"/>
          <w:sz w:val="22"/>
          <w:szCs w:val="22"/>
        </w:rPr>
        <w:t>W przypadku, gdy Wykonawca nie korzysta z podwykonawców każdorazowo przy złożeniu faktury składa oświadczenie o braku podwykonawców.</w:t>
      </w:r>
    </w:p>
    <w:p w14:paraId="1BA001E6" w14:textId="77777777" w:rsidR="00C865A3" w:rsidRPr="00F45FEF" w:rsidRDefault="00C865A3" w:rsidP="00C865A3">
      <w:pPr>
        <w:widowControl w:val="0"/>
        <w:tabs>
          <w:tab w:val="left" w:pos="4500"/>
        </w:tabs>
        <w:autoSpaceDE w:val="0"/>
        <w:autoSpaceDN w:val="0"/>
        <w:adjustRightInd w:val="0"/>
        <w:rPr>
          <w:rFonts w:ascii="Verdana" w:hAnsi="Verdana"/>
          <w:b/>
          <w:sz w:val="22"/>
          <w:szCs w:val="22"/>
        </w:rPr>
      </w:pPr>
    </w:p>
    <w:p w14:paraId="1BA001E7" w14:textId="77777777" w:rsidR="00C865A3" w:rsidRPr="00F45FEF" w:rsidRDefault="00C865A3" w:rsidP="00C865A3">
      <w:pPr>
        <w:widowControl w:val="0"/>
        <w:tabs>
          <w:tab w:val="left" w:pos="0"/>
        </w:tabs>
        <w:autoSpaceDE w:val="0"/>
        <w:autoSpaceDN w:val="0"/>
        <w:adjustRightInd w:val="0"/>
        <w:jc w:val="center"/>
        <w:rPr>
          <w:rFonts w:ascii="Verdana" w:hAnsi="Verdana"/>
          <w:b/>
          <w:sz w:val="22"/>
          <w:szCs w:val="22"/>
        </w:rPr>
      </w:pPr>
      <w:r w:rsidRPr="00F45FEF">
        <w:rPr>
          <w:rFonts w:ascii="Verdana" w:hAnsi="Verdana"/>
          <w:b/>
          <w:sz w:val="22"/>
          <w:szCs w:val="22"/>
        </w:rPr>
        <w:t xml:space="preserve">§ </w:t>
      </w:r>
      <w:r w:rsidR="001C0A85" w:rsidRPr="00F45FEF">
        <w:rPr>
          <w:rFonts w:ascii="Verdana" w:hAnsi="Verdana"/>
          <w:b/>
          <w:sz w:val="22"/>
          <w:szCs w:val="22"/>
        </w:rPr>
        <w:t>6</w:t>
      </w:r>
    </w:p>
    <w:p w14:paraId="1BA001E8" w14:textId="77777777" w:rsidR="00C865A3" w:rsidRPr="00F45FEF" w:rsidRDefault="00C865A3" w:rsidP="00C865A3">
      <w:pPr>
        <w:widowControl w:val="0"/>
        <w:tabs>
          <w:tab w:val="left" w:pos="0"/>
        </w:tabs>
        <w:autoSpaceDE w:val="0"/>
        <w:autoSpaceDN w:val="0"/>
        <w:adjustRightInd w:val="0"/>
        <w:jc w:val="center"/>
        <w:rPr>
          <w:rFonts w:ascii="Verdana" w:hAnsi="Verdana"/>
          <w:b/>
          <w:sz w:val="22"/>
          <w:szCs w:val="22"/>
        </w:rPr>
      </w:pPr>
      <w:r w:rsidRPr="00F45FEF">
        <w:rPr>
          <w:rFonts w:ascii="Verdana" w:hAnsi="Verdana"/>
          <w:b/>
          <w:sz w:val="22"/>
          <w:szCs w:val="22"/>
        </w:rPr>
        <w:t xml:space="preserve">Personel </w:t>
      </w:r>
    </w:p>
    <w:p w14:paraId="1BA001E9" w14:textId="6C859BF1" w:rsidR="00C865A3" w:rsidRPr="00F45FEF" w:rsidRDefault="00C865A3" w:rsidP="00C865A3">
      <w:pPr>
        <w:widowControl w:val="0"/>
        <w:numPr>
          <w:ilvl w:val="0"/>
          <w:numId w:val="2"/>
        </w:numPr>
        <w:tabs>
          <w:tab w:val="clear" w:pos="360"/>
          <w:tab w:val="num" w:pos="0"/>
        </w:tabs>
        <w:autoSpaceDE w:val="0"/>
        <w:autoSpaceDN w:val="0"/>
        <w:adjustRightInd w:val="0"/>
        <w:jc w:val="both"/>
        <w:rPr>
          <w:rFonts w:ascii="Verdana" w:hAnsi="Verdana"/>
          <w:sz w:val="22"/>
          <w:szCs w:val="22"/>
        </w:rPr>
      </w:pPr>
      <w:r w:rsidRPr="00F45FEF">
        <w:rPr>
          <w:rFonts w:ascii="Verdana" w:hAnsi="Verdana"/>
          <w:sz w:val="22"/>
          <w:szCs w:val="22"/>
        </w:rPr>
        <w:t xml:space="preserve">Przedstawicielem Zamawiającego uprawnionym do kontaktu z Wykonawcą w trakcie realizacji robót oraz odbioru przedmiotu Umowy jest </w:t>
      </w:r>
      <w:r w:rsidR="001C4E78">
        <w:rPr>
          <w:rFonts w:ascii="Verdana" w:hAnsi="Verdana"/>
          <w:sz w:val="22"/>
          <w:szCs w:val="22"/>
        </w:rPr>
        <w:t>…………………………………………..</w:t>
      </w:r>
      <w:r w:rsidR="00C211EF" w:rsidRPr="00F45FEF">
        <w:rPr>
          <w:rFonts w:ascii="Verdana" w:hAnsi="Verdana"/>
          <w:sz w:val="22"/>
          <w:szCs w:val="22"/>
          <w:shd w:val="clear" w:color="auto" w:fill="FFFFFF"/>
        </w:rPr>
        <w:t>,</w:t>
      </w:r>
      <w:r w:rsidRPr="00F45FEF">
        <w:rPr>
          <w:rFonts w:ascii="Verdana" w:hAnsi="Verdana"/>
          <w:sz w:val="22"/>
          <w:szCs w:val="22"/>
        </w:rPr>
        <w:t xml:space="preserve"> który</w:t>
      </w:r>
      <w:r w:rsidR="00C211EF" w:rsidRPr="00F45FEF">
        <w:rPr>
          <w:rFonts w:ascii="Verdana" w:hAnsi="Verdana"/>
          <w:sz w:val="22"/>
          <w:szCs w:val="22"/>
        </w:rPr>
        <w:t xml:space="preserve"> </w:t>
      </w:r>
      <w:r w:rsidRPr="00F45FEF">
        <w:rPr>
          <w:rFonts w:ascii="Verdana" w:hAnsi="Verdana"/>
          <w:sz w:val="22"/>
          <w:szCs w:val="22"/>
        </w:rPr>
        <w:t>jest umocowany do reprezentowania Zamawiającego wobec Wykonawcy w sprawach związanych z niniejszą Umową,</w:t>
      </w:r>
      <w:r w:rsidRPr="00F45FEF">
        <w:rPr>
          <w:rFonts w:ascii="Verdana" w:hAnsi="Verdana"/>
          <w:i/>
          <w:sz w:val="22"/>
          <w:szCs w:val="22"/>
        </w:rPr>
        <w:t xml:space="preserve"> </w:t>
      </w:r>
      <w:r w:rsidRPr="00F45FEF">
        <w:rPr>
          <w:rFonts w:ascii="Verdana" w:hAnsi="Verdana"/>
          <w:sz w:val="22"/>
          <w:szCs w:val="22"/>
        </w:rPr>
        <w:t>z wyjątkiem prawa podpisywania aneksów, jak również z wyjątkiem prawa do zatwierdzania roszczeń finansowych i terminowych Wykonawcy.</w:t>
      </w:r>
    </w:p>
    <w:p w14:paraId="1BA001EA"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lastRenderedPageBreak/>
        <w:t xml:space="preserve">Zamawiający powoła i wskaże Wykonawcy Inspektorów Nadzoru, którzy będą wykonywali czynności przewidziane w niniejszej Umowie i ustawie Prawo Budowlane. </w:t>
      </w:r>
    </w:p>
    <w:p w14:paraId="1BA001EB"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Inspektor Nadzoru odpowiedniej branży uprawniony jest do wydawania Wykonawcy poleceń związanych z jakością i ilością robót, które są niezbędne do prawidłowego oraz zgodnego z Umową, Dokumentacją Projektową i przepisami prawa wykonania przedmiotu Umowy.</w:t>
      </w:r>
    </w:p>
    <w:p w14:paraId="1BA001EC"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Wykonawca ma obowiązek uczestniczyć w naradach koordynacyjnych z udziałem przedstawicieli Wykonawcy, Zamawiającego oraz innych zaproszonych osób. Celem narad koordynacyjnych będzie omawianie bieżących spraw dotyczących wykonania i zaawansowania robót.</w:t>
      </w:r>
    </w:p>
    <w:p w14:paraId="1BA001ED"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Terminy narad koordynacyjnych będzie ustalał Przedstawiciel Zamawiającego.</w:t>
      </w:r>
    </w:p>
    <w:p w14:paraId="1BA001EE"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Przedstawicielem Wykonawcy na budowie będzie Kierownik Budowy ……………….., działający w granicach umocowania określonego przepisami ustawy - Prawo Budowlane (</w:t>
      </w:r>
      <w:proofErr w:type="spellStart"/>
      <w:r w:rsidRPr="00F45FEF">
        <w:rPr>
          <w:rFonts w:ascii="Verdana" w:hAnsi="Verdana"/>
          <w:sz w:val="22"/>
          <w:szCs w:val="22"/>
        </w:rPr>
        <w:t>Dz.U</w:t>
      </w:r>
      <w:proofErr w:type="spellEnd"/>
      <w:r w:rsidRPr="00F45FEF">
        <w:rPr>
          <w:rFonts w:ascii="Verdana" w:hAnsi="Verdana"/>
          <w:sz w:val="22"/>
          <w:szCs w:val="22"/>
        </w:rPr>
        <w:t xml:space="preserve">. Nr 89, poz. 414 z </w:t>
      </w:r>
      <w:proofErr w:type="spellStart"/>
      <w:r w:rsidRPr="00F45FEF">
        <w:rPr>
          <w:rFonts w:ascii="Verdana" w:hAnsi="Verdana"/>
          <w:sz w:val="22"/>
          <w:szCs w:val="22"/>
        </w:rPr>
        <w:t>późn</w:t>
      </w:r>
      <w:proofErr w:type="spellEnd"/>
      <w:r w:rsidRPr="00F45FEF">
        <w:rPr>
          <w:rFonts w:ascii="Verdana" w:hAnsi="Verdana"/>
          <w:sz w:val="22"/>
          <w:szCs w:val="22"/>
        </w:rPr>
        <w:t>. zm.), Kierownik Budowy, jako Przedstawiciel Wykonawcy, będzie przyjmował od Inspektora Nadzoru odpowiedniej branży ustne i pisemne polecenia kierowane do Wykonawcy.</w:t>
      </w:r>
    </w:p>
    <w:p w14:paraId="1BA001EF"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Kierownik Budowy jest uprawniony do składania oświadczeń w imieniu Wykonawcy, a w szczególności do:</w:t>
      </w:r>
    </w:p>
    <w:p w14:paraId="1BA001F0" w14:textId="77777777" w:rsidR="00C211EF" w:rsidRPr="00F45FEF" w:rsidRDefault="00C865A3" w:rsidP="00C865A3">
      <w:pPr>
        <w:widowControl w:val="0"/>
        <w:autoSpaceDE w:val="0"/>
        <w:autoSpaceDN w:val="0"/>
        <w:adjustRightInd w:val="0"/>
        <w:ind w:left="360"/>
        <w:jc w:val="both"/>
        <w:rPr>
          <w:rFonts w:ascii="Verdana" w:hAnsi="Verdana"/>
          <w:sz w:val="22"/>
          <w:szCs w:val="22"/>
        </w:rPr>
      </w:pPr>
      <w:r w:rsidRPr="00F45FEF">
        <w:rPr>
          <w:rFonts w:ascii="Verdana" w:hAnsi="Verdana"/>
          <w:sz w:val="22"/>
          <w:szCs w:val="22"/>
        </w:rPr>
        <w:t>- składania wszelkich oświadczeń wobec Zamawiającego związanych z realizacją zadania, w tym do negocjowania i podpisywania protokołów konieczności i protokołów z negocjacji związanych z aneksami do Umowy, z wyjątkiem prawa podpisywania aneksów do Umowy</w:t>
      </w:r>
      <w:r w:rsidR="00C211EF" w:rsidRPr="00F45FEF">
        <w:rPr>
          <w:rFonts w:ascii="Verdana" w:hAnsi="Verdana"/>
          <w:sz w:val="22"/>
          <w:szCs w:val="22"/>
        </w:rPr>
        <w:t>,</w:t>
      </w:r>
      <w:r w:rsidRPr="00F45FEF">
        <w:rPr>
          <w:rFonts w:ascii="Verdana" w:hAnsi="Verdana"/>
          <w:sz w:val="22"/>
          <w:szCs w:val="22"/>
        </w:rPr>
        <w:t xml:space="preserve"> </w:t>
      </w:r>
    </w:p>
    <w:p w14:paraId="1BA001F1" w14:textId="77777777" w:rsidR="00C865A3" w:rsidRPr="00F45FEF" w:rsidRDefault="00C865A3" w:rsidP="00C865A3">
      <w:pPr>
        <w:widowControl w:val="0"/>
        <w:autoSpaceDE w:val="0"/>
        <w:autoSpaceDN w:val="0"/>
        <w:adjustRightInd w:val="0"/>
        <w:ind w:left="360"/>
        <w:jc w:val="both"/>
        <w:rPr>
          <w:rFonts w:ascii="Verdana" w:hAnsi="Verdana"/>
          <w:sz w:val="22"/>
          <w:szCs w:val="22"/>
        </w:rPr>
      </w:pPr>
      <w:r w:rsidRPr="00F45FEF">
        <w:rPr>
          <w:rFonts w:ascii="Verdana" w:hAnsi="Verdana"/>
          <w:sz w:val="22"/>
          <w:szCs w:val="22"/>
        </w:rPr>
        <w:t>- składania wszelkich oświadczeń wobec Inspektora Nadzoru odpowiedniej branży, organów administracji oraz innych podmiotów w zakresie realizacji zadania, jak również w zakresie ewentualnych aneksów</w:t>
      </w:r>
      <w:r w:rsidR="00C211EF" w:rsidRPr="00F45FEF">
        <w:rPr>
          <w:rFonts w:ascii="Verdana" w:hAnsi="Verdana"/>
          <w:sz w:val="22"/>
          <w:szCs w:val="22"/>
        </w:rPr>
        <w:t xml:space="preserve"> o roboty dodatkowe,</w:t>
      </w:r>
    </w:p>
    <w:p w14:paraId="1BA001F2" w14:textId="77777777" w:rsidR="00C865A3" w:rsidRPr="00F45FEF" w:rsidRDefault="00C865A3" w:rsidP="00C865A3">
      <w:pPr>
        <w:widowControl w:val="0"/>
        <w:autoSpaceDE w:val="0"/>
        <w:autoSpaceDN w:val="0"/>
        <w:adjustRightInd w:val="0"/>
        <w:ind w:left="360"/>
        <w:jc w:val="both"/>
        <w:rPr>
          <w:rFonts w:ascii="Verdana" w:hAnsi="Verdana"/>
          <w:sz w:val="22"/>
          <w:szCs w:val="22"/>
        </w:rPr>
      </w:pPr>
      <w:r w:rsidRPr="00F45FEF">
        <w:rPr>
          <w:rFonts w:ascii="Verdana" w:hAnsi="Verdana"/>
          <w:sz w:val="22"/>
          <w:szCs w:val="22"/>
        </w:rPr>
        <w:t>- odbierania oświadczeń od Zamawiającego oraz innych podmiotów w powyższym zakresie.</w:t>
      </w:r>
    </w:p>
    <w:p w14:paraId="1BA001F3"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 xml:space="preserve">W przypadku nieobecności Kierownika Budowy, o którym mowa w ust. 6 Wykonawca wyznaczy na piśmie pod rygorem nieważności osobę go zastępującą na czas jego nieobecności i uzyska, również na piśmie pod rygorem nieważności akceptację Zamawiającego takiej zmiany.  </w:t>
      </w:r>
    </w:p>
    <w:p w14:paraId="1BA001F4"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W przypadku zmiany na stanowisku Kierownika Budowy Wykonawca jest zobowiązany niezwłocznie zawiadomić pisemnie Zamawiającego o tym fakcie, z zastrzeżeniem ust.11.</w:t>
      </w:r>
    </w:p>
    <w:p w14:paraId="1BA001F5"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Do wykonywania samodzielnych funkcji technicznych w budownictwie przy realizacji robót, Wykonawca zatrudni personel wymagany w SIWZ – Instrukcji dla Wykonawcy</w:t>
      </w:r>
      <w:r w:rsidRPr="00F45FEF" w:rsidDel="002A4456">
        <w:rPr>
          <w:rFonts w:ascii="Verdana" w:hAnsi="Verdana"/>
          <w:sz w:val="22"/>
          <w:szCs w:val="22"/>
        </w:rPr>
        <w:t xml:space="preserve"> </w:t>
      </w:r>
      <w:r w:rsidRPr="00F45FEF">
        <w:rPr>
          <w:rFonts w:ascii="Verdana" w:hAnsi="Verdana"/>
          <w:sz w:val="22"/>
          <w:szCs w:val="22"/>
        </w:rPr>
        <w:t xml:space="preserve">i wymieniony w załączonym do oferty wykazie podstawowego personelu oraz wymagany w Ustawie Prawo Budowlane. Wykonawca przed przekazaniem terenu budowy przedłoży kopie ich uprawnień i odpowiednich zaświadczeń o przynależności do Polskiej Izby Inżynierów Budownictwa, pod rygorem odstąpienia od Umowy z winy Wykonawcy. </w:t>
      </w:r>
    </w:p>
    <w:p w14:paraId="1BA001F6"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Kwalifikacje personelu Wykonawcy muszą przez cały czas trwania Umowy spełniać minimalne wymogi wskazane w SIWZ – Instrukcji dla Wykonawcy.</w:t>
      </w:r>
    </w:p>
    <w:p w14:paraId="1BA001F7"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 xml:space="preserve">W szczególnie uzasadnionych przypadkach Zamawiający może zażądać od Wykonawcy usunięcia określonej osoby, która należy do personelu Wykonawcy lub jego podwykonawcy (zarówno zatwierdzonego, jak i niezatwierdzonego), uzasadniając swoje żądanie, a Wykonawca wówczas zapewni, że osoba ta w terminie wskazanym przez Zamawiającego opuści teren budowy i nie będzie miała żadnego dalszego wpływu i związku z czynnościami związanymi z wykonywaniem Umowy. Jeśli taka osoba należy </w:t>
      </w:r>
      <w:r w:rsidRPr="00F45FEF">
        <w:rPr>
          <w:rFonts w:ascii="Verdana" w:hAnsi="Verdana"/>
          <w:sz w:val="22"/>
          <w:szCs w:val="22"/>
        </w:rPr>
        <w:lastRenderedPageBreak/>
        <w:t>do minimalnego wymaganego personelu Wykonawcy zgodnie z SIWZ – Instrukcji dla Wykonawcy, Wykonawca nie później niż z datą usunięcia takiej osoby musi zapewnić nową osobę, spełniającą powyższe minimalne wymagania.</w:t>
      </w:r>
    </w:p>
    <w:p w14:paraId="1BA001F8" w14:textId="77777777" w:rsidR="00C865A3" w:rsidRPr="00F45FEF" w:rsidRDefault="00C865A3" w:rsidP="00C865A3">
      <w:pPr>
        <w:widowControl w:val="0"/>
        <w:numPr>
          <w:ilvl w:val="0"/>
          <w:numId w:val="2"/>
        </w:numPr>
        <w:autoSpaceDE w:val="0"/>
        <w:autoSpaceDN w:val="0"/>
        <w:adjustRightInd w:val="0"/>
        <w:jc w:val="both"/>
        <w:rPr>
          <w:rFonts w:ascii="Verdana" w:hAnsi="Verdana"/>
          <w:sz w:val="22"/>
          <w:szCs w:val="22"/>
        </w:rPr>
      </w:pPr>
      <w:r w:rsidRPr="00F45FEF">
        <w:rPr>
          <w:rFonts w:ascii="Verdana" w:hAnsi="Verdana"/>
          <w:sz w:val="22"/>
          <w:szCs w:val="22"/>
        </w:rPr>
        <w:t xml:space="preserve">Wykonawca, który w swojej ofercie przetargowej na potwierdzenie spełnienia warunku dotyczącego posiadania wiedzy i doświadczenia oświadczył, że zapewni realizację  Umowy przez podmioty wskazane w ofercie, w przypadku zmiany tych podmiotów w trakcie realizacji zamówienia, każdorazowo przedstawi Zamawiającemu, w terminie co najmniej 7 dni przed zmianą, dokumenty potwierdzające spełnianie warunku dotyczącego posiadania wiedzy i doświadczenia przez nowe podmioty w celu ich akceptacji przez Zamawiającego. </w:t>
      </w:r>
    </w:p>
    <w:p w14:paraId="1BA001F9" w14:textId="77777777" w:rsidR="00C865A3" w:rsidRPr="00F45FEF" w:rsidRDefault="00C865A3" w:rsidP="00C865A3">
      <w:pPr>
        <w:widowControl w:val="0"/>
        <w:tabs>
          <w:tab w:val="left" w:pos="4500"/>
        </w:tabs>
        <w:autoSpaceDE w:val="0"/>
        <w:autoSpaceDN w:val="0"/>
        <w:adjustRightInd w:val="0"/>
        <w:jc w:val="center"/>
        <w:rPr>
          <w:rFonts w:ascii="Verdana" w:hAnsi="Verdana"/>
          <w:b/>
          <w:sz w:val="22"/>
          <w:szCs w:val="22"/>
        </w:rPr>
      </w:pPr>
      <w:r w:rsidRPr="00F45FEF">
        <w:rPr>
          <w:rFonts w:ascii="Verdana" w:hAnsi="Verdana"/>
          <w:b/>
          <w:sz w:val="22"/>
          <w:szCs w:val="22"/>
        </w:rPr>
        <w:t xml:space="preserve">§ </w:t>
      </w:r>
      <w:r w:rsidR="001C0A85" w:rsidRPr="00F45FEF">
        <w:rPr>
          <w:rFonts w:ascii="Verdana" w:hAnsi="Verdana"/>
          <w:b/>
          <w:sz w:val="22"/>
          <w:szCs w:val="22"/>
        </w:rPr>
        <w:t>7</w:t>
      </w:r>
    </w:p>
    <w:p w14:paraId="1BA001FA" w14:textId="77777777" w:rsidR="00C865A3" w:rsidRPr="00F45FEF" w:rsidRDefault="00C865A3" w:rsidP="00C865A3">
      <w:pPr>
        <w:widowControl w:val="0"/>
        <w:tabs>
          <w:tab w:val="left" w:pos="4500"/>
        </w:tabs>
        <w:autoSpaceDE w:val="0"/>
        <w:autoSpaceDN w:val="0"/>
        <w:adjustRightInd w:val="0"/>
        <w:jc w:val="center"/>
        <w:rPr>
          <w:rFonts w:ascii="Verdana" w:hAnsi="Verdana"/>
          <w:b/>
          <w:sz w:val="22"/>
          <w:szCs w:val="22"/>
        </w:rPr>
      </w:pPr>
      <w:r w:rsidRPr="00F45FEF">
        <w:rPr>
          <w:rFonts w:ascii="Verdana" w:hAnsi="Verdana"/>
          <w:b/>
          <w:sz w:val="22"/>
          <w:szCs w:val="22"/>
        </w:rPr>
        <w:t xml:space="preserve">Podwykonawcy </w:t>
      </w:r>
    </w:p>
    <w:p w14:paraId="1BA001FB"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musi złożyć wniosek o zatwierdzenie w rozumieniu art. 647</w:t>
      </w:r>
      <w:r w:rsidRPr="00F45FEF">
        <w:rPr>
          <w:rFonts w:ascii="Verdana" w:hAnsi="Verdana"/>
          <w:sz w:val="22"/>
          <w:szCs w:val="22"/>
          <w:vertAlign w:val="superscript"/>
        </w:rPr>
        <w:t>1</w:t>
      </w:r>
      <w:r w:rsidRPr="00F45FEF">
        <w:rPr>
          <w:rFonts w:ascii="Verdana" w:hAnsi="Verdana"/>
          <w:sz w:val="22"/>
          <w:szCs w:val="22"/>
        </w:rPr>
        <w:t xml:space="preserve"> Kodeksu cywilnego umowy z podwykonawcą przez Zamawiającego i w tym celu powinien złożyć dokumenty wskazane w art. 647</w:t>
      </w:r>
      <w:r w:rsidRPr="00F45FEF">
        <w:rPr>
          <w:rFonts w:ascii="Verdana" w:hAnsi="Verdana"/>
          <w:sz w:val="22"/>
          <w:szCs w:val="22"/>
          <w:vertAlign w:val="superscript"/>
        </w:rPr>
        <w:t>1</w:t>
      </w:r>
      <w:r w:rsidRPr="00F45FEF">
        <w:rPr>
          <w:rFonts w:ascii="Verdana" w:hAnsi="Verdana"/>
          <w:sz w:val="22"/>
          <w:szCs w:val="22"/>
        </w:rPr>
        <w:t xml:space="preserve"> § 2 Kodeksu cywilnego oraz dokumenty potwierdzające należyte wykonanie przez podwykonawcę prac i robót o podobnym charakterze i skali. Zamawiający zatwierdzi taką umową podwykonawczą albo odmówi jej zatwierdzenia. Jeśli Zamawiający odmówi zatwierdzenia umowy z podwykonawcą, nie wskazując w odmowie, że zakazuje Wykonawcy korzystania z usług tego podwykonawcy, to Wykonawca ma prawo korzystać z usług tego niezatwierdzonego podwykonawcy, lecz umowa taka nie będzie objęta ochroną określoną w przepisach art. 647</w:t>
      </w:r>
      <w:r w:rsidRPr="00F45FEF">
        <w:rPr>
          <w:rFonts w:ascii="Verdana" w:hAnsi="Verdana"/>
          <w:sz w:val="22"/>
          <w:szCs w:val="22"/>
          <w:vertAlign w:val="superscript"/>
        </w:rPr>
        <w:t>1</w:t>
      </w:r>
      <w:r w:rsidRPr="00F45FEF">
        <w:rPr>
          <w:rFonts w:ascii="Verdana" w:hAnsi="Verdana"/>
          <w:sz w:val="22"/>
          <w:szCs w:val="22"/>
        </w:rPr>
        <w:t xml:space="preserve"> Kodeksu cywilnego. </w:t>
      </w:r>
    </w:p>
    <w:p w14:paraId="1BA001FC" w14:textId="77777777" w:rsidR="00C865A3" w:rsidRPr="00F45FEF" w:rsidRDefault="00C865A3" w:rsidP="00C211EF">
      <w:pPr>
        <w:widowControl w:val="0"/>
        <w:numPr>
          <w:ilvl w:val="0"/>
          <w:numId w:val="61"/>
        </w:numPr>
        <w:shd w:val="clear" w:color="auto" w:fill="FFFFFF"/>
        <w:suppressAutoHyphens/>
        <w:overflowPunct w:val="0"/>
        <w:autoSpaceDE w:val="0"/>
        <w:autoSpaceDN w:val="0"/>
        <w:adjustRightInd w:val="0"/>
        <w:jc w:val="both"/>
        <w:textAlignment w:val="baseline"/>
        <w:rPr>
          <w:rFonts w:ascii="Verdana" w:hAnsi="Verdana"/>
          <w:sz w:val="22"/>
          <w:szCs w:val="22"/>
        </w:rPr>
      </w:pPr>
      <w:r w:rsidRPr="00F45FEF">
        <w:rPr>
          <w:rFonts w:ascii="Verdana" w:hAnsi="Verdana"/>
          <w:sz w:val="22"/>
          <w:szCs w:val="22"/>
        </w:rPr>
        <w:t>Wykonawcy nie będą przysługiwały wobec Zamawiającego żadne roszczenia, w szczególności ani finansowe ani terminowe, w przypadku braku zatwierdzenia przez Zamawiającego przedkładanych umów z podwykonawcami lub w przypadku zakazania Wykonawcy korzystania z usług danego podwykonawcy. Wykonawca zobowiązany jest w takim przypadku wykonywać zamówienie siłami własnymi.</w:t>
      </w:r>
    </w:p>
    <w:p w14:paraId="1BA001FD"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Wykonawca będzie odpowiedzialny za działania lub uchybienia każdego podwykonawcy, jego przedstawicieli lub pracowników tak, jakby to były działania lub uchybienia Wykonawcy. </w:t>
      </w:r>
    </w:p>
    <w:p w14:paraId="1BA001FE"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powiadomi Zamawiającego z wyprzedzeniem nie mniejszym niż 7 dni o zamierzonej dacie rozpoczęcia roboty przez każdego podwykonawcę i o rozpoczęciu takiej roboty na terenie budowy.</w:t>
      </w:r>
    </w:p>
    <w:p w14:paraId="1BA001FF"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Zmiana podwykonawcy w trakcie realizacji Umowy może nastąpić wyłącznie za zgodą Zamawiającego. Warunkiem udzielenia zgody przez Zamawiającego, jest dostarczenie przez Wykonawcę oświadczenia o niezaleganiu z należnymi płatnościami wobec dotychczasowego podwykonawcy i oświadczenia dotychczasowego podwykonawcy o niezaleganiu z należnymi płatnościami przez Wykonawcę wobec niego.</w:t>
      </w:r>
    </w:p>
    <w:p w14:paraId="1BA00200"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Umowa z podwykonawcą nie może przewidywać, że jakakolwiek płatność Wykonawcy na rzecz podwykonawcy ma nastąpić później niż po dacie Protokołu </w:t>
      </w:r>
      <w:r w:rsidR="00D64732" w:rsidRPr="00F45FEF">
        <w:rPr>
          <w:rFonts w:ascii="Verdana" w:hAnsi="Verdana"/>
          <w:sz w:val="22"/>
          <w:szCs w:val="22"/>
        </w:rPr>
        <w:t>Odbioru Końcowego</w:t>
      </w:r>
      <w:r w:rsidRPr="00F45FEF">
        <w:rPr>
          <w:rFonts w:ascii="Verdana" w:hAnsi="Verdana"/>
          <w:sz w:val="22"/>
          <w:szCs w:val="22"/>
        </w:rPr>
        <w:t xml:space="preserve">. Umowa z podwykonawcą nie może uzależniać odbiorów ani płatności dokonywanych przez Wykonawcę wobec podwykonawcy od dokonania tych czynności między Zamawiającym a Wykonawcą. Umowa z podwykonawcą nie może ponadto przewidywać wynagrodzenia za dany zakres robót wyższego niż w niniejszej Umowie, płatności w terminie późniejszym niż w umowie niniejszej, kwot </w:t>
      </w:r>
      <w:r w:rsidRPr="00F45FEF">
        <w:rPr>
          <w:rFonts w:ascii="Verdana" w:hAnsi="Verdana"/>
          <w:sz w:val="22"/>
          <w:szCs w:val="22"/>
        </w:rPr>
        <w:lastRenderedPageBreak/>
        <w:t xml:space="preserve">zatrzymanych, w tym zabezpieczenia w postaci pieniężnej potrącanej z wynagrodzenia ani innych sformułowań skutkujących ryzykiem odpowiedzialności solidarnej Zamawiającego mimo otrzymywania oświadczeń o niezaleganiu. Płatności w stosunku do podwykonawców muszą być zgodne z przepisami ustawy Kodeks Cywilny. </w:t>
      </w:r>
    </w:p>
    <w:p w14:paraId="1BA00201"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Jeśli Wykonawcą jest więcej niż jeden podmiot i tworzą oni konsorcjum (przez co rozumie się również inną równoważną formę prawną), umowy </w:t>
      </w:r>
      <w:r w:rsidRPr="00F45FEF">
        <w:rPr>
          <w:rFonts w:ascii="Verdana" w:hAnsi="Verdana"/>
          <w:sz w:val="22"/>
          <w:szCs w:val="22"/>
        </w:rPr>
        <w:br/>
        <w:t xml:space="preserve">z podwykonawcami mogą zawierać zarówno wszystkie te podmioty, jako konsorcjum, jak również indywidualnie każdy z podmiotów wchodzących </w:t>
      </w:r>
      <w:r w:rsidRPr="00F45FEF">
        <w:rPr>
          <w:rFonts w:ascii="Verdana" w:hAnsi="Verdana"/>
          <w:sz w:val="22"/>
          <w:szCs w:val="22"/>
        </w:rPr>
        <w:br/>
        <w:t xml:space="preserve">w skład konsorcjum. Również w przypadku indywidualnego zawierania umów z podwykonawcami, członkowie konsorcjum ponoszą solidarną odpowiedzialność wobec Zamawiającego za zobowiązania któregokolwiek </w:t>
      </w:r>
      <w:r w:rsidRPr="00F45FEF">
        <w:rPr>
          <w:rFonts w:ascii="Verdana" w:hAnsi="Verdana"/>
          <w:sz w:val="22"/>
          <w:szCs w:val="22"/>
        </w:rPr>
        <w:br/>
        <w:t>z pozostałych członków konsorcjum wobec Zamawiającego, jeśli takie powstaną w następstwie dokonania zapłaty przez Zamawiającego na rzecz podwykonawcy któregokolwiek z członków konsorcjum wynagrodzenia należnego temu podwykonawcy, na podstawie art. 647</w:t>
      </w:r>
      <w:r w:rsidRPr="00F45FEF">
        <w:rPr>
          <w:rFonts w:ascii="Verdana" w:hAnsi="Verdana"/>
          <w:sz w:val="22"/>
          <w:szCs w:val="22"/>
          <w:vertAlign w:val="superscript"/>
        </w:rPr>
        <w:t>1</w:t>
      </w:r>
      <w:r w:rsidRPr="00F45FEF">
        <w:rPr>
          <w:rFonts w:ascii="Verdana" w:hAnsi="Verdana"/>
          <w:sz w:val="22"/>
          <w:szCs w:val="22"/>
        </w:rPr>
        <w:t xml:space="preserve"> par. 5 Kodeksu Cywilnego. </w:t>
      </w:r>
    </w:p>
    <w:p w14:paraId="1BA00202"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Zamawiający zastrzega, że odmówi zgody na zawieranie umów przez podwykonawców z dalszymi podwykonawcami.</w:t>
      </w:r>
    </w:p>
    <w:p w14:paraId="1BA00203"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Wykonawca na każde żądanie Zamawiającego przedłoży oświadczenie swoje oraz podwykonawców o braku zaległości płatniczych Wykonawcy wobec podwykonawców, obejmujące też informację o płatnościach jeszcze niewymagalnych. </w:t>
      </w:r>
    </w:p>
    <w:p w14:paraId="1BA00204" w14:textId="77777777" w:rsidR="00C865A3" w:rsidRPr="00F45FEF" w:rsidRDefault="00C865A3" w:rsidP="00C211EF">
      <w:pPr>
        <w:widowControl w:val="0"/>
        <w:numPr>
          <w:ilvl w:val="0"/>
          <w:numId w:val="61"/>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 przypadku, jeśli Zamawiający byłby, z uwagi na zasadę odpowiedzialności solidarnej Zamawiającego, zobowiązany dokonać zapłaty wynagrodzenia na rzecz podwykonawcy, Wykonawca dokona zwrotu Zamawiającemu tej kwoty w pełnej wysokości. Zamawiający ma prawo do dokonania potrącenia swojej wierzytelności wobec Wykonawcy z tego tytułu z faktur Wykonawcy lub zabezpieczenia należytego wykonania Wykonawcy, nawet gdyby umowa podwykonawcza była zawarta jedynie przez jednego z członków konsorcjum tworzących Wykonawcę. </w:t>
      </w:r>
    </w:p>
    <w:p w14:paraId="1BA00205" w14:textId="77777777" w:rsidR="00C865A3" w:rsidRPr="00F45FEF" w:rsidRDefault="00C865A3" w:rsidP="00C865A3">
      <w:pPr>
        <w:widowControl w:val="0"/>
        <w:autoSpaceDE w:val="0"/>
        <w:autoSpaceDN w:val="0"/>
        <w:adjustRightInd w:val="0"/>
        <w:rPr>
          <w:rFonts w:ascii="Verdana" w:hAnsi="Verdana"/>
          <w:sz w:val="22"/>
          <w:szCs w:val="22"/>
          <w:lang w:eastAsia="en-US"/>
        </w:rPr>
      </w:pPr>
    </w:p>
    <w:p w14:paraId="1BA00206" w14:textId="77777777" w:rsidR="00C865A3" w:rsidRPr="006D1A48" w:rsidRDefault="00C865A3" w:rsidP="00C865A3">
      <w:pPr>
        <w:widowControl w:val="0"/>
        <w:autoSpaceDE w:val="0"/>
        <w:autoSpaceDN w:val="0"/>
        <w:adjustRightInd w:val="0"/>
        <w:jc w:val="center"/>
        <w:rPr>
          <w:rFonts w:ascii="Verdana" w:hAnsi="Verdana"/>
          <w:b/>
          <w:sz w:val="22"/>
          <w:szCs w:val="22"/>
        </w:rPr>
      </w:pPr>
      <w:r w:rsidRPr="006D1A48">
        <w:rPr>
          <w:rFonts w:ascii="Verdana" w:hAnsi="Verdana"/>
          <w:b/>
          <w:sz w:val="22"/>
          <w:szCs w:val="22"/>
        </w:rPr>
        <w:t xml:space="preserve">§ </w:t>
      </w:r>
      <w:r w:rsidR="001C0A85" w:rsidRPr="006D1A48">
        <w:rPr>
          <w:rFonts w:ascii="Verdana" w:hAnsi="Verdana"/>
          <w:b/>
          <w:sz w:val="22"/>
          <w:szCs w:val="22"/>
        </w:rPr>
        <w:t>8</w:t>
      </w:r>
    </w:p>
    <w:p w14:paraId="1BA00207" w14:textId="77777777" w:rsidR="00C865A3" w:rsidRPr="006D1A48" w:rsidRDefault="00C865A3" w:rsidP="00C865A3">
      <w:pPr>
        <w:widowControl w:val="0"/>
        <w:autoSpaceDE w:val="0"/>
        <w:autoSpaceDN w:val="0"/>
        <w:adjustRightInd w:val="0"/>
        <w:jc w:val="center"/>
        <w:rPr>
          <w:rFonts w:ascii="Verdana" w:hAnsi="Verdana"/>
          <w:b/>
          <w:sz w:val="22"/>
          <w:szCs w:val="22"/>
        </w:rPr>
      </w:pPr>
      <w:r w:rsidRPr="006D1A48">
        <w:rPr>
          <w:rFonts w:ascii="Verdana" w:hAnsi="Verdana"/>
          <w:b/>
          <w:sz w:val="22"/>
          <w:szCs w:val="22"/>
        </w:rPr>
        <w:t xml:space="preserve">Ubezpieczenia </w:t>
      </w:r>
    </w:p>
    <w:p w14:paraId="6E9CD95B" w14:textId="79A9E00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sz w:val="22"/>
          <w:szCs w:val="22"/>
        </w:rPr>
        <w:t>Wykonawca robót zapewni zawarcie umów ubezpieczenia odpowiedzialności cywilnej za szkody osobowe i rzeczowe oraz następstwa finansowe ww. szkód wyrządzone osobom trzecim, w tym Zamawiającemu, powstałe w związku z wykonywaniem wszelkich prac będących przedmiotem niniejszej Umowy, z limitem odpowiedzialności nie mniejszym niż wartość niniejszej Umowy brutto na jedno i na wszystkie zdarzenia w okresie ubezpieczenia, na okres od daty podpisania Umowy do dnia podpisania przez Zamawiającego Protokołu Odbioru Końcowego oraz okres obowiązywania rękojmi.</w:t>
      </w:r>
    </w:p>
    <w:p w14:paraId="124B59C5"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Minimalny wymagany zakres ubezpieczenia odpowiedzialności Cywilnej:</w:t>
      </w:r>
    </w:p>
    <w:p w14:paraId="6FBF88A5"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terytorialna: Obszar RP,</w:t>
      </w:r>
    </w:p>
    <w:p w14:paraId="21EA16FB"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odpowiedzialność deliktowa, kontraktowa oraz za produkt, w związku ze szkodami wyrządzonymi na osobie lub w mieniu wyrządzone osobom trzecim, w tym straty finansowe będące ich bezpośrednią konsekwencją, </w:t>
      </w:r>
    </w:p>
    <w:p w14:paraId="2C806A62"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wynikłe z niewykonania lub nienależytego wykonania Umowy o roboty budowlane, w tym powstałe po wykonaniu robót lub usług, wynikłe z ich wadliwego wykonania,</w:t>
      </w:r>
    </w:p>
    <w:p w14:paraId="557E0B37"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lastRenderedPageBreak/>
        <w:t xml:space="preserve">czyste straty finansowe, nie będące bezpośrednio konsekwencją szkód materialnych, z uwzględnieniem szkód będących wynikiem przerwania dostawy mediów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5F81201C"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spowodowane rażącym niedbalstwem osób ubezpieczonych,</w:t>
      </w:r>
    </w:p>
    <w:p w14:paraId="77B9B7EC"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w mieniu, w pieczy lub pod kontrolą, o ile za takie Wykonawca będzie ponosił swoją odpowiedzialność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2AD1CC33"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wzajemna, w szczególności odpowiedzialność wobec Zamawiającego, Wykonawcy, Wykonawców wspólnie wykonujących zamówienie,</w:t>
      </w:r>
    </w:p>
    <w:p w14:paraId="4D9396EB"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odpowiedzialność pracodawcy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32119FC5"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za bezpośrednich oraz dalszych podwykonawców,</w:t>
      </w:r>
    </w:p>
    <w:p w14:paraId="692B1FB5"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za szkody powstałe po wykonaniu pracy lub usługi wynikłe z nienależytego wykonania zobowiązania,</w:t>
      </w:r>
    </w:p>
    <w:p w14:paraId="366C461C"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odpowiedzialność za szkody wynikłe w związku z działaniem młotów, kafarów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72CA7477"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odpowiedzialność za szkody wynikłe w wyniku wibracji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5BE2E055"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za szkody wyrządzone w instalacjach wszelkiego typu, w szczególności w instalacjach podziemnych,</w:t>
      </w:r>
    </w:p>
    <w:p w14:paraId="29C4F452"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odpowiedzialność za szkody wyrządzone przez pojazdy niepodlegające obowiązkowemu ubezpieczeniu odpowiedzialności cywilnej,</w:t>
      </w:r>
    </w:p>
    <w:p w14:paraId="03DDC6A8"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odpowiedzialność za szkody wynikłe bezpośrednio lub pośrednio z emisji, wycieku lub innej formy przedostania się substancji do powietrza, wody lub gruntu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6E1ADED7" w14:textId="77777777" w:rsidR="00477214" w:rsidRPr="006D1A48" w:rsidRDefault="00477214" w:rsidP="00477214">
      <w:pPr>
        <w:numPr>
          <w:ilvl w:val="0"/>
          <w:numId w:val="18"/>
        </w:numPr>
        <w:ind w:left="709" w:hanging="142"/>
        <w:jc w:val="both"/>
        <w:rPr>
          <w:rFonts w:ascii="Verdana" w:hAnsi="Verdana" w:cs="Tahoma"/>
          <w:sz w:val="22"/>
          <w:szCs w:val="22"/>
        </w:rPr>
      </w:pPr>
      <w:r w:rsidRPr="006D1A48">
        <w:rPr>
          <w:rFonts w:ascii="Verdana" w:hAnsi="Verdana" w:cs="Tahoma"/>
          <w:sz w:val="22"/>
          <w:szCs w:val="22"/>
        </w:rPr>
        <w:t xml:space="preserve">klauzula reprezentantów, dotycząca włączenia szkody wyrządzonych umyślnie (dopuszczalny </w:t>
      </w:r>
      <w:proofErr w:type="spellStart"/>
      <w:r w:rsidRPr="006D1A48">
        <w:rPr>
          <w:rFonts w:ascii="Verdana" w:hAnsi="Verdana" w:cs="Tahoma"/>
          <w:sz w:val="22"/>
          <w:szCs w:val="22"/>
        </w:rPr>
        <w:t>sublimit</w:t>
      </w:r>
      <w:proofErr w:type="spellEnd"/>
      <w:r w:rsidRPr="006D1A48">
        <w:rPr>
          <w:rFonts w:ascii="Verdana" w:hAnsi="Verdana" w:cs="Tahoma"/>
          <w:sz w:val="22"/>
          <w:szCs w:val="22"/>
        </w:rPr>
        <w:t xml:space="preserve"> odpowiedzialności: 50% kwoty określonej w ust. 1),</w:t>
      </w:r>
    </w:p>
    <w:p w14:paraId="17E3C6B5"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W przypadku posiadania przez Wykonawcę polis obrotowych, limit odpowiedzialności powinien stanowić dwukrotność kwoty określonej powyżej w ust. 1.</w:t>
      </w:r>
    </w:p>
    <w:p w14:paraId="184AD71D"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W przypadku posiadania przez Wykonawcę polis obrotowych, zobowiązany jest on do odnawiania ww. polis i utrzymywania ich w mocy przez cały okres realizacji robót oraz okres obowiązywania rękojmi. </w:t>
      </w:r>
    </w:p>
    <w:p w14:paraId="0A2B2059"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Wykonawca zapewni zawarcie umowy ubezpieczenia odpowiedzialności cywilnej z franszyzami redukcyjnymi nie wyższymi niż: 5.000,00 PLN, z zastrzeżeniem, iż dla szkód osobowych franszyza redukcyjna: zniesiona, dla czystych strat finansowych: 10% odszkodowania, nie mniej niż 5.000,00 PLN.</w:t>
      </w:r>
    </w:p>
    <w:p w14:paraId="33849B46"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Franszyza potrącana jest od szkody jednorazowo od wysokości udokumentowanych  przez poszkodowanego  wydatków poniesionych na jej naprawienie.</w:t>
      </w:r>
    </w:p>
    <w:p w14:paraId="014594F7"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Przed zawarciem umowy ubezpieczenia Wykonawca zobowiązany jest uzyskać akceptację Zamawiającego dla ubezpieczyciela i projektu polisy. </w:t>
      </w:r>
      <w:r w:rsidRPr="006D1A48">
        <w:rPr>
          <w:rFonts w:ascii="Verdana" w:hAnsi="Verdana"/>
          <w:sz w:val="22"/>
          <w:szCs w:val="22"/>
        </w:rPr>
        <w:t xml:space="preserve">Najpóźniej w ciągu 5 dni od dnia podpisania Umowy o roboty Wykonawca wskaże ubezpieczyciela i przedłoży Zamawiającemu do akceptacji projekt polisy. Zamawiający w terminie 3 dni dokona akceptacji lub przekaże uwagi, które </w:t>
      </w:r>
      <w:r w:rsidRPr="006D1A48">
        <w:rPr>
          <w:rFonts w:ascii="Verdana" w:hAnsi="Verdana"/>
          <w:sz w:val="22"/>
          <w:szCs w:val="22"/>
        </w:rPr>
        <w:lastRenderedPageBreak/>
        <w:t>Wykonawca będzie zobowiązany uwzględnić</w:t>
      </w:r>
      <w:r w:rsidRPr="006D1A48">
        <w:rPr>
          <w:rFonts w:ascii="Verdana" w:hAnsi="Verdana" w:cs="Tahoma"/>
          <w:sz w:val="22"/>
          <w:szCs w:val="22"/>
        </w:rPr>
        <w:t xml:space="preserve">. </w:t>
      </w:r>
    </w:p>
    <w:p w14:paraId="6570749C"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Kopie umów, polisy ubezpieczeniowej wraz z ogólnymi i szczególnymi warunkami umów ubezpieczenia oraz dowodami opłacenia składek będą dostarczone przez Wykonawcę Zamawiającemu do wiadomości najpóźniej w dniu przekazania terenu budowy. Dowody przedłużenia polis Wykonawca musi przedkładać najpóźniej na 3 dni przed wygaśnięciem poprzednich. W przypadku rozłożenia zapłaty składki na raty Wykonawca zobowiązany jest do przedkładania dowodów opłaty kolejnych rat w terminie 7 dni od daty ich wymagalności.</w:t>
      </w:r>
    </w:p>
    <w:p w14:paraId="26367D4F"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Żadne zmiany warunków ubezpieczenia nie zostaną dokonane bez zgody Zamawiającego.</w:t>
      </w:r>
    </w:p>
    <w:p w14:paraId="13720F93" w14:textId="77777777" w:rsidR="00477214" w:rsidRPr="006D1A48" w:rsidRDefault="00477214" w:rsidP="00477214">
      <w:pPr>
        <w:widowControl w:val="0"/>
        <w:numPr>
          <w:ilvl w:val="0"/>
          <w:numId w:val="25"/>
        </w:numPr>
        <w:tabs>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Obie Strony będą przestrzegać wszystkich warunków zawartych w umowach ubezpieczeniowych. </w:t>
      </w:r>
    </w:p>
    <w:p w14:paraId="19CC4602"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Na każde wezwanie Zamawiającego Wykonawca zobowiązany jest przedłożyć dowody dotrzymywania warunków umowy ubezpieczenia przez cały okres obowiązywania Umowy, w tym dowody opłacania składek. Brak ciągłości umowy ubezpieczenia, w tym niezapłacenie należnych składek, może stanowić dla Zamawiającego, według własnego wyboru i bez utraty innych praw i środków zaradczych, podstawę do natychmiastowego wstrzymania całości robót do czasu dostarczenia umów lub polis lub odstąpienia od Umowy z przyczyn leżących po stronie Wykonawcy.</w:t>
      </w:r>
    </w:p>
    <w:p w14:paraId="4CA678C4"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Zamawiający oświadcza, że dokona</w:t>
      </w:r>
      <w:r w:rsidRPr="006D1A48">
        <w:rPr>
          <w:rFonts w:ascii="Verdana" w:hAnsi="Verdana" w:cs="Tahoma"/>
        </w:rPr>
        <w:t xml:space="preserve"> </w:t>
      </w:r>
      <w:r w:rsidRPr="006D1A48">
        <w:rPr>
          <w:rFonts w:ascii="Verdana" w:hAnsi="Verdana" w:cs="Tahoma"/>
          <w:sz w:val="22"/>
          <w:szCs w:val="22"/>
        </w:rPr>
        <w:t xml:space="preserve">ubezpieczenia </w:t>
      </w:r>
      <w:proofErr w:type="spellStart"/>
      <w:r w:rsidRPr="006D1A48">
        <w:rPr>
          <w:rFonts w:ascii="Verdana" w:hAnsi="Verdana" w:cs="Tahoma"/>
          <w:sz w:val="22"/>
          <w:szCs w:val="22"/>
        </w:rPr>
        <w:t>ryzyk</w:t>
      </w:r>
      <w:proofErr w:type="spellEnd"/>
      <w:r w:rsidRPr="006D1A48">
        <w:rPr>
          <w:rFonts w:ascii="Verdana" w:hAnsi="Verdana" w:cs="Tahoma"/>
          <w:sz w:val="22"/>
          <w:szCs w:val="22"/>
        </w:rPr>
        <w:t xml:space="preserve"> budowlano - montażowych z sumą ubezpieczenia odpowiadającą wartości inwestycji netto, na okres nie krótszy niż okres wykonania Umowy. Ubezpieczeniem zostanie objęty także generalny Wykonawca, pozostali Wykonawcy, jego podwykonawcy oraz inne podmioty zaangażowane przy realizacji Umowy. Wykonawca ma prawo zażądać od Zamawiającego kopii polisy i warunków ubezpieczenia. Jeśli Wykonawca uzna, że zakres ubezpieczenia jest niewystarczający, ma on prawo wykupić na swój koszt własną polisę. Wykonawca nie będzie posiadał wobec Zamawiającego żadnych roszczeń w przypadku braku pokrywania określonych szkód przez polisę wykupioną przez Zamawiającego.</w:t>
      </w:r>
    </w:p>
    <w:p w14:paraId="2973E054"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Wykonawca, Wykonawcy wspólnie wykonujący zamówienie, ich podwykonawcy oraz inne podmioty zaangażowane przy realizacji Umowy zobowiązują się do przestrzegania wymagań określonych w warunkach umowy ubezpieczenia. Wymagania określone w warunkach umowy ubezpieczenia stanowią </w:t>
      </w:r>
      <w:r w:rsidRPr="006D1A48">
        <w:rPr>
          <w:rFonts w:ascii="Verdana" w:hAnsi="Verdana" w:cs="Tahoma"/>
          <w:sz w:val="22"/>
          <w:szCs w:val="22"/>
          <w:u w:val="single"/>
        </w:rPr>
        <w:t>załącznik nr 2 do niniejszej Umowy.</w:t>
      </w:r>
    </w:p>
    <w:p w14:paraId="5D71CA49"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Wykonawca, Wykonawcy wspólnie wykonujący zamówienie, jego podwykonawcy oraz inne podmioty zaangażowane przy realizacji Umowy zobowiązują się do współdziałania w procesach likwidacji szkód.</w:t>
      </w:r>
    </w:p>
    <w:p w14:paraId="716A2F34"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Uszczerbek Zamawiającego oraz każdej innej osoby poszkodowanej w związku z wykonywaniem Umowy (majątkowy bądź niemajątkowy, a więc także czyste straty finansowe), niezaspokojony w ramach zawartych przez Wykonawcę ubezpieczeń (wymaganych w pkt powyżej oraz innych dobrowolnie przez niego zawartych), m.in. w szczególności w związku z obniżeniem wysokości odszkodowania w następstwie potrącenia franszyzy, udziału własnego itp., a także brakiem ochrony ubezpieczeniowej w ramach zawartych polis, odmową wypłacenia odszkodowania przez Ubezpieczyciela w związku z niedopełnieniem przez Wykonawcę obowiązków wynikających z zawartych umów ubezpieczenia, odmową wypłacenia odszkodowania przez </w:t>
      </w:r>
      <w:r w:rsidRPr="006D1A48">
        <w:rPr>
          <w:rFonts w:ascii="Verdana" w:hAnsi="Verdana" w:cs="Tahoma"/>
          <w:sz w:val="22"/>
          <w:szCs w:val="22"/>
        </w:rPr>
        <w:lastRenderedPageBreak/>
        <w:t>Ubezpieczyciela w związku z niedopełnieniem przez Wykonawcę obowiązków wynikających z powszechnie obowiązujących przepisów prawa, wyczerpania sumy gwarancyjnej lub przekroczenia limitu gwarancyjnego, a także innych nie wymienionych przyczyn, obciąża bezpośrednio Wykonawcę i zostanie przez niego pokryty, jako jego zobowiązanie.</w:t>
      </w:r>
    </w:p>
    <w:p w14:paraId="11A1D22F" w14:textId="77777777" w:rsidR="00477214" w:rsidRPr="006D1A48" w:rsidRDefault="00477214" w:rsidP="00477214">
      <w:pPr>
        <w:widowControl w:val="0"/>
        <w:numPr>
          <w:ilvl w:val="0"/>
          <w:numId w:val="25"/>
        </w:numPr>
        <w:tabs>
          <w:tab w:val="clear" w:pos="720"/>
          <w:tab w:val="num" w:pos="360"/>
          <w:tab w:val="num" w:pos="426"/>
        </w:tabs>
        <w:autoSpaceDE w:val="0"/>
        <w:autoSpaceDN w:val="0"/>
        <w:adjustRightInd w:val="0"/>
        <w:spacing w:line="279" w:lineRule="exact"/>
        <w:ind w:left="426" w:hanging="426"/>
        <w:jc w:val="both"/>
        <w:rPr>
          <w:rFonts w:ascii="Verdana" w:hAnsi="Verdana" w:cs="Tahoma"/>
          <w:sz w:val="22"/>
          <w:szCs w:val="22"/>
        </w:rPr>
      </w:pPr>
      <w:r w:rsidRPr="006D1A48">
        <w:rPr>
          <w:rFonts w:ascii="Verdana" w:hAnsi="Verdana" w:cs="Tahoma"/>
          <w:sz w:val="22"/>
          <w:szCs w:val="22"/>
        </w:rPr>
        <w:t xml:space="preserve">Wykonawca niezwłocznie (tj. w przeciągu 24 godzin w dni robocze lub w pierwszym dniu roboczym, jeśli do zdarzenia doszło w dniu wolnym od pracy), zobowiązany jest do pisemnego zgłaszania Przedstawicielowi Zamawiającego wskazanego w Umowie, informacji w przedmiocie powstania szkód, jakie miały miejsce w związku z wykonywaniem Umowy, pod rygorem pokrycia szkody w wysokości niezaspokojonej przez ubezpieczyciela, jeżeli brak pokrycia wynikał z faktu braku niezwłocznego poinformowania Przedstawiciela Zamawiającego przez Wykonawcę o szkodzie. Informacja o szkodzie, w sytuacji, gdy pisemne zgłoszenie jest niemożliwe lub utrudnione, może zostać zgłoszona również telefonicznie, po czym Wykonawca zobowiązany jest sporządzić i dostarczyć Przedstawicielowi Zamawiającego w najkrótszym możliwie czasie pisemną notatkę. Forma pisemna, o której mowa powyżej zostaje zachowana w przypadku przesłania informacji drogą elektroniczną.  </w:t>
      </w:r>
    </w:p>
    <w:p w14:paraId="080904F5" w14:textId="77777777" w:rsidR="00477214" w:rsidRPr="006D1A48" w:rsidRDefault="00477214" w:rsidP="00477214">
      <w:pPr>
        <w:widowControl w:val="0"/>
        <w:autoSpaceDE w:val="0"/>
        <w:autoSpaceDN w:val="0"/>
        <w:adjustRightInd w:val="0"/>
        <w:jc w:val="both"/>
        <w:rPr>
          <w:rFonts w:ascii="Verdana" w:hAnsi="Verdana"/>
          <w:b/>
          <w:sz w:val="22"/>
          <w:szCs w:val="22"/>
        </w:rPr>
      </w:pPr>
    </w:p>
    <w:p w14:paraId="1BA00210"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 xml:space="preserve">§ </w:t>
      </w:r>
      <w:r w:rsidR="001C0A85" w:rsidRPr="00F45FEF">
        <w:rPr>
          <w:rFonts w:ascii="Verdana" w:hAnsi="Verdana"/>
          <w:b/>
          <w:sz w:val="22"/>
          <w:szCs w:val="22"/>
        </w:rPr>
        <w:t>9</w:t>
      </w:r>
    </w:p>
    <w:p w14:paraId="1BA00211"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Zabezpieczenie należytego wykonania Umowy</w:t>
      </w:r>
    </w:p>
    <w:p w14:paraId="1BA00212"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Wykonawca wniósł zabezpieczenie należytego wykonania Umowy w wysokości 10% wynagrodzenia umownego brutto za przedmiot Umowy, tj. ………………………….. PLN (słownie złotych: ……………………./100). W sytuacji wniesienia zabezpieczenia w formie innej niż pieniężnej, winno ono gwarantować bezwarunkową wypłatę sumy gwarancyjnej na pierwsze wezwanie Zamawiającego w terminie nie późniejszym niż 14 dni od daty otrzymania wezwania.</w:t>
      </w:r>
    </w:p>
    <w:p w14:paraId="1BA00213"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Zabezpieczenie należytego wykonania Umowy będzie zwracane przez Zamawiającego w następujący sposób:</w:t>
      </w:r>
    </w:p>
    <w:p w14:paraId="1BA00214" w14:textId="77777777" w:rsidR="00C865A3" w:rsidRPr="00F45FEF" w:rsidRDefault="00C865A3" w:rsidP="00C865A3">
      <w:pPr>
        <w:pStyle w:val="Tekstpodstawowy"/>
        <w:numPr>
          <w:ilvl w:val="0"/>
          <w:numId w:val="23"/>
        </w:numPr>
        <w:rPr>
          <w:rFonts w:ascii="Verdana" w:hAnsi="Verdana"/>
          <w:sz w:val="22"/>
          <w:szCs w:val="22"/>
        </w:rPr>
      </w:pPr>
      <w:r w:rsidRPr="00F45FEF">
        <w:rPr>
          <w:rFonts w:ascii="Verdana" w:hAnsi="Verdana"/>
          <w:sz w:val="22"/>
          <w:szCs w:val="22"/>
        </w:rPr>
        <w:t xml:space="preserve">70 % wartości zabezpieczenia zostanie zwrócone w terminie 30 dni od dnia podpisania Protokołu </w:t>
      </w:r>
      <w:r w:rsidR="00D64732" w:rsidRPr="00F45FEF">
        <w:rPr>
          <w:rFonts w:ascii="Verdana" w:hAnsi="Verdana"/>
          <w:sz w:val="22"/>
          <w:szCs w:val="22"/>
          <w:lang w:val="pl-PL"/>
        </w:rPr>
        <w:t>Odbioru Końcowego,</w:t>
      </w:r>
    </w:p>
    <w:p w14:paraId="1BA00215" w14:textId="77777777" w:rsidR="00C865A3" w:rsidRPr="00F45FEF" w:rsidRDefault="00C865A3" w:rsidP="00C865A3">
      <w:pPr>
        <w:pStyle w:val="Tekstpodstawowy"/>
        <w:numPr>
          <w:ilvl w:val="0"/>
          <w:numId w:val="23"/>
        </w:numPr>
        <w:rPr>
          <w:rFonts w:ascii="Verdana" w:hAnsi="Verdana"/>
          <w:sz w:val="22"/>
          <w:szCs w:val="22"/>
        </w:rPr>
      </w:pPr>
      <w:r w:rsidRPr="00F45FEF">
        <w:rPr>
          <w:rFonts w:ascii="Verdana" w:hAnsi="Verdana"/>
          <w:sz w:val="22"/>
          <w:szCs w:val="22"/>
        </w:rPr>
        <w:t>30 % wartości zabezpieczenia zostanie zwrócone w terminie 15 dni po upływie terminu rękojmi za wady.</w:t>
      </w:r>
    </w:p>
    <w:p w14:paraId="1BA00216"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Zamawiający zwraca zabezpieczenie należytego wykonania Umowy wniesione w pieniądzu wraz z odsetkami wynikającymi z umowy rachunku bankowego, na którym było ono przechowywane, pomniejszone o koszt prowadzenia rachunku oraz prowizji bankowej za przelew pieniędzy na rachunek Wykonawcy. </w:t>
      </w:r>
    </w:p>
    <w:p w14:paraId="1BA00217"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Zamawiający na żądanie wnoszącego zabezpieczenie zwraca oryginał dokumentu potwierdzającego wniesienie zabezpieczenia w innej formie niż pieniądze, pozostawiając w dokumentacji jego kopię poświadczoną za zgodność z oryginałem. Zwrot oryginału dokumentu możliwy jest tylko po upływie okresu, na jaki wniesiono zabezpieczenie.</w:t>
      </w:r>
    </w:p>
    <w:p w14:paraId="1BA00218"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 przypadku, gdy kończy się termin ważności zabezpieczenia przed upływem terminów na jego zwrot wskazanych w ust. 2, Wykonawca zobowiązany jest przedłożyć nowe zabezpieczenie, nie później niż 21 dni przed wygaśnięciem dotychczasowego. W przypadku niedochowania tego zobowiązania Zamawiający ma prawo wykorzystania dotychczasowego zabezpieczenia w </w:t>
      </w:r>
      <w:r w:rsidRPr="00F45FEF">
        <w:rPr>
          <w:rFonts w:ascii="Verdana" w:hAnsi="Verdana"/>
          <w:sz w:val="22"/>
          <w:szCs w:val="22"/>
        </w:rPr>
        <w:lastRenderedPageBreak/>
        <w:t xml:space="preserve">pełnej wysokości. </w:t>
      </w:r>
    </w:p>
    <w:p w14:paraId="1BA00219" w14:textId="77777777" w:rsidR="00C865A3" w:rsidRPr="00F45FEF" w:rsidRDefault="00C865A3" w:rsidP="00C865A3">
      <w:pPr>
        <w:widowControl w:val="0"/>
        <w:numPr>
          <w:ilvl w:val="0"/>
          <w:numId w:val="8"/>
        </w:numPr>
        <w:autoSpaceDE w:val="0"/>
        <w:autoSpaceDN w:val="0"/>
        <w:adjustRightInd w:val="0"/>
        <w:spacing w:line="279" w:lineRule="exact"/>
        <w:jc w:val="both"/>
        <w:rPr>
          <w:rFonts w:ascii="Verdana" w:hAnsi="Verdana"/>
          <w:sz w:val="22"/>
          <w:szCs w:val="22"/>
        </w:rPr>
      </w:pPr>
      <w:r w:rsidRPr="00F45FEF">
        <w:rPr>
          <w:rFonts w:ascii="Verdana" w:hAnsi="Verdana"/>
          <w:sz w:val="22"/>
          <w:szCs w:val="22"/>
        </w:rPr>
        <w:t xml:space="preserve">W przypadku przedłużenia zabezpieczenia lub zmiany formy zabezpieczenia stosuje się zapisy Instrukcji dla Wykonawców (IDW) niniejszego zamówienia. </w:t>
      </w:r>
    </w:p>
    <w:p w14:paraId="1BA0021A" w14:textId="77777777" w:rsidR="00C865A3" w:rsidRPr="00F45FEF" w:rsidRDefault="00C865A3" w:rsidP="00C865A3">
      <w:pPr>
        <w:widowControl w:val="0"/>
        <w:autoSpaceDE w:val="0"/>
        <w:autoSpaceDN w:val="0"/>
        <w:adjustRightInd w:val="0"/>
        <w:spacing w:line="279" w:lineRule="exact"/>
        <w:rPr>
          <w:rFonts w:ascii="Verdana" w:hAnsi="Verdana"/>
          <w:b/>
          <w:sz w:val="22"/>
          <w:szCs w:val="22"/>
        </w:rPr>
      </w:pPr>
    </w:p>
    <w:p w14:paraId="1BA0021B" w14:textId="77777777" w:rsidR="00C865A3" w:rsidRPr="00F45FEF" w:rsidRDefault="00C865A3" w:rsidP="00C865A3">
      <w:pPr>
        <w:widowControl w:val="0"/>
        <w:autoSpaceDE w:val="0"/>
        <w:autoSpaceDN w:val="0"/>
        <w:adjustRightInd w:val="0"/>
        <w:spacing w:line="279" w:lineRule="exact"/>
        <w:jc w:val="center"/>
        <w:rPr>
          <w:rFonts w:ascii="Verdana" w:hAnsi="Verdana"/>
          <w:b/>
          <w:sz w:val="22"/>
          <w:szCs w:val="22"/>
        </w:rPr>
      </w:pPr>
      <w:r w:rsidRPr="00F45FEF">
        <w:rPr>
          <w:rFonts w:ascii="Verdana" w:hAnsi="Verdana"/>
          <w:b/>
          <w:sz w:val="22"/>
          <w:szCs w:val="22"/>
        </w:rPr>
        <w:t>§ 1</w:t>
      </w:r>
      <w:r w:rsidR="001C0A85" w:rsidRPr="00F45FEF">
        <w:rPr>
          <w:rFonts w:ascii="Verdana" w:hAnsi="Verdana"/>
          <w:b/>
          <w:sz w:val="22"/>
          <w:szCs w:val="22"/>
        </w:rPr>
        <w:t>0</w:t>
      </w:r>
    </w:p>
    <w:p w14:paraId="1BA0021C" w14:textId="77777777" w:rsidR="00C865A3" w:rsidRPr="00F45FEF" w:rsidRDefault="00C865A3" w:rsidP="00C865A3">
      <w:pPr>
        <w:widowControl w:val="0"/>
        <w:autoSpaceDE w:val="0"/>
        <w:autoSpaceDN w:val="0"/>
        <w:adjustRightInd w:val="0"/>
        <w:spacing w:line="279" w:lineRule="exact"/>
        <w:jc w:val="center"/>
        <w:rPr>
          <w:rFonts w:ascii="Verdana" w:hAnsi="Verdana"/>
          <w:b/>
          <w:sz w:val="22"/>
          <w:szCs w:val="22"/>
        </w:rPr>
      </w:pPr>
      <w:r w:rsidRPr="00F45FEF">
        <w:rPr>
          <w:rFonts w:ascii="Verdana" w:hAnsi="Verdana"/>
          <w:b/>
          <w:sz w:val="22"/>
          <w:szCs w:val="22"/>
        </w:rPr>
        <w:t xml:space="preserve">Odbiory </w:t>
      </w:r>
    </w:p>
    <w:p w14:paraId="1BA0021D"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Wykonawca zobowiązany jest do:</w:t>
      </w:r>
    </w:p>
    <w:p w14:paraId="1BA0021E" w14:textId="77777777" w:rsidR="00C865A3" w:rsidRPr="00F45FEF" w:rsidRDefault="00C865A3" w:rsidP="00C865A3">
      <w:pPr>
        <w:widowControl w:val="0"/>
        <w:numPr>
          <w:ilvl w:val="0"/>
          <w:numId w:val="10"/>
        </w:numPr>
        <w:tabs>
          <w:tab w:val="num" w:pos="900"/>
        </w:tabs>
        <w:autoSpaceDE w:val="0"/>
        <w:autoSpaceDN w:val="0"/>
        <w:adjustRightInd w:val="0"/>
        <w:ind w:left="900"/>
        <w:jc w:val="both"/>
        <w:rPr>
          <w:rFonts w:ascii="Verdana" w:hAnsi="Verdana"/>
          <w:sz w:val="22"/>
          <w:szCs w:val="22"/>
        </w:rPr>
      </w:pPr>
      <w:r w:rsidRPr="00F45FEF">
        <w:rPr>
          <w:rFonts w:ascii="Verdana" w:hAnsi="Verdana"/>
          <w:sz w:val="22"/>
          <w:szCs w:val="22"/>
        </w:rPr>
        <w:t xml:space="preserve">zgłoszenia Zamawiającemu zakończenia robót, </w:t>
      </w:r>
    </w:p>
    <w:p w14:paraId="1BA0021F" w14:textId="77777777" w:rsidR="00C865A3" w:rsidRPr="00F45FEF" w:rsidRDefault="00C865A3" w:rsidP="00C865A3">
      <w:pPr>
        <w:widowControl w:val="0"/>
        <w:numPr>
          <w:ilvl w:val="0"/>
          <w:numId w:val="10"/>
        </w:numPr>
        <w:tabs>
          <w:tab w:val="num" w:pos="900"/>
        </w:tabs>
        <w:autoSpaceDE w:val="0"/>
        <w:autoSpaceDN w:val="0"/>
        <w:adjustRightInd w:val="0"/>
        <w:ind w:left="900"/>
        <w:jc w:val="both"/>
        <w:rPr>
          <w:rFonts w:ascii="Verdana" w:hAnsi="Verdana"/>
          <w:sz w:val="22"/>
          <w:szCs w:val="22"/>
        </w:rPr>
      </w:pPr>
      <w:r w:rsidRPr="00F45FEF">
        <w:rPr>
          <w:rFonts w:ascii="Verdana" w:hAnsi="Verdana"/>
          <w:sz w:val="22"/>
          <w:szCs w:val="22"/>
        </w:rPr>
        <w:t>wraz ze zgłoszeniem zakończenia robót Wykonawca robót zobowiązany jest przedłożyć Zamawiającemu kompletną dokumentację powykonawczą robót, zgodnie z poniższym zestawieniem:</w:t>
      </w:r>
    </w:p>
    <w:p w14:paraId="1BA00220"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kopie projektów budowlanych oraz projektów wykonawczych, a także dokumentacje dodatkowe, jeśli zostały sporządzone, z naniesionymi zmianami w trakcie realizacji robót, potwierdzonymi przez Inspektora Nadzoru odpowiedniej branży oraz Projektanta;</w:t>
      </w:r>
    </w:p>
    <w:p w14:paraId="1BA00221"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recepty i ustalenia technologiczne,</w:t>
      </w:r>
    </w:p>
    <w:p w14:paraId="1BA00222"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protokoły z prób i badań,</w:t>
      </w:r>
    </w:p>
    <w:p w14:paraId="1BA00223"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dziennik budowy – oryginały i kopie wraz z odpowiednim oświadczeniem Kierownika Budowy o zakończeniu robót, wykonaniu ich w zgodności z Dokumentacją Projektową i przepisami oraz o doprowadzeniu do należytego stanu i porządku terenu budowy oraz przylegających nieruchomości, jeżeli zostały naruszone w wyniku prowadzonych robót, razem z Dokumentacją Projektową, podstawą</w:t>
      </w:r>
      <w:r w:rsidRPr="00F45FEF">
        <w:rPr>
          <w:rFonts w:ascii="Verdana" w:hAnsi="Verdana" w:cs="TimesNewRoman"/>
          <w:sz w:val="22"/>
          <w:szCs w:val="22"/>
        </w:rPr>
        <w:t xml:space="preserve"> </w:t>
      </w:r>
      <w:r w:rsidRPr="00F45FEF">
        <w:rPr>
          <w:rFonts w:ascii="Verdana" w:hAnsi="Verdana"/>
          <w:sz w:val="22"/>
          <w:szCs w:val="22"/>
        </w:rPr>
        <w:t>z naniesionymi zmianami zatwierdzonymi przez Projektanta oraz dodatkow</w:t>
      </w:r>
      <w:r w:rsidRPr="00F45FEF">
        <w:rPr>
          <w:rFonts w:ascii="Verdana" w:hAnsi="Verdana" w:cs="TimesNewRoman"/>
          <w:sz w:val="22"/>
          <w:szCs w:val="22"/>
        </w:rPr>
        <w:t>ą</w:t>
      </w:r>
      <w:r w:rsidRPr="00F45FEF">
        <w:rPr>
          <w:rFonts w:ascii="Verdana" w:hAnsi="Verdana"/>
          <w:sz w:val="22"/>
          <w:szCs w:val="22"/>
        </w:rPr>
        <w:t>, je</w:t>
      </w:r>
      <w:r w:rsidRPr="00F45FEF">
        <w:rPr>
          <w:rFonts w:ascii="Verdana" w:hAnsi="Verdana" w:cs="TimesNewRoman"/>
          <w:sz w:val="22"/>
          <w:szCs w:val="22"/>
        </w:rPr>
        <w:t>ś</w:t>
      </w:r>
      <w:r w:rsidRPr="00F45FEF">
        <w:rPr>
          <w:rFonts w:ascii="Verdana" w:hAnsi="Verdana"/>
          <w:sz w:val="22"/>
          <w:szCs w:val="22"/>
        </w:rPr>
        <w:t>li została sporz</w:t>
      </w:r>
      <w:r w:rsidRPr="00F45FEF">
        <w:rPr>
          <w:rFonts w:ascii="Verdana" w:hAnsi="Verdana" w:cs="TimesNewRoman"/>
          <w:sz w:val="22"/>
          <w:szCs w:val="22"/>
        </w:rPr>
        <w:t>ą</w:t>
      </w:r>
      <w:r w:rsidRPr="00F45FEF">
        <w:rPr>
          <w:rFonts w:ascii="Verdana" w:hAnsi="Verdana"/>
          <w:sz w:val="22"/>
          <w:szCs w:val="22"/>
        </w:rPr>
        <w:t>dzona w trakcie realizacji Umowy,</w:t>
      </w:r>
    </w:p>
    <w:p w14:paraId="1BA00224"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zatwierdzone karty obmiarów,</w:t>
      </w:r>
    </w:p>
    <w:p w14:paraId="1BA00225"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wyniki pomiarów kontrolnych oraz badań i oznaczeń laboratoryjnych, zgodnie z wymaganiami zawartymi w Umowie;</w:t>
      </w:r>
    </w:p>
    <w:p w14:paraId="1BA00226"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instrukcje obsługi i eksploatacji wbudowanych urządzeń,</w:t>
      </w:r>
    </w:p>
    <w:p w14:paraId="1BA00227"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Specyfikacje Techniczne uzupełniające lub zamienne, jeśli zostały sporządzone w trakcie realizacji Umowy,</w:t>
      </w:r>
    </w:p>
    <w:p w14:paraId="1BA00228"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rysunki (dokumentacje) na wykonanie robót towarzyszących oraz protokoły odbioru i przekazania tych robót,</w:t>
      </w:r>
    </w:p>
    <w:p w14:paraId="1BA00229"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instrukcje obsługi i eksploatacji,</w:t>
      </w:r>
    </w:p>
    <w:p w14:paraId="1BA0022A" w14:textId="77777777" w:rsidR="00C865A3" w:rsidRPr="00F45FEF" w:rsidRDefault="00C865A3" w:rsidP="00C865A3">
      <w:pPr>
        <w:numPr>
          <w:ilvl w:val="1"/>
          <w:numId w:val="21"/>
        </w:numPr>
        <w:tabs>
          <w:tab w:val="clear" w:pos="1980"/>
          <w:tab w:val="num" w:pos="1418"/>
        </w:tabs>
        <w:ind w:left="1418"/>
        <w:jc w:val="both"/>
        <w:rPr>
          <w:rFonts w:ascii="Verdana" w:hAnsi="Verdana"/>
          <w:sz w:val="22"/>
          <w:szCs w:val="22"/>
        </w:rPr>
      </w:pPr>
      <w:r w:rsidRPr="00F45FEF">
        <w:rPr>
          <w:rFonts w:ascii="Verdana" w:hAnsi="Verdana"/>
          <w:sz w:val="22"/>
          <w:szCs w:val="22"/>
        </w:rPr>
        <w:t xml:space="preserve">inne dokumenty wskazane w </w:t>
      </w:r>
      <w:proofErr w:type="spellStart"/>
      <w:r w:rsidRPr="00F45FEF">
        <w:rPr>
          <w:rFonts w:ascii="Verdana" w:hAnsi="Verdana"/>
          <w:sz w:val="22"/>
          <w:szCs w:val="22"/>
        </w:rPr>
        <w:t>STWiOR</w:t>
      </w:r>
      <w:r w:rsidR="002A6672" w:rsidRPr="00F45FEF">
        <w:rPr>
          <w:rFonts w:ascii="Verdana" w:hAnsi="Verdana"/>
          <w:sz w:val="22"/>
          <w:szCs w:val="22"/>
        </w:rPr>
        <w:t>B</w:t>
      </w:r>
      <w:proofErr w:type="spellEnd"/>
      <w:r w:rsidR="002A6672" w:rsidRPr="00F45FEF">
        <w:rPr>
          <w:rFonts w:ascii="Verdana" w:hAnsi="Verdana"/>
          <w:sz w:val="22"/>
          <w:szCs w:val="22"/>
        </w:rPr>
        <w:t xml:space="preserve"> oraz dokumentacji projektowej.</w:t>
      </w:r>
    </w:p>
    <w:p w14:paraId="1BA0022C" w14:textId="49CCE997" w:rsidR="00C865A3" w:rsidRPr="001C4E78" w:rsidRDefault="00C865A3" w:rsidP="001C4E78">
      <w:pPr>
        <w:widowControl w:val="0"/>
        <w:autoSpaceDE w:val="0"/>
        <w:autoSpaceDN w:val="0"/>
        <w:adjustRightInd w:val="0"/>
        <w:ind w:left="900"/>
        <w:jc w:val="both"/>
        <w:rPr>
          <w:rFonts w:ascii="Verdana" w:hAnsi="Verdana"/>
          <w:sz w:val="22"/>
          <w:szCs w:val="22"/>
        </w:rPr>
      </w:pPr>
      <w:r w:rsidRPr="00F45FEF">
        <w:rPr>
          <w:rFonts w:ascii="Verdana" w:hAnsi="Verdana"/>
          <w:sz w:val="22"/>
          <w:szCs w:val="22"/>
        </w:rPr>
        <w:t xml:space="preserve">Zamawiający w terminie </w:t>
      </w:r>
      <w:r w:rsidR="008F24A4">
        <w:rPr>
          <w:rFonts w:ascii="Verdana" w:hAnsi="Verdana"/>
          <w:sz w:val="22"/>
          <w:szCs w:val="22"/>
        </w:rPr>
        <w:t>2 tygodni</w:t>
      </w:r>
      <w:r w:rsidRPr="00F45FEF">
        <w:rPr>
          <w:rFonts w:ascii="Verdana" w:hAnsi="Verdana"/>
          <w:sz w:val="22"/>
          <w:szCs w:val="22"/>
        </w:rPr>
        <w:t xml:space="preserve"> dokona weryfikacji przekazanych dokumentów wymienionych w pkt b) i w przypadku, gdy będą sporządzone prawidłowo, dokonana ich zatwierdzenia. W przypadku wniesienia uwag przez Zamawiającego, Wykonawca dokona poprawek w ciągu </w:t>
      </w:r>
      <w:r w:rsidR="008F24A4">
        <w:rPr>
          <w:rFonts w:ascii="Verdana" w:hAnsi="Verdana"/>
          <w:sz w:val="22"/>
          <w:szCs w:val="22"/>
        </w:rPr>
        <w:t>2 tygo</w:t>
      </w:r>
      <w:r w:rsidRPr="00F45FEF">
        <w:rPr>
          <w:rFonts w:ascii="Verdana" w:hAnsi="Verdana"/>
          <w:sz w:val="22"/>
          <w:szCs w:val="22"/>
        </w:rPr>
        <w:t xml:space="preserve">dni.  </w:t>
      </w:r>
      <w:r w:rsidRPr="001C4E78">
        <w:rPr>
          <w:rFonts w:ascii="Verdana" w:hAnsi="Verdana"/>
          <w:sz w:val="22"/>
          <w:szCs w:val="22"/>
        </w:rPr>
        <w:t xml:space="preserve">Z odbioru spisywany jest Protokół Odbioru </w:t>
      </w:r>
      <w:r w:rsidR="002A6672" w:rsidRPr="001C4E78">
        <w:rPr>
          <w:rFonts w:ascii="Verdana" w:hAnsi="Verdana"/>
          <w:sz w:val="22"/>
          <w:szCs w:val="22"/>
        </w:rPr>
        <w:t>Końcowego</w:t>
      </w:r>
      <w:r w:rsidRPr="001C4E78">
        <w:rPr>
          <w:rFonts w:ascii="Verdana" w:hAnsi="Verdana"/>
          <w:sz w:val="22"/>
          <w:szCs w:val="22"/>
        </w:rPr>
        <w:t xml:space="preserve"> podpisany przez Strony Umowy oraz Inspektora Nadzoru odpowiedniej branży. </w:t>
      </w:r>
    </w:p>
    <w:p w14:paraId="1BA0022E" w14:textId="77777777" w:rsidR="00C865A3" w:rsidRPr="00F45FEF" w:rsidRDefault="00C865A3" w:rsidP="00C865A3">
      <w:pPr>
        <w:widowControl w:val="0"/>
        <w:numPr>
          <w:ilvl w:val="0"/>
          <w:numId w:val="10"/>
        </w:numPr>
        <w:tabs>
          <w:tab w:val="num" w:pos="900"/>
        </w:tabs>
        <w:autoSpaceDE w:val="0"/>
        <w:autoSpaceDN w:val="0"/>
        <w:adjustRightInd w:val="0"/>
        <w:ind w:left="900"/>
        <w:jc w:val="both"/>
        <w:rPr>
          <w:rFonts w:ascii="Verdana" w:hAnsi="Verdana"/>
          <w:sz w:val="22"/>
          <w:szCs w:val="22"/>
        </w:rPr>
      </w:pPr>
      <w:r w:rsidRPr="00F45FEF">
        <w:rPr>
          <w:rFonts w:ascii="Verdana" w:hAnsi="Verdana"/>
          <w:sz w:val="22"/>
          <w:szCs w:val="22"/>
        </w:rPr>
        <w:t>uczestniczenia w czynnościach odbioru i usunięcia stwierdzonych wad.</w:t>
      </w:r>
    </w:p>
    <w:p w14:paraId="1BA0022F"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Dokumentacja powykonawcza wymieniona w ust. 1 pkt b  zostanie przekazana Zamawiającemu w  2 egzemplarzach w kolorowej wersji papierowej oraz w 2 egzemplarzach w wersji elektronicznej na płytach CD/DVD. Wersja elektroniczna dokumentów wytworzonych przez Wykonawcę winna zawierać dla dokumentów tekstowych wersję edytowalną w formacie zgodnym z formatem *.</w:t>
      </w:r>
      <w:proofErr w:type="spellStart"/>
      <w:r w:rsidRPr="00F45FEF">
        <w:rPr>
          <w:rFonts w:ascii="Verdana" w:hAnsi="Verdana"/>
          <w:sz w:val="22"/>
          <w:szCs w:val="22"/>
        </w:rPr>
        <w:t>doc</w:t>
      </w:r>
      <w:proofErr w:type="spellEnd"/>
      <w:r w:rsidRPr="00F45FEF">
        <w:rPr>
          <w:rFonts w:ascii="Verdana" w:hAnsi="Verdana"/>
          <w:sz w:val="22"/>
          <w:szCs w:val="22"/>
        </w:rPr>
        <w:t xml:space="preserve">, dla tabel format zgodny z formatem *xls. Niezależnie wersja elektroniczna winna również zawierać całość dokumentacji powykonawczej wersji papierowej w formie </w:t>
      </w:r>
      <w:r w:rsidRPr="00F45FEF">
        <w:rPr>
          <w:rFonts w:ascii="Verdana" w:hAnsi="Verdana"/>
          <w:sz w:val="22"/>
          <w:szCs w:val="22"/>
        </w:rPr>
        <w:lastRenderedPageBreak/>
        <w:t xml:space="preserve">kolorowego </w:t>
      </w:r>
      <w:proofErr w:type="spellStart"/>
      <w:r w:rsidRPr="00F45FEF">
        <w:rPr>
          <w:rFonts w:ascii="Verdana" w:hAnsi="Verdana"/>
          <w:sz w:val="22"/>
          <w:szCs w:val="22"/>
        </w:rPr>
        <w:t>skanu</w:t>
      </w:r>
      <w:proofErr w:type="spellEnd"/>
      <w:r w:rsidRPr="00F45FEF">
        <w:rPr>
          <w:rFonts w:ascii="Verdana" w:hAnsi="Verdana"/>
          <w:sz w:val="22"/>
          <w:szCs w:val="22"/>
        </w:rPr>
        <w:t xml:space="preserve"> w formacie *pdf. Nazwy plików oraz układ i nazwy folderów winny być odzwierciedleniem dokumentów składanych w wersji papierowej.</w:t>
      </w:r>
    </w:p>
    <w:p w14:paraId="1BA00230"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 xml:space="preserve">Zaakceptowanie przez Inspektora Nadzoru odpowiedniej branży i Zamawiającego dokumentacji powykonawczej robót nie zwalnia Wykonawcy z odpowiedzialności za te dokumenty. </w:t>
      </w:r>
    </w:p>
    <w:p w14:paraId="1BA00231"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 xml:space="preserve">Decyzją Zamawiającego mogą być przeprowadzane odbiory częściowe elementów robót stanowiących zamkniętą całość, nadających się do użytkowania. Jeśli niezbędne jest uzyskanie pozwolenia na użytkowanie takiego elementu robót, Wykonawca przy odbiorze częściowym dostarczy dokumenty konieczne do uzyskania tego pozwolenia. </w:t>
      </w:r>
    </w:p>
    <w:p w14:paraId="1BA00232" w14:textId="77777777" w:rsidR="00C865A3" w:rsidRPr="00F45FEF" w:rsidRDefault="00C865A3" w:rsidP="00C865A3">
      <w:pPr>
        <w:pStyle w:val="Akapitzlist"/>
        <w:numPr>
          <w:ilvl w:val="0"/>
          <w:numId w:val="3"/>
        </w:numPr>
        <w:jc w:val="both"/>
        <w:rPr>
          <w:rFonts w:ascii="Verdana" w:hAnsi="Verdana"/>
          <w:sz w:val="22"/>
          <w:szCs w:val="22"/>
        </w:rPr>
      </w:pPr>
      <w:r w:rsidRPr="00F45FEF">
        <w:rPr>
          <w:rFonts w:ascii="Verdana" w:hAnsi="Verdana"/>
          <w:sz w:val="22"/>
          <w:szCs w:val="22"/>
        </w:rPr>
        <w:t>W razie odmowy Wykonawcy przystąpienia do odbioru, Zamawiający uprawniony jest do dokonania odbioru jednostronnego.</w:t>
      </w:r>
    </w:p>
    <w:p w14:paraId="1BA00233"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Jeżeli w toku czynności odbiorowych zostaną stwierdzone:</w:t>
      </w:r>
    </w:p>
    <w:p w14:paraId="1BA00234" w14:textId="77777777" w:rsidR="00C865A3" w:rsidRPr="00F45FEF" w:rsidRDefault="00C865A3" w:rsidP="00C865A3">
      <w:pPr>
        <w:widowControl w:val="0"/>
        <w:numPr>
          <w:ilvl w:val="0"/>
          <w:numId w:val="4"/>
        </w:numPr>
        <w:autoSpaceDE w:val="0"/>
        <w:autoSpaceDN w:val="0"/>
        <w:adjustRightInd w:val="0"/>
        <w:jc w:val="both"/>
        <w:rPr>
          <w:rFonts w:ascii="Verdana" w:hAnsi="Verdana"/>
          <w:sz w:val="22"/>
          <w:szCs w:val="22"/>
        </w:rPr>
      </w:pPr>
      <w:r w:rsidRPr="00F45FEF">
        <w:rPr>
          <w:rFonts w:ascii="Verdana" w:hAnsi="Verdana"/>
          <w:sz w:val="22"/>
          <w:szCs w:val="22"/>
        </w:rPr>
        <w:t>wady nadające się do usunięcia, to Zamawiający może odstąpić od czynności odbioru przedmiotu Umowy. W takim przypadku Wykonawca zobowiązany jest do usunięcia wad i ponownego zgłoszenia przedmiotu Umowy do odbioru,</w:t>
      </w:r>
    </w:p>
    <w:p w14:paraId="1BA00235" w14:textId="77777777" w:rsidR="00C865A3" w:rsidRPr="00F45FEF" w:rsidRDefault="00C865A3" w:rsidP="00C865A3">
      <w:pPr>
        <w:widowControl w:val="0"/>
        <w:numPr>
          <w:ilvl w:val="0"/>
          <w:numId w:val="4"/>
        </w:numPr>
        <w:autoSpaceDE w:val="0"/>
        <w:autoSpaceDN w:val="0"/>
        <w:adjustRightInd w:val="0"/>
        <w:jc w:val="both"/>
        <w:rPr>
          <w:rFonts w:ascii="Verdana" w:hAnsi="Verdana"/>
          <w:sz w:val="22"/>
          <w:szCs w:val="22"/>
        </w:rPr>
      </w:pPr>
      <w:r w:rsidRPr="00F45FEF">
        <w:rPr>
          <w:rFonts w:ascii="Verdana" w:hAnsi="Verdana"/>
          <w:sz w:val="22"/>
          <w:szCs w:val="22"/>
        </w:rPr>
        <w:t>wady nienadające się do usunięcia, a niewykluczające użytkowania przedmiotu Umowy zgodnie z przeznaczeniem, to Zamawiający zastrzega sobie prawo obniżenia wynagrodzenia umownego odpowiednio do utraconej wartości użytkowej, estetycznej i technicznej. Powyższe nie powoduje utraty uprawnień do naprawy wad, które wystąpiły w okresie rękojmi,</w:t>
      </w:r>
    </w:p>
    <w:p w14:paraId="1BA00236" w14:textId="77777777" w:rsidR="00C865A3" w:rsidRPr="00F45FEF" w:rsidRDefault="00C865A3" w:rsidP="00C865A3">
      <w:pPr>
        <w:widowControl w:val="0"/>
        <w:numPr>
          <w:ilvl w:val="0"/>
          <w:numId w:val="4"/>
        </w:numPr>
        <w:autoSpaceDE w:val="0"/>
        <w:autoSpaceDN w:val="0"/>
        <w:adjustRightInd w:val="0"/>
        <w:jc w:val="both"/>
        <w:rPr>
          <w:rFonts w:ascii="Verdana" w:hAnsi="Verdana"/>
          <w:sz w:val="22"/>
          <w:szCs w:val="22"/>
        </w:rPr>
      </w:pPr>
      <w:r w:rsidRPr="00F45FEF">
        <w:rPr>
          <w:rFonts w:ascii="Verdana" w:hAnsi="Verdana"/>
          <w:sz w:val="22"/>
          <w:szCs w:val="22"/>
        </w:rPr>
        <w:t>wady nienadające się do usunięcia i uniemożliwiające użytkowanie przedmiotu Umowy, zgodnie z przeznaczeniem określonym w Umowie, to Zamawiający odstąpi od czynności odbioru przedmiotu Umowy i zażąda wykonania przedmiotu Umowy ponownie. Wykonawca zobowiązany jest do spełnienia tego żądania pod rygorem odmowy przez Zamawiającego dokonania odbioru przedmiotu Umowy i zapłaty wynagrodzenia umownego,</w:t>
      </w:r>
    </w:p>
    <w:p w14:paraId="1BA00237" w14:textId="77777777" w:rsidR="00C865A3" w:rsidRPr="00F45FEF" w:rsidRDefault="00C865A3" w:rsidP="00C865A3">
      <w:pPr>
        <w:widowControl w:val="0"/>
        <w:numPr>
          <w:ilvl w:val="0"/>
          <w:numId w:val="4"/>
        </w:numPr>
        <w:autoSpaceDE w:val="0"/>
        <w:autoSpaceDN w:val="0"/>
        <w:adjustRightInd w:val="0"/>
        <w:jc w:val="both"/>
        <w:rPr>
          <w:rFonts w:ascii="Verdana" w:hAnsi="Verdana"/>
          <w:sz w:val="22"/>
          <w:szCs w:val="22"/>
        </w:rPr>
      </w:pPr>
      <w:r w:rsidRPr="00F45FEF">
        <w:rPr>
          <w:rFonts w:ascii="Verdana" w:hAnsi="Verdana"/>
          <w:sz w:val="22"/>
          <w:szCs w:val="22"/>
        </w:rPr>
        <w:t>drobne zaległe prace i roboty czy wady, których wykonanie lub usunięcie nie będzie miało znaczącego wpływu na użytkowanie przedmiotu Umowy zgodnie z przeznaczeniem, to Zamawiający może dokonać odbioru robót oraz polecić Wykonawcy usunięcie tych wad i uzupełnienie drobnych zaległych prac i robót z wyznaczeniem terminu na ich usunięcie. Jeśli Wykonawca nie usunie tych wad i nie uzupełni drobnych zaległych prac i robót w terminie wyznaczonym przez Zamawiającego, to Zamawiający według własnego wyboru ma prawo do:</w:t>
      </w:r>
    </w:p>
    <w:p w14:paraId="1BA00238" w14:textId="77777777" w:rsidR="00C865A3" w:rsidRPr="00F45FEF" w:rsidRDefault="00C865A3" w:rsidP="00C865A3">
      <w:pPr>
        <w:widowControl w:val="0"/>
        <w:autoSpaceDE w:val="0"/>
        <w:autoSpaceDN w:val="0"/>
        <w:adjustRightInd w:val="0"/>
        <w:ind w:left="360" w:firstLine="348"/>
        <w:jc w:val="both"/>
        <w:rPr>
          <w:rFonts w:ascii="Verdana" w:hAnsi="Verdana"/>
          <w:sz w:val="22"/>
          <w:szCs w:val="22"/>
        </w:rPr>
      </w:pPr>
      <w:r w:rsidRPr="00F45FEF">
        <w:rPr>
          <w:rFonts w:ascii="Verdana" w:hAnsi="Verdana"/>
          <w:sz w:val="22"/>
          <w:szCs w:val="22"/>
        </w:rPr>
        <w:t xml:space="preserve">- naliczenia kar umownych zgodnie z § </w:t>
      </w:r>
      <w:r w:rsidR="001C0A85" w:rsidRPr="00F45FEF">
        <w:rPr>
          <w:rFonts w:ascii="Verdana" w:hAnsi="Verdana"/>
          <w:sz w:val="22"/>
          <w:szCs w:val="22"/>
        </w:rPr>
        <w:t>13</w:t>
      </w:r>
      <w:r w:rsidRPr="00F45FEF">
        <w:rPr>
          <w:rFonts w:ascii="Verdana" w:hAnsi="Verdana"/>
          <w:sz w:val="22"/>
          <w:szCs w:val="22"/>
        </w:rPr>
        <w:t xml:space="preserve"> Umowy lub</w:t>
      </w:r>
    </w:p>
    <w:p w14:paraId="1BA00239" w14:textId="77777777" w:rsidR="00C865A3" w:rsidRPr="00F45FEF" w:rsidRDefault="00C865A3" w:rsidP="00C865A3">
      <w:pPr>
        <w:widowControl w:val="0"/>
        <w:autoSpaceDE w:val="0"/>
        <w:autoSpaceDN w:val="0"/>
        <w:adjustRightInd w:val="0"/>
        <w:ind w:left="708"/>
        <w:jc w:val="both"/>
        <w:rPr>
          <w:rFonts w:ascii="Verdana" w:hAnsi="Verdana"/>
          <w:sz w:val="22"/>
          <w:szCs w:val="22"/>
        </w:rPr>
      </w:pPr>
      <w:r w:rsidRPr="00F45FEF">
        <w:rPr>
          <w:rFonts w:ascii="Verdana" w:hAnsi="Verdana"/>
          <w:sz w:val="22"/>
          <w:szCs w:val="22"/>
        </w:rPr>
        <w:t xml:space="preserve">- zlecenia usunięcia wad i uzupełnienia zaległych prac i robót osobie trzeciej na koszt i ryzyko Wykonawcy, bez konieczności uzyskania upoważnienia sądu. Wykonawca zwróci w takim przypadku Zamawiającemu kwotę netto, jaką Zamawiający zapłacił takiej osobie trzeciej, bez prawa kwestionowania jej wysokości, na podstawie wystawionych na rzecz Wykonawcy not księgowych. Zamawiający ma prawo do potrącenia należności za wykonane prace i roboty z faktur Wykonawcy, zabezpieczenia należytego wykonania Umowy lub dochodzenia ich na zasadach ogólnych. </w:t>
      </w:r>
    </w:p>
    <w:p w14:paraId="1BA0023A" w14:textId="77777777" w:rsidR="00C865A3" w:rsidRPr="00F45FEF" w:rsidRDefault="00C865A3" w:rsidP="00C865A3">
      <w:pPr>
        <w:widowControl w:val="0"/>
        <w:numPr>
          <w:ilvl w:val="0"/>
          <w:numId w:val="3"/>
        </w:numPr>
        <w:autoSpaceDE w:val="0"/>
        <w:autoSpaceDN w:val="0"/>
        <w:adjustRightInd w:val="0"/>
        <w:jc w:val="both"/>
        <w:rPr>
          <w:rFonts w:ascii="Verdana" w:hAnsi="Verdana"/>
          <w:sz w:val="22"/>
          <w:szCs w:val="22"/>
        </w:rPr>
      </w:pPr>
      <w:r w:rsidRPr="00F45FEF">
        <w:rPr>
          <w:rFonts w:ascii="Verdana" w:hAnsi="Verdana"/>
          <w:sz w:val="22"/>
          <w:szCs w:val="22"/>
        </w:rPr>
        <w:t>Wykonawca zobowiązany jest do zawiadomienia Zamawiającego o usunięciu wad i uzupełnieniu zaległych prac i robót. Usunięcie wad i uzupełnienie zaległych prac i robót powinno być stwierdzone protokolarnie.</w:t>
      </w:r>
    </w:p>
    <w:p w14:paraId="1BA0023B" w14:textId="77777777" w:rsidR="00C865A3" w:rsidRPr="00F45FEF" w:rsidRDefault="00C865A3" w:rsidP="00C865A3">
      <w:pPr>
        <w:pStyle w:val="Akapitzlist"/>
        <w:ind w:left="360"/>
        <w:contextualSpacing/>
        <w:jc w:val="both"/>
        <w:rPr>
          <w:rFonts w:ascii="Verdana" w:hAnsi="Verdana"/>
          <w:strike/>
          <w:sz w:val="22"/>
          <w:szCs w:val="22"/>
        </w:rPr>
      </w:pPr>
    </w:p>
    <w:p w14:paraId="1BA0023C"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 1</w:t>
      </w:r>
      <w:r w:rsidR="001C0A85" w:rsidRPr="00F45FEF">
        <w:rPr>
          <w:rFonts w:ascii="Verdana" w:hAnsi="Verdana"/>
          <w:b/>
          <w:sz w:val="22"/>
          <w:szCs w:val="22"/>
        </w:rPr>
        <w:t>1</w:t>
      </w:r>
    </w:p>
    <w:p w14:paraId="1BA0023D" w14:textId="77777777" w:rsidR="00C865A3" w:rsidRPr="00F45FEF" w:rsidRDefault="00C865A3" w:rsidP="00C865A3">
      <w:pPr>
        <w:widowControl w:val="0"/>
        <w:autoSpaceDE w:val="0"/>
        <w:autoSpaceDN w:val="0"/>
        <w:adjustRightInd w:val="0"/>
        <w:jc w:val="center"/>
        <w:rPr>
          <w:rFonts w:ascii="Verdana" w:hAnsi="Verdana"/>
          <w:b/>
          <w:sz w:val="22"/>
          <w:szCs w:val="22"/>
        </w:rPr>
      </w:pPr>
      <w:r w:rsidRPr="00F45FEF">
        <w:rPr>
          <w:rFonts w:ascii="Verdana" w:hAnsi="Verdana"/>
          <w:b/>
          <w:sz w:val="22"/>
          <w:szCs w:val="22"/>
        </w:rPr>
        <w:t>Rękojmia</w:t>
      </w:r>
    </w:p>
    <w:p w14:paraId="1BA0023E"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Na podstawie niniejszej Umowy Wykonawca udziela Zamawiającemu rękojmi za wady na wykonane roboty, będące przedmiotem Umowy.</w:t>
      </w:r>
    </w:p>
    <w:p w14:paraId="1BA0023F"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 xml:space="preserve">Okres rękojmi za wady ustala się na 36 miesięcy od dnia podpisania Protokołu </w:t>
      </w:r>
      <w:r w:rsidR="00D64732" w:rsidRPr="00F45FEF">
        <w:rPr>
          <w:rFonts w:ascii="Verdana" w:hAnsi="Verdana"/>
          <w:sz w:val="22"/>
          <w:szCs w:val="22"/>
        </w:rPr>
        <w:t>Odbioru Końcowego</w:t>
      </w:r>
      <w:r w:rsidRPr="00F45FEF">
        <w:rPr>
          <w:rFonts w:ascii="Verdana" w:hAnsi="Verdana"/>
          <w:sz w:val="22"/>
          <w:szCs w:val="22"/>
        </w:rPr>
        <w:t xml:space="preserve">, z zastrzeżeniem ust. 9 niniejszego paragrafu oraz </w:t>
      </w:r>
      <w:r w:rsidR="001C0A85" w:rsidRPr="00F45FEF">
        <w:rPr>
          <w:rFonts w:ascii="Verdana" w:hAnsi="Verdana"/>
          <w:sz w:val="22"/>
          <w:szCs w:val="22"/>
        </w:rPr>
        <w:t>§ 14</w:t>
      </w:r>
      <w:r w:rsidRPr="00F45FEF">
        <w:rPr>
          <w:rFonts w:ascii="Verdana" w:hAnsi="Verdana"/>
          <w:sz w:val="22"/>
          <w:szCs w:val="22"/>
        </w:rPr>
        <w:t xml:space="preserve"> ust. 8.</w:t>
      </w:r>
    </w:p>
    <w:p w14:paraId="1BA00240"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 xml:space="preserve">Dla usuwania wad robót odebranych przed podpisaniem Protokołu </w:t>
      </w:r>
      <w:r w:rsidR="00D64732" w:rsidRPr="00F45FEF">
        <w:rPr>
          <w:rFonts w:ascii="Verdana" w:hAnsi="Verdana"/>
          <w:sz w:val="22"/>
          <w:szCs w:val="22"/>
        </w:rPr>
        <w:t>Odbioru Końcowego</w:t>
      </w:r>
      <w:r w:rsidRPr="00F45FEF">
        <w:rPr>
          <w:rFonts w:ascii="Verdana" w:hAnsi="Verdana"/>
          <w:sz w:val="22"/>
          <w:szCs w:val="22"/>
        </w:rPr>
        <w:t>, stosuje się odpowiednio przepisy niniejszego paragrafu.</w:t>
      </w:r>
    </w:p>
    <w:p w14:paraId="1BA00241" w14:textId="50988D23"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O wykryciu wady w okresie rękojmi za wady, Zamawiający zobowiązany jest zawiadomić faksem</w:t>
      </w:r>
      <w:r w:rsidR="009D54D4">
        <w:rPr>
          <w:rFonts w:ascii="Verdana" w:hAnsi="Verdana"/>
          <w:sz w:val="22"/>
          <w:szCs w:val="22"/>
        </w:rPr>
        <w:t xml:space="preserve">, </w:t>
      </w:r>
      <w:r w:rsidR="000414E0">
        <w:rPr>
          <w:rFonts w:ascii="Verdana" w:hAnsi="Verdana"/>
          <w:sz w:val="22"/>
          <w:szCs w:val="22"/>
        </w:rPr>
        <w:t>emailem</w:t>
      </w:r>
      <w:r w:rsidRPr="00F45FEF">
        <w:rPr>
          <w:rFonts w:ascii="Verdana" w:hAnsi="Verdana"/>
          <w:sz w:val="22"/>
          <w:szCs w:val="22"/>
        </w:rPr>
        <w:t xml:space="preserve"> lub na piśmie Wykonawcę nie później niż w terminie 30 dni (data wysłania pisma) od daty jej ujawnienia.</w:t>
      </w:r>
    </w:p>
    <w:p w14:paraId="1BA00242"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 xml:space="preserve">Zgłoszenie wad przez </w:t>
      </w:r>
      <w:proofErr w:type="spellStart"/>
      <w:r w:rsidRPr="00F45FEF">
        <w:rPr>
          <w:rFonts w:ascii="Verdana" w:hAnsi="Verdana"/>
          <w:sz w:val="22"/>
          <w:szCs w:val="22"/>
        </w:rPr>
        <w:t>Saur</w:t>
      </w:r>
      <w:proofErr w:type="spellEnd"/>
      <w:r w:rsidRPr="00F45FEF">
        <w:rPr>
          <w:rFonts w:ascii="Verdana" w:hAnsi="Verdana"/>
          <w:sz w:val="22"/>
          <w:szCs w:val="22"/>
        </w:rPr>
        <w:t xml:space="preserve"> Neptun Gdańsk S.A. lub inn</w:t>
      </w:r>
      <w:r w:rsidR="00D64732" w:rsidRPr="00F45FEF">
        <w:rPr>
          <w:rFonts w:ascii="Verdana" w:hAnsi="Verdana"/>
          <w:sz w:val="22"/>
          <w:szCs w:val="22"/>
        </w:rPr>
        <w:t>y podmiot upoważniony</w:t>
      </w:r>
      <w:r w:rsidRPr="00F45FEF">
        <w:rPr>
          <w:rFonts w:ascii="Verdana" w:hAnsi="Verdana"/>
          <w:sz w:val="22"/>
          <w:szCs w:val="22"/>
        </w:rPr>
        <w:t xml:space="preserve"> przez Zamawiającego jest traktowane na równi ze zgłoszeniem przez Zamawiającego. GIWK oświadcza, że udziela pełnomocnictwa </w:t>
      </w:r>
      <w:proofErr w:type="spellStart"/>
      <w:r w:rsidRPr="00F45FEF">
        <w:rPr>
          <w:rFonts w:ascii="Verdana" w:hAnsi="Verdana"/>
          <w:sz w:val="22"/>
          <w:szCs w:val="22"/>
        </w:rPr>
        <w:t>Saur</w:t>
      </w:r>
      <w:proofErr w:type="spellEnd"/>
      <w:r w:rsidRPr="00F45FEF">
        <w:rPr>
          <w:rFonts w:ascii="Verdana" w:hAnsi="Verdana"/>
          <w:sz w:val="22"/>
          <w:szCs w:val="22"/>
        </w:rPr>
        <w:t xml:space="preserve"> Neptun Gdańsk S.A., z prawem do udzielania dalszych pełnomocnictw pracownikom ww. spółki, do zgłaszania wad do Wykonawcy. </w:t>
      </w:r>
    </w:p>
    <w:p w14:paraId="1BA00243"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Wady ujawnione w okresie objętym rękojmią za wady lub w okresie wykonywania robót, o ile Wykonawca nie udowodni, że powstały z winy Zamawiającego,  będą niezwłocznie usuwane przez Wykonawcę na jego koszt w wyznaczonym przez Zamawiającego terminie.</w:t>
      </w:r>
    </w:p>
    <w:p w14:paraId="1BA00244" w14:textId="77777777" w:rsidR="00C865A3" w:rsidRPr="00F45FEF" w:rsidRDefault="00C865A3" w:rsidP="00C865A3">
      <w:pPr>
        <w:pStyle w:val="Akapitzlist"/>
        <w:numPr>
          <w:ilvl w:val="0"/>
          <w:numId w:val="5"/>
        </w:numPr>
        <w:contextualSpacing/>
        <w:jc w:val="both"/>
        <w:rPr>
          <w:rFonts w:ascii="Verdana" w:hAnsi="Verdana"/>
          <w:sz w:val="22"/>
          <w:szCs w:val="22"/>
        </w:rPr>
      </w:pPr>
      <w:r w:rsidRPr="00F45FEF">
        <w:rPr>
          <w:rFonts w:ascii="Verdana" w:hAnsi="Verdana"/>
          <w:sz w:val="22"/>
          <w:szCs w:val="22"/>
        </w:rPr>
        <w:t>Sposób oraz termin usunięcia wady Wykonawca zobowiązany jest uzgodnić z Inspektorem Nadzoru i przedstawicielem Zamawiającego. W przypadku nieuzyskania przez Wykonawcę akceptacji sposobu i terminu usunięcia wady, Zamawiający będzie uprawniony do odmowy zatwierdzenia usunięcia danej wady i wskazania sposobu lub terminu jej usunięcia.</w:t>
      </w:r>
    </w:p>
    <w:p w14:paraId="1BA00245" w14:textId="77777777" w:rsidR="00C865A3" w:rsidRPr="00F45FEF" w:rsidRDefault="00C865A3" w:rsidP="00C865A3">
      <w:pPr>
        <w:pStyle w:val="Akapitzlist"/>
        <w:numPr>
          <w:ilvl w:val="0"/>
          <w:numId w:val="5"/>
        </w:numPr>
        <w:contextualSpacing/>
        <w:jc w:val="both"/>
        <w:rPr>
          <w:rFonts w:ascii="Verdana" w:eastAsiaTheme="minorHAnsi" w:hAnsi="Verdana"/>
          <w:sz w:val="22"/>
          <w:szCs w:val="22"/>
        </w:rPr>
      </w:pPr>
      <w:r w:rsidRPr="00F45FEF">
        <w:rPr>
          <w:rFonts w:ascii="Verdana" w:hAnsi="Verdana"/>
          <w:sz w:val="22"/>
          <w:szCs w:val="22"/>
        </w:rPr>
        <w:t xml:space="preserve">W przypadku nieusunięcia wad przez Wykonawcę w wyznaczonym terminie, Zamawiający po uprzednim pisemnym zawiadomieniu Wykonawcy może, bez konieczności uzyskania upoważnienia sądu, zlecić ich usunięcie osobie trzeciej, na koszt i ryzyko Wykonawcy. Wykonawca zwróci w takim przypadku Zamawiającemu kwotę netto, jaką Zamawiający zapłacił takiej osobie trzeciej, bez prawa kwestionowania jej wysokości, na podstawie wystawionych na rzecz Wykonawcy not księgowych. </w:t>
      </w:r>
    </w:p>
    <w:p w14:paraId="1BA00246" w14:textId="77777777" w:rsidR="00C865A3" w:rsidRPr="00F45FEF" w:rsidRDefault="00C865A3" w:rsidP="00C865A3">
      <w:pPr>
        <w:numPr>
          <w:ilvl w:val="0"/>
          <w:numId w:val="5"/>
        </w:numPr>
        <w:jc w:val="both"/>
        <w:rPr>
          <w:rFonts w:ascii="Verdana" w:hAnsi="Verdana"/>
          <w:sz w:val="22"/>
          <w:szCs w:val="22"/>
        </w:rPr>
      </w:pPr>
      <w:r w:rsidRPr="00F45FEF">
        <w:rPr>
          <w:rFonts w:ascii="Verdana" w:hAnsi="Verdana"/>
          <w:sz w:val="22"/>
          <w:szCs w:val="22"/>
        </w:rPr>
        <w:t>Jeśli w wykonaniu obowiązków wynikających z rękojmi za wady Wykonawca dokonał napraw przedmiotu Umowy, termin rękojmi za wady ulega przedłużeniu o okres odpowiadający okresowi od dnia zgłoszenia wystąpienia wady do dnia dokonania naprawy lub wymiany pod warunkiem potwierdzenia przez Zamawiającego skuteczności tej naprawy lub wymiany. W przypadku, gdy Wykonawca nie dokona nap</w:t>
      </w:r>
      <w:r w:rsidR="001C0A85" w:rsidRPr="00F45FEF">
        <w:rPr>
          <w:rFonts w:ascii="Verdana" w:hAnsi="Verdana"/>
          <w:sz w:val="22"/>
          <w:szCs w:val="22"/>
        </w:rPr>
        <w:t>rawy lub wymiany po zgłoszeniu w</w:t>
      </w:r>
      <w:r w:rsidRPr="00F45FEF">
        <w:rPr>
          <w:rFonts w:ascii="Verdana" w:hAnsi="Verdana"/>
          <w:sz w:val="22"/>
          <w:szCs w:val="22"/>
        </w:rPr>
        <w:t>ady przez Zamawiającego lub inne podmioty przez niego upoważnione i do naprawy lub wymiany dojdzie w wyniku zlecenia zastępczego uznaje się, że termin rękojmi za wady ulega wydłużeniu o czas od wykrycia wady do dnia wykonania naprawy lub wymiany. Powyższe zostanie potwierdzone przez Strony protokolarnie, a w przypadku odmowy podpisania protokołu przez Wykonawcę, Zamawiający uprawniony jest do jego jednostronnego podpisania.</w:t>
      </w:r>
    </w:p>
    <w:p w14:paraId="1BA00247" w14:textId="77777777" w:rsidR="00C865A3" w:rsidRPr="00F45FEF" w:rsidRDefault="00C865A3" w:rsidP="00C865A3">
      <w:pPr>
        <w:widowControl w:val="0"/>
        <w:numPr>
          <w:ilvl w:val="0"/>
          <w:numId w:val="5"/>
        </w:numPr>
        <w:autoSpaceDE w:val="0"/>
        <w:autoSpaceDN w:val="0"/>
        <w:adjustRightInd w:val="0"/>
        <w:jc w:val="both"/>
        <w:rPr>
          <w:rFonts w:ascii="Verdana" w:hAnsi="Verdana"/>
          <w:sz w:val="22"/>
          <w:szCs w:val="22"/>
        </w:rPr>
      </w:pPr>
      <w:r w:rsidRPr="00F45FEF">
        <w:rPr>
          <w:rFonts w:ascii="Verdana" w:hAnsi="Verdana"/>
          <w:sz w:val="22"/>
          <w:szCs w:val="22"/>
        </w:rPr>
        <w:t xml:space="preserve">W sprawach nieuregulowanych powyżej stosuje się przepisy Kodeksu cywilnego o rękojmi. Postanowienia wskazane w niniejszej umowie jedynie rozszerzają, ale w żaden sposób nie pozbawiają Zamawiającego uprawnień wynikających z przepisów Kodeksu cywilnego dot. rękojmi. </w:t>
      </w:r>
    </w:p>
    <w:p w14:paraId="1BA00248" w14:textId="77777777" w:rsidR="00C865A3" w:rsidRPr="00F45FEF" w:rsidRDefault="00C865A3" w:rsidP="00C865A3">
      <w:pPr>
        <w:rPr>
          <w:rFonts w:ascii="Verdana" w:hAnsi="Verdana"/>
          <w:b/>
          <w:sz w:val="22"/>
          <w:szCs w:val="22"/>
        </w:rPr>
      </w:pPr>
    </w:p>
    <w:p w14:paraId="1BA00249" w14:textId="77777777" w:rsidR="00C865A3" w:rsidRPr="00F45FEF" w:rsidRDefault="00C865A3" w:rsidP="00C865A3">
      <w:pPr>
        <w:jc w:val="center"/>
        <w:rPr>
          <w:rFonts w:ascii="Verdana" w:hAnsi="Verdana"/>
          <w:b/>
          <w:sz w:val="22"/>
          <w:szCs w:val="22"/>
        </w:rPr>
      </w:pPr>
      <w:r w:rsidRPr="00F45FEF">
        <w:rPr>
          <w:rFonts w:ascii="Verdana" w:hAnsi="Verdana"/>
          <w:b/>
          <w:sz w:val="22"/>
          <w:szCs w:val="22"/>
        </w:rPr>
        <w:lastRenderedPageBreak/>
        <w:t>§ 1</w:t>
      </w:r>
      <w:r w:rsidR="001C0A85" w:rsidRPr="00F45FEF">
        <w:rPr>
          <w:rFonts w:ascii="Verdana" w:hAnsi="Verdana"/>
          <w:b/>
          <w:sz w:val="22"/>
          <w:szCs w:val="22"/>
        </w:rPr>
        <w:t>2</w:t>
      </w:r>
    </w:p>
    <w:p w14:paraId="1BA0024A" w14:textId="77777777" w:rsidR="00C865A3" w:rsidRPr="00F45FEF" w:rsidRDefault="00C865A3" w:rsidP="00C865A3">
      <w:pPr>
        <w:jc w:val="center"/>
        <w:rPr>
          <w:rFonts w:ascii="Verdana" w:hAnsi="Verdana"/>
          <w:sz w:val="22"/>
          <w:szCs w:val="22"/>
        </w:rPr>
      </w:pPr>
      <w:r w:rsidRPr="00F45FEF">
        <w:rPr>
          <w:rFonts w:ascii="Verdana" w:hAnsi="Verdana"/>
          <w:b/>
          <w:sz w:val="22"/>
          <w:szCs w:val="22"/>
        </w:rPr>
        <w:t xml:space="preserve">Zmiany Umowy </w:t>
      </w:r>
    </w:p>
    <w:p w14:paraId="1BA0024B"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 xml:space="preserve">Zamawiający przewiduje możliwość dokonania zmian postanowień zawartej Umowy w stosunku do treści oferty, na podstawie której dokonano wyboru Wykonawcy, w przypadkach wynikających wprost z przepisów Regulaminu oraz w przypadku wystąpienia co najmniej jednej z okoliczności wymienionych poniżej, z uwzględnieniem podawanych warunków ich wprowadzenia.  </w:t>
      </w:r>
    </w:p>
    <w:p w14:paraId="1BA0024C" w14:textId="77777777" w:rsidR="00C865A3" w:rsidRPr="00F45FEF" w:rsidRDefault="00C865A3" w:rsidP="00C865A3">
      <w:pPr>
        <w:tabs>
          <w:tab w:val="left" w:pos="360"/>
        </w:tabs>
        <w:ind w:left="360"/>
        <w:jc w:val="both"/>
        <w:rPr>
          <w:rFonts w:ascii="Verdana" w:hAnsi="Verdana"/>
          <w:sz w:val="22"/>
          <w:szCs w:val="22"/>
        </w:rPr>
      </w:pPr>
    </w:p>
    <w:p w14:paraId="1BA0024D" w14:textId="77777777" w:rsidR="00C865A3" w:rsidRPr="00F45FEF" w:rsidRDefault="00C865A3" w:rsidP="00C865A3">
      <w:pPr>
        <w:numPr>
          <w:ilvl w:val="1"/>
          <w:numId w:val="33"/>
        </w:numPr>
        <w:tabs>
          <w:tab w:val="left" w:pos="900"/>
        </w:tabs>
        <w:ind w:left="900"/>
        <w:jc w:val="both"/>
        <w:rPr>
          <w:rFonts w:ascii="Verdana" w:hAnsi="Verdana"/>
          <w:sz w:val="22"/>
          <w:szCs w:val="22"/>
        </w:rPr>
      </w:pPr>
      <w:r w:rsidRPr="00F45FEF">
        <w:rPr>
          <w:rFonts w:ascii="Verdana" w:hAnsi="Verdana"/>
          <w:sz w:val="22"/>
          <w:szCs w:val="22"/>
        </w:rPr>
        <w:t xml:space="preserve">Zmiana terminów wskazanych w § 3 Umowy:  </w:t>
      </w:r>
    </w:p>
    <w:p w14:paraId="1BA0024E" w14:textId="77777777" w:rsidR="00C865A3" w:rsidRPr="00F45FEF" w:rsidRDefault="00C865A3" w:rsidP="00C865A3">
      <w:pPr>
        <w:tabs>
          <w:tab w:val="left" w:pos="1800"/>
        </w:tabs>
        <w:ind w:left="900"/>
        <w:jc w:val="both"/>
        <w:rPr>
          <w:rFonts w:ascii="Verdana" w:hAnsi="Verdana"/>
          <w:sz w:val="22"/>
          <w:szCs w:val="22"/>
        </w:rPr>
      </w:pPr>
    </w:p>
    <w:p w14:paraId="1BA0024F" w14:textId="77777777" w:rsidR="00C865A3" w:rsidRPr="00F45FEF" w:rsidRDefault="00C865A3" w:rsidP="00C865A3">
      <w:pPr>
        <w:ind w:left="900"/>
        <w:jc w:val="both"/>
        <w:rPr>
          <w:rFonts w:ascii="Verdana" w:hAnsi="Verdana"/>
          <w:sz w:val="22"/>
          <w:szCs w:val="22"/>
        </w:rPr>
      </w:pPr>
      <w:r w:rsidRPr="00F45FEF">
        <w:rPr>
          <w:rFonts w:ascii="Verdana" w:hAnsi="Verdana"/>
          <w:sz w:val="22"/>
          <w:szCs w:val="22"/>
        </w:rPr>
        <w:t>1.1) zmiany spowodowane warunkami atmosferycznymi, które spowodowały niezawinione i niemożliwe do uniknięcia przez Wykonawcę opóźnienie w szczególności:</w:t>
      </w:r>
    </w:p>
    <w:p w14:paraId="1BA00250" w14:textId="77777777" w:rsidR="00C865A3" w:rsidRPr="00F45FEF" w:rsidRDefault="00C865A3" w:rsidP="00C865A3">
      <w:pPr>
        <w:numPr>
          <w:ilvl w:val="1"/>
          <w:numId w:val="11"/>
        </w:numPr>
        <w:ind w:left="900" w:firstLine="0"/>
        <w:jc w:val="both"/>
        <w:rPr>
          <w:rFonts w:ascii="Verdana" w:hAnsi="Verdana"/>
          <w:sz w:val="22"/>
          <w:szCs w:val="22"/>
        </w:rPr>
      </w:pPr>
      <w:r w:rsidRPr="00F45FEF">
        <w:rPr>
          <w:rFonts w:ascii="Verdana" w:hAnsi="Verdana"/>
          <w:sz w:val="22"/>
          <w:szCs w:val="22"/>
        </w:rPr>
        <w:t>klęski żywiołowe;</w:t>
      </w:r>
    </w:p>
    <w:p w14:paraId="1BA00251" w14:textId="77777777" w:rsidR="00C865A3" w:rsidRPr="00F45FEF" w:rsidRDefault="00C865A3" w:rsidP="00C865A3">
      <w:pPr>
        <w:numPr>
          <w:ilvl w:val="1"/>
          <w:numId w:val="11"/>
        </w:numPr>
        <w:ind w:left="900" w:firstLine="0"/>
        <w:jc w:val="both"/>
        <w:rPr>
          <w:rFonts w:ascii="Verdana" w:hAnsi="Verdana"/>
          <w:sz w:val="22"/>
          <w:szCs w:val="22"/>
        </w:rPr>
      </w:pPr>
      <w:r w:rsidRPr="00F45FEF">
        <w:rPr>
          <w:rFonts w:ascii="Verdana" w:hAnsi="Verdana"/>
          <w:sz w:val="22"/>
          <w:szCs w:val="22"/>
        </w:rPr>
        <w:t>warunki atmosferyczne odbiegające od typowych dla danej pory roku, uniemożliwiające prowadzenie robót budowlanych, przeprowadzanie prób i sprawdzeń, dokonywanie odbiorów;</w:t>
      </w:r>
    </w:p>
    <w:p w14:paraId="1BA00252" w14:textId="77777777" w:rsidR="00C865A3" w:rsidRPr="00F45FEF" w:rsidRDefault="00C865A3" w:rsidP="00991AB7">
      <w:pPr>
        <w:ind w:left="900"/>
        <w:rPr>
          <w:rFonts w:ascii="Verdana" w:hAnsi="Verdana"/>
          <w:sz w:val="22"/>
          <w:szCs w:val="22"/>
        </w:rPr>
      </w:pPr>
      <w:r w:rsidRPr="00F45FEF">
        <w:rPr>
          <w:rFonts w:ascii="Verdana" w:hAnsi="Verdana"/>
          <w:sz w:val="22"/>
          <w:szCs w:val="22"/>
        </w:rPr>
        <w:t xml:space="preserve">1.2.) </w:t>
      </w:r>
      <w:r w:rsidRPr="00F45FEF">
        <w:rPr>
          <w:rFonts w:ascii="Verdana" w:hAnsi="Verdana"/>
          <w:sz w:val="22"/>
          <w:szCs w:val="22"/>
        </w:rPr>
        <w:tab/>
        <w:t>zmiany spowodowane nieprzewidzianymi w SIWZ warunkami terenowymi, które spowodowały niezawinione i niemożliwe do uniknięcia przez Wykonawcę opóźnienie, w szczególności napotkanie w trakcie prowadzenia robót na:</w:t>
      </w:r>
    </w:p>
    <w:p w14:paraId="1BA00253" w14:textId="77777777" w:rsidR="00C865A3" w:rsidRPr="00F45FEF" w:rsidRDefault="00C865A3" w:rsidP="00C865A3">
      <w:pPr>
        <w:numPr>
          <w:ilvl w:val="1"/>
          <w:numId w:val="12"/>
        </w:numPr>
        <w:ind w:left="900" w:firstLine="0"/>
        <w:jc w:val="both"/>
        <w:rPr>
          <w:rFonts w:ascii="Verdana" w:hAnsi="Verdana"/>
          <w:sz w:val="22"/>
          <w:szCs w:val="22"/>
        </w:rPr>
      </w:pPr>
      <w:r w:rsidRPr="00F45FEF">
        <w:rPr>
          <w:rFonts w:ascii="Verdana" w:hAnsi="Verdana"/>
          <w:sz w:val="22"/>
          <w:szCs w:val="22"/>
        </w:rPr>
        <w:t>odmienne od przyjętych w dokumentacji projektowej warunki, w szczególności istnienie błędnie zinwentaryzowanych urządzeń, instalacji l</w:t>
      </w:r>
      <w:r w:rsidR="00991AB7" w:rsidRPr="00F45FEF">
        <w:rPr>
          <w:rFonts w:ascii="Verdana" w:hAnsi="Verdana"/>
          <w:sz w:val="22"/>
          <w:szCs w:val="22"/>
        </w:rPr>
        <w:t>ub obiektów infrastrukturalnych,</w:t>
      </w:r>
    </w:p>
    <w:p w14:paraId="1BA00254" w14:textId="77777777" w:rsidR="00C865A3" w:rsidRPr="00F45FEF" w:rsidRDefault="00C865A3" w:rsidP="00C865A3">
      <w:pPr>
        <w:tabs>
          <w:tab w:val="left" w:pos="1080"/>
        </w:tabs>
        <w:ind w:left="900"/>
        <w:jc w:val="both"/>
        <w:rPr>
          <w:rFonts w:ascii="Verdana" w:hAnsi="Verdana"/>
          <w:sz w:val="22"/>
          <w:szCs w:val="22"/>
        </w:rPr>
      </w:pPr>
      <w:r w:rsidRPr="00F45FEF">
        <w:rPr>
          <w:rFonts w:ascii="Verdana" w:hAnsi="Verdana"/>
          <w:sz w:val="22"/>
          <w:szCs w:val="22"/>
        </w:rPr>
        <w:t>1.3.) zmiany będące następstwem okoliczności leżących po stronie Zamawiającego, które spowodowały niezawinione i niemożliwe do uniknięcia przez Wykonawcę opóźnienie, w szczególności:</w:t>
      </w:r>
    </w:p>
    <w:p w14:paraId="1BA00255" w14:textId="77777777" w:rsidR="00C865A3" w:rsidRPr="00F45FEF" w:rsidRDefault="00C865A3" w:rsidP="00C865A3">
      <w:pPr>
        <w:numPr>
          <w:ilvl w:val="1"/>
          <w:numId w:val="34"/>
        </w:numPr>
        <w:ind w:left="900" w:firstLine="0"/>
        <w:jc w:val="both"/>
        <w:rPr>
          <w:rFonts w:ascii="Verdana" w:hAnsi="Verdana"/>
          <w:sz w:val="22"/>
          <w:szCs w:val="22"/>
        </w:rPr>
      </w:pPr>
      <w:r w:rsidRPr="00F45FEF">
        <w:rPr>
          <w:rFonts w:ascii="Verdana" w:hAnsi="Verdana"/>
          <w:sz w:val="22"/>
          <w:szCs w:val="22"/>
        </w:rPr>
        <w:t xml:space="preserve">wstrzymanie robót przez Zamawiającego; </w:t>
      </w:r>
    </w:p>
    <w:p w14:paraId="1BA00256" w14:textId="77777777" w:rsidR="00C865A3" w:rsidRPr="00F45FEF" w:rsidRDefault="00C865A3" w:rsidP="00C865A3">
      <w:pPr>
        <w:numPr>
          <w:ilvl w:val="1"/>
          <w:numId w:val="34"/>
        </w:numPr>
        <w:ind w:left="900" w:firstLine="0"/>
        <w:jc w:val="both"/>
        <w:rPr>
          <w:rFonts w:ascii="Verdana" w:hAnsi="Verdana"/>
          <w:sz w:val="22"/>
          <w:szCs w:val="22"/>
        </w:rPr>
      </w:pPr>
      <w:r w:rsidRPr="00F45FEF">
        <w:rPr>
          <w:rFonts w:ascii="Verdana" w:hAnsi="Verdana"/>
          <w:sz w:val="22"/>
          <w:szCs w:val="22"/>
        </w:rPr>
        <w:t xml:space="preserve">konieczność usunięcia błędów lub wprowadzenia zmian w  dokumentacji projektowej lub specyfikacji technicznej wykonania </w:t>
      </w:r>
      <w:r w:rsidRPr="00F45FEF">
        <w:rPr>
          <w:rFonts w:ascii="Verdana" w:hAnsi="Verdana"/>
          <w:sz w:val="22"/>
          <w:szCs w:val="22"/>
        </w:rPr>
        <w:br/>
        <w:t xml:space="preserve">i odbioru robót; </w:t>
      </w:r>
    </w:p>
    <w:p w14:paraId="1BA00257" w14:textId="77777777" w:rsidR="00C865A3" w:rsidRPr="00F45FEF" w:rsidRDefault="00C865A3" w:rsidP="00C865A3">
      <w:pPr>
        <w:tabs>
          <w:tab w:val="left" w:pos="1080"/>
        </w:tabs>
        <w:ind w:left="900"/>
        <w:jc w:val="both"/>
        <w:rPr>
          <w:rFonts w:ascii="Verdana" w:hAnsi="Verdana"/>
          <w:sz w:val="22"/>
          <w:szCs w:val="22"/>
        </w:rPr>
      </w:pPr>
      <w:r w:rsidRPr="00F45FEF">
        <w:rPr>
          <w:rFonts w:ascii="Verdana" w:hAnsi="Verdana"/>
          <w:sz w:val="22"/>
          <w:szCs w:val="22"/>
        </w:rPr>
        <w:t>1.4) konieczność wykonania robót zamiennych;</w:t>
      </w:r>
    </w:p>
    <w:p w14:paraId="1BA00258" w14:textId="77777777" w:rsidR="00C865A3" w:rsidRPr="00F45FEF" w:rsidRDefault="00C865A3" w:rsidP="00991AB7">
      <w:pPr>
        <w:tabs>
          <w:tab w:val="left" w:pos="1080"/>
        </w:tabs>
        <w:ind w:left="900"/>
        <w:jc w:val="both"/>
        <w:rPr>
          <w:rFonts w:ascii="Verdana" w:hAnsi="Verdana"/>
          <w:sz w:val="22"/>
          <w:szCs w:val="22"/>
        </w:rPr>
      </w:pPr>
      <w:r w:rsidRPr="00F45FEF">
        <w:rPr>
          <w:rFonts w:ascii="Verdana" w:hAnsi="Verdana"/>
          <w:sz w:val="22"/>
          <w:szCs w:val="22"/>
        </w:rPr>
        <w:t>1.5)</w:t>
      </w:r>
      <w:r w:rsidRPr="00F45FEF">
        <w:rPr>
          <w:rFonts w:ascii="Verdana" w:hAnsi="Verdana"/>
          <w:sz w:val="22"/>
          <w:szCs w:val="22"/>
        </w:rPr>
        <w:tab/>
        <w:t xml:space="preserve">zmiany spowodowane przez zagrożenie wpływające na bezpieczeństwo życia, zdrowia, mienia lub robót na terenie budowy lub sąsiadujących nieruchomości a Inspektor nadzoru wydał Wykonawcy </w:t>
      </w:r>
      <w:r w:rsidRPr="00F45FEF">
        <w:rPr>
          <w:rFonts w:ascii="Verdana" w:hAnsi="Verdana"/>
          <w:sz w:val="22"/>
          <w:szCs w:val="22"/>
        </w:rPr>
        <w:br/>
        <w:t>w trybie ust. 10 polecenie wykonania robót, usunięcia wad lub podjęcia innych czynności w celu wyeliminowania lub zmniejszenia zagrożenia jeśli konieczność polecenia wynikła z przyczyn leżących po stronie Zamawiającego;</w:t>
      </w:r>
    </w:p>
    <w:p w14:paraId="1BA00259" w14:textId="77777777" w:rsidR="00C865A3" w:rsidRPr="00F45FEF" w:rsidRDefault="00C865A3" w:rsidP="00C865A3">
      <w:pPr>
        <w:tabs>
          <w:tab w:val="left" w:pos="1080"/>
        </w:tabs>
        <w:ind w:left="900"/>
        <w:jc w:val="both"/>
        <w:rPr>
          <w:rFonts w:ascii="Verdana" w:hAnsi="Verdana"/>
          <w:sz w:val="22"/>
          <w:szCs w:val="22"/>
        </w:rPr>
      </w:pPr>
      <w:r w:rsidRPr="00F45FEF">
        <w:rPr>
          <w:rFonts w:ascii="Verdana" w:hAnsi="Verdana"/>
          <w:sz w:val="22"/>
          <w:szCs w:val="22"/>
        </w:rPr>
        <w:t>1.</w:t>
      </w:r>
      <w:r w:rsidR="00991AB7" w:rsidRPr="00F45FEF">
        <w:rPr>
          <w:rFonts w:ascii="Verdana" w:hAnsi="Verdana"/>
          <w:sz w:val="22"/>
          <w:szCs w:val="22"/>
        </w:rPr>
        <w:t>6</w:t>
      </w:r>
      <w:r w:rsidRPr="00F45FEF">
        <w:rPr>
          <w:rFonts w:ascii="Verdana" w:hAnsi="Verdana"/>
          <w:sz w:val="22"/>
          <w:szCs w:val="22"/>
        </w:rPr>
        <w:t>) inne przyczyny zewnętrzne niezależne od Zamawiającego or</w:t>
      </w:r>
      <w:r w:rsidR="00991AB7" w:rsidRPr="00F45FEF">
        <w:rPr>
          <w:rFonts w:ascii="Verdana" w:hAnsi="Verdana"/>
          <w:sz w:val="22"/>
          <w:szCs w:val="22"/>
        </w:rPr>
        <w:t>az W7</w:t>
      </w:r>
      <w:r w:rsidRPr="00F45FEF">
        <w:rPr>
          <w:rFonts w:ascii="Verdana" w:hAnsi="Verdana"/>
          <w:sz w:val="22"/>
          <w:szCs w:val="22"/>
        </w:rPr>
        <w:t>konawcy skutkujące niemożliwością prowadzenia robót lub prac lub wykonywania innych czynności przewidzianych Umową, które spowodowały niezawinione i niemożliwe do uniknięcia przez Wykonawcę opóźnienie.</w:t>
      </w:r>
    </w:p>
    <w:p w14:paraId="1BA0025A" w14:textId="77777777" w:rsidR="00C865A3" w:rsidRPr="00F45FEF" w:rsidRDefault="00C865A3" w:rsidP="00C865A3">
      <w:pPr>
        <w:tabs>
          <w:tab w:val="left" w:pos="1080"/>
        </w:tabs>
        <w:jc w:val="both"/>
        <w:rPr>
          <w:rFonts w:ascii="Verdana" w:hAnsi="Verdana"/>
          <w:sz w:val="22"/>
          <w:szCs w:val="22"/>
        </w:rPr>
      </w:pPr>
    </w:p>
    <w:p w14:paraId="1BA0025B" w14:textId="77777777" w:rsidR="00C865A3" w:rsidRPr="00F45FEF" w:rsidRDefault="00C865A3" w:rsidP="00C865A3">
      <w:pPr>
        <w:tabs>
          <w:tab w:val="left" w:pos="-180"/>
        </w:tabs>
        <w:ind w:left="900"/>
        <w:jc w:val="both"/>
        <w:rPr>
          <w:rFonts w:ascii="Verdana" w:hAnsi="Verdana"/>
          <w:sz w:val="22"/>
          <w:szCs w:val="22"/>
        </w:rPr>
      </w:pPr>
      <w:r w:rsidRPr="00F45FEF">
        <w:rPr>
          <w:rFonts w:ascii="Verdana" w:hAnsi="Verdana"/>
          <w:sz w:val="22"/>
          <w:szCs w:val="22"/>
        </w:rPr>
        <w:t xml:space="preserve">W przypadku wystąpienia którejkolwiek z okoliczności wymienionych </w:t>
      </w:r>
      <w:r w:rsidRPr="00F45FEF">
        <w:rPr>
          <w:rFonts w:ascii="Verdana" w:hAnsi="Verdana"/>
          <w:sz w:val="22"/>
          <w:szCs w:val="22"/>
        </w:rPr>
        <w:br/>
        <w:t>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1BA0025C" w14:textId="77777777" w:rsidR="00C865A3" w:rsidRPr="00F45FEF" w:rsidRDefault="00C865A3" w:rsidP="00C865A3">
      <w:pPr>
        <w:tabs>
          <w:tab w:val="left" w:pos="1080"/>
        </w:tabs>
        <w:ind w:left="900"/>
        <w:jc w:val="both"/>
        <w:rPr>
          <w:rFonts w:ascii="Verdana" w:hAnsi="Verdana"/>
          <w:sz w:val="22"/>
          <w:szCs w:val="22"/>
        </w:rPr>
      </w:pPr>
    </w:p>
    <w:p w14:paraId="1BA0025D" w14:textId="77777777" w:rsidR="00C865A3" w:rsidRPr="00F45FEF" w:rsidRDefault="00C865A3" w:rsidP="00C865A3">
      <w:pPr>
        <w:numPr>
          <w:ilvl w:val="1"/>
          <w:numId w:val="33"/>
        </w:numPr>
        <w:tabs>
          <w:tab w:val="left" w:pos="900"/>
        </w:tabs>
        <w:ind w:left="900"/>
        <w:jc w:val="both"/>
        <w:rPr>
          <w:rFonts w:ascii="Verdana" w:hAnsi="Verdana"/>
          <w:sz w:val="22"/>
          <w:szCs w:val="22"/>
        </w:rPr>
      </w:pPr>
      <w:r w:rsidRPr="00F45FEF">
        <w:rPr>
          <w:rFonts w:ascii="Verdana" w:hAnsi="Verdana"/>
          <w:sz w:val="22"/>
          <w:szCs w:val="22"/>
        </w:rPr>
        <w:t>Zmiana sposobu spełnienia świadczenia</w:t>
      </w:r>
    </w:p>
    <w:p w14:paraId="1BA0025E" w14:textId="77777777" w:rsidR="00C865A3" w:rsidRPr="00F45FEF" w:rsidRDefault="00C865A3" w:rsidP="00C865A3">
      <w:pPr>
        <w:ind w:left="900"/>
        <w:jc w:val="both"/>
        <w:rPr>
          <w:rFonts w:ascii="Verdana" w:hAnsi="Verdana"/>
          <w:b/>
          <w:sz w:val="22"/>
          <w:szCs w:val="22"/>
        </w:rPr>
      </w:pPr>
    </w:p>
    <w:p w14:paraId="1BA0025F" w14:textId="77777777" w:rsidR="00C865A3" w:rsidRPr="00F45FEF" w:rsidRDefault="00C865A3" w:rsidP="00C865A3">
      <w:pPr>
        <w:tabs>
          <w:tab w:val="left" w:pos="1080"/>
        </w:tabs>
        <w:ind w:left="900"/>
        <w:jc w:val="both"/>
        <w:rPr>
          <w:rFonts w:ascii="Verdana" w:hAnsi="Verdana"/>
          <w:sz w:val="22"/>
          <w:szCs w:val="22"/>
        </w:rPr>
      </w:pPr>
      <w:r w:rsidRPr="00F45FEF">
        <w:rPr>
          <w:rFonts w:ascii="Verdana" w:hAnsi="Verdana"/>
          <w:sz w:val="22"/>
          <w:szCs w:val="22"/>
        </w:rPr>
        <w:t xml:space="preserve">2.1) </w:t>
      </w:r>
      <w:r w:rsidRPr="00F45FEF">
        <w:rPr>
          <w:rFonts w:ascii="Verdana" w:hAnsi="Verdana"/>
          <w:sz w:val="22"/>
          <w:szCs w:val="22"/>
        </w:rPr>
        <w:tab/>
        <w:t>zmiany technologiczne spowodowane w szczególności następującymi okolicznościami:</w:t>
      </w:r>
    </w:p>
    <w:p w14:paraId="1BA00260"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z uwagi na możliwość osiągnięcia wymaganego efektu przy niższych kosztach wykonania robót poprzez zastosowanie innych rozwiązań technicznych lub materiałowych przy zachowaniu jakości </w:t>
      </w:r>
      <w:r w:rsidRPr="00F45FEF">
        <w:rPr>
          <w:rFonts w:ascii="Verdana" w:hAnsi="Verdana"/>
          <w:sz w:val="22"/>
          <w:szCs w:val="22"/>
        </w:rPr>
        <w:br/>
        <w:t xml:space="preserve">i parametrów technicznych obiektów budowlanych, instalacji </w:t>
      </w:r>
      <w:r w:rsidRPr="00F45FEF">
        <w:rPr>
          <w:rFonts w:ascii="Verdana" w:hAnsi="Verdana"/>
          <w:sz w:val="22"/>
          <w:szCs w:val="22"/>
        </w:rPr>
        <w:br/>
        <w:t>i urządzeń,</w:t>
      </w:r>
    </w:p>
    <w:p w14:paraId="1BA00261"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z uwagi na możliwość osiągnięcia wymaganego efektu poprzez zastosowanie innych rozwiązań technicznych lub materiałowych zwiększających jakość, parametry techniczne lub eksploatacyjne obiektów budowlanych lub skracającego termin realizacji zamówienia, </w:t>
      </w:r>
    </w:p>
    <w:p w14:paraId="1BA00262"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niedostępność na rynku materiałów lub urządzeń wskazanych </w:t>
      </w:r>
      <w:r w:rsidRPr="00F45FEF">
        <w:rPr>
          <w:rFonts w:ascii="Verdana" w:hAnsi="Verdana"/>
          <w:sz w:val="22"/>
          <w:szCs w:val="22"/>
        </w:rPr>
        <w:br/>
        <w:t xml:space="preserve">w dokumentacji projektowej lub specyfikacji technicznej wykonania </w:t>
      </w:r>
      <w:r w:rsidRPr="00F45FEF">
        <w:rPr>
          <w:rFonts w:ascii="Verdana" w:hAnsi="Verdana"/>
          <w:sz w:val="22"/>
          <w:szCs w:val="22"/>
        </w:rPr>
        <w:br/>
        <w:t>i odbioru robót spowodowana zaprzestaniem produkcji lub wycofaniem z rynku tych materiałów lub urządzeń,</w:t>
      </w:r>
    </w:p>
    <w:p w14:paraId="1BA00263"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pojawienie się na rynku materiałów lub urządzeń nowszej generacji pozwalających na zaoszczędzenie kosztów realizacji przedmiotu Umowy lub kosztów eksploatacji wykonanego przedmiotu Umowy, lub umożliwiające uzyskanie lepszej jakości robót,</w:t>
      </w:r>
    </w:p>
    <w:p w14:paraId="1BA00264"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pojawienie się nowszej technologii wykonania zaprojektowanych robót pozwalającej na zmniejszenie czasu realizacji inwestycji lub kosztów wykonywanych robót lub prac, jak również kosztów eksploatacji wykonanego przedmiotu Umowy,</w:t>
      </w:r>
    </w:p>
    <w:p w14:paraId="1BA00265"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konieczność zrealizowania Umowy przy zastosowaniu innych rozwiązań technicznych/technologicznych niż wskazane </w:t>
      </w:r>
      <w:r w:rsidRPr="00F45FEF">
        <w:rPr>
          <w:rFonts w:ascii="Verdana" w:hAnsi="Verdana"/>
          <w:sz w:val="22"/>
          <w:szCs w:val="22"/>
        </w:rPr>
        <w:br/>
        <w:t xml:space="preserve">w dokumentacji projektowej lub specyfikacji technicznej wykonania </w:t>
      </w:r>
      <w:r w:rsidRPr="00F45FEF">
        <w:rPr>
          <w:rFonts w:ascii="Verdana" w:hAnsi="Verdana"/>
          <w:sz w:val="22"/>
          <w:szCs w:val="22"/>
        </w:rPr>
        <w:br/>
        <w:t>i odbioru robót, w sytuacji, gdyby zastosowanie przewidzianych rozwiązań groziło niewykonaniem lub wadliwym wykonaniem przedmiotu Umowy,</w:t>
      </w:r>
    </w:p>
    <w:p w14:paraId="1BA00266"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1BA00267"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1BA00268"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zmiana decyzji, postanowień lub uzgodnień przez organy administracyjne i podmioty uzgadniające dokumentację projektową,</w:t>
      </w:r>
    </w:p>
    <w:p w14:paraId="1BA00269"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konieczność zrealizowania przedmiotu Umowy przy zastosowaniu innych rozwiązań technicznych lub materiałowych ze względu na zmiany obowiązującego prawa,</w:t>
      </w:r>
    </w:p>
    <w:p w14:paraId="1BA0026A"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konieczność usunięcia sprzeczności w Umowie w przypadku niemożności usunięcia sprzeczności przy pomocy wykładni, </w:t>
      </w:r>
      <w:r w:rsidRPr="00F45FEF">
        <w:rPr>
          <w:rFonts w:ascii="Verdana" w:hAnsi="Verdana"/>
          <w:sz w:val="22"/>
          <w:szCs w:val="22"/>
        </w:rPr>
        <w:br/>
        <w:t>w szczególności gdy sprzeczne zapisy mają równy stopień pierwszeństwa,</w:t>
      </w:r>
    </w:p>
    <w:p w14:paraId="1BA0026B" w14:textId="77777777" w:rsidR="00C865A3" w:rsidRPr="00F45FEF" w:rsidRDefault="00C865A3" w:rsidP="00C865A3">
      <w:pPr>
        <w:numPr>
          <w:ilvl w:val="0"/>
          <w:numId w:val="35"/>
        </w:numPr>
        <w:tabs>
          <w:tab w:val="num" w:pos="1440"/>
        </w:tabs>
        <w:ind w:left="1440" w:hanging="540"/>
        <w:jc w:val="both"/>
        <w:rPr>
          <w:rFonts w:ascii="Verdana" w:hAnsi="Verdana"/>
          <w:sz w:val="22"/>
          <w:szCs w:val="22"/>
        </w:rPr>
      </w:pPr>
      <w:r w:rsidRPr="00F45FEF">
        <w:rPr>
          <w:rFonts w:ascii="Verdana" w:hAnsi="Verdana"/>
          <w:sz w:val="22"/>
          <w:szCs w:val="22"/>
        </w:rPr>
        <w:t xml:space="preserve">konieczność wykonania robót oraz usunięcia wad w celu zmniejszenia zagrożenia, gdy zaistnieje wypadek wpływający na </w:t>
      </w:r>
      <w:r w:rsidRPr="00F45FEF">
        <w:rPr>
          <w:rFonts w:ascii="Verdana" w:hAnsi="Verdana"/>
          <w:sz w:val="22"/>
          <w:szCs w:val="22"/>
        </w:rPr>
        <w:lastRenderedPageBreak/>
        <w:t>bezpieczeństwo życia,  zdrowia, mienia,  lub robót na terenie budowy, lub sąsiadujących nieruchomości a Inspektor nadzoru wydał Wykonawcy w trybie ust. 10 polecenie wykonania robót, usunięcia wad lub podjęcia innych czynności w celu wyeliminowania lub zmniejszenia zagrożenia.</w:t>
      </w:r>
    </w:p>
    <w:p w14:paraId="1BA0026C" w14:textId="77777777" w:rsidR="00C865A3" w:rsidRPr="00F45FEF" w:rsidRDefault="00C865A3" w:rsidP="00C865A3">
      <w:pPr>
        <w:ind w:left="900"/>
        <w:jc w:val="both"/>
        <w:rPr>
          <w:rFonts w:ascii="Verdana" w:hAnsi="Verdana"/>
          <w:sz w:val="22"/>
          <w:szCs w:val="22"/>
        </w:rPr>
      </w:pPr>
    </w:p>
    <w:p w14:paraId="1BA0026D" w14:textId="77777777" w:rsidR="00C865A3" w:rsidRPr="00F45FEF" w:rsidRDefault="00C865A3" w:rsidP="00C865A3">
      <w:pPr>
        <w:ind w:left="900"/>
        <w:jc w:val="both"/>
        <w:rPr>
          <w:rFonts w:ascii="Verdana" w:hAnsi="Verdana"/>
          <w:sz w:val="22"/>
          <w:szCs w:val="22"/>
        </w:rPr>
      </w:pPr>
      <w:r w:rsidRPr="00F45FEF">
        <w:rPr>
          <w:rFonts w:ascii="Verdana" w:hAnsi="Verdana"/>
          <w:sz w:val="22"/>
          <w:szCs w:val="22"/>
        </w:rPr>
        <w:t xml:space="preserve">W przypadku wystąpienia którejkolwiek z okoliczności wymienionych </w:t>
      </w:r>
      <w:r w:rsidRPr="00F45FEF">
        <w:rPr>
          <w:rFonts w:ascii="Verdana" w:hAnsi="Verdana"/>
          <w:sz w:val="22"/>
          <w:szCs w:val="22"/>
        </w:rPr>
        <w:br/>
        <w:t xml:space="preserve">w ust. 1 pkt 2) </w:t>
      </w:r>
      <w:proofErr w:type="spellStart"/>
      <w:r w:rsidRPr="00F45FEF">
        <w:rPr>
          <w:rFonts w:ascii="Verdana" w:hAnsi="Verdana"/>
          <w:sz w:val="22"/>
          <w:szCs w:val="22"/>
        </w:rPr>
        <w:t>ppkt</w:t>
      </w:r>
      <w:proofErr w:type="spellEnd"/>
      <w:r w:rsidRPr="00F45FEF">
        <w:rPr>
          <w:rFonts w:ascii="Verdana" w:hAnsi="Verdana"/>
          <w:sz w:val="22"/>
          <w:szCs w:val="22"/>
        </w:rPr>
        <w:t xml:space="preserve"> 2.1) możliwa jest w szczególności zmiana sposobu wykonania, materiałów i technologii robót, zmiany lokalizacji budowanych urządzeń, ograniczenie zakresu robót objętych Umową lub zmiana wynagrodzenia. </w:t>
      </w:r>
    </w:p>
    <w:p w14:paraId="1BA0026E" w14:textId="77777777" w:rsidR="00C865A3" w:rsidRDefault="00C865A3" w:rsidP="00C865A3">
      <w:pPr>
        <w:ind w:left="900"/>
        <w:jc w:val="both"/>
        <w:rPr>
          <w:rFonts w:ascii="Verdana" w:hAnsi="Verdana"/>
          <w:sz w:val="22"/>
          <w:szCs w:val="22"/>
        </w:rPr>
      </w:pPr>
    </w:p>
    <w:p w14:paraId="1BA00270" w14:textId="77777777" w:rsidR="00C865A3" w:rsidRPr="00F45FEF" w:rsidRDefault="00C865A3" w:rsidP="00C865A3">
      <w:pPr>
        <w:ind w:left="900"/>
        <w:rPr>
          <w:rFonts w:ascii="Verdana" w:hAnsi="Verdana"/>
          <w:sz w:val="22"/>
          <w:szCs w:val="22"/>
        </w:rPr>
      </w:pPr>
      <w:r w:rsidRPr="00F45FEF">
        <w:rPr>
          <w:rFonts w:ascii="Verdana" w:hAnsi="Verdana"/>
          <w:sz w:val="22"/>
          <w:szCs w:val="22"/>
        </w:rPr>
        <w:t>2.2)</w:t>
      </w:r>
      <w:r w:rsidRPr="00F45FEF">
        <w:rPr>
          <w:rFonts w:ascii="Verdana" w:hAnsi="Verdana"/>
          <w:sz w:val="22"/>
          <w:szCs w:val="22"/>
        </w:rPr>
        <w:tab/>
        <w:t>Zmiany osobowe</w:t>
      </w:r>
    </w:p>
    <w:p w14:paraId="1BA00271" w14:textId="77777777" w:rsidR="00C865A3" w:rsidRPr="00F45FEF" w:rsidRDefault="00C865A3" w:rsidP="00C865A3">
      <w:pPr>
        <w:ind w:left="900"/>
        <w:rPr>
          <w:rFonts w:ascii="Verdana" w:hAnsi="Verdana"/>
          <w:sz w:val="22"/>
          <w:szCs w:val="22"/>
        </w:rPr>
      </w:pPr>
    </w:p>
    <w:p w14:paraId="1BA00272" w14:textId="77777777" w:rsidR="00C865A3" w:rsidRPr="00F45FEF" w:rsidRDefault="00C865A3" w:rsidP="00C865A3">
      <w:pPr>
        <w:numPr>
          <w:ilvl w:val="0"/>
          <w:numId w:val="13"/>
        </w:numPr>
        <w:ind w:left="900" w:firstLine="0"/>
        <w:jc w:val="both"/>
        <w:rPr>
          <w:rFonts w:ascii="Verdana" w:hAnsi="Verdana"/>
          <w:sz w:val="22"/>
          <w:szCs w:val="22"/>
        </w:rPr>
      </w:pPr>
      <w:r w:rsidRPr="00F45FEF">
        <w:rPr>
          <w:rFonts w:ascii="Verdana" w:hAnsi="Verdana"/>
          <w:sz w:val="22"/>
          <w:szCs w:val="22"/>
        </w:rPr>
        <w:t>zmiana osób przy pomocy, których Wykonawca realizuje przedmiot Umowy na inne spełniające warunki określone w specyfikacji istotnych warunków zamówienia, według polityki kadrowej Wykonawcy.</w:t>
      </w:r>
    </w:p>
    <w:p w14:paraId="1BA00273" w14:textId="77777777" w:rsidR="00C865A3" w:rsidRPr="00F45FEF" w:rsidRDefault="00C865A3" w:rsidP="00C865A3">
      <w:pPr>
        <w:ind w:left="900"/>
        <w:jc w:val="both"/>
        <w:rPr>
          <w:rFonts w:ascii="Verdana" w:hAnsi="Verdana"/>
          <w:sz w:val="22"/>
          <w:szCs w:val="22"/>
        </w:rPr>
      </w:pPr>
    </w:p>
    <w:p w14:paraId="1BA00274" w14:textId="77777777" w:rsidR="00C865A3" w:rsidRPr="00F45FEF" w:rsidRDefault="00C865A3" w:rsidP="00C865A3">
      <w:pPr>
        <w:pStyle w:val="Tekstpodstawowywcity3"/>
        <w:ind w:left="900"/>
        <w:jc w:val="both"/>
        <w:rPr>
          <w:rFonts w:ascii="Verdana" w:hAnsi="Verdana"/>
          <w:sz w:val="22"/>
          <w:szCs w:val="22"/>
          <w:lang w:val="pl-PL"/>
        </w:rPr>
      </w:pPr>
      <w:r w:rsidRPr="00F45FEF">
        <w:rPr>
          <w:rFonts w:ascii="Verdana" w:hAnsi="Verdana"/>
          <w:sz w:val="22"/>
          <w:szCs w:val="22"/>
        </w:rPr>
        <w:t xml:space="preserve">Zmiana osób podanych w ofercie Wykonawcy, przy pomocy, których Wykonawca realizuje przedmiot Umowy nie wymaga aneksu do Umowy. Zmiana jest możliwa na osoby spełniające wymogi SIWZ (w szczególności IDW), a dla skutecznej zmiany niezbędne jest uzyskanie pisemnej zgody Zamawiającego na zaproponowaną osobę. </w:t>
      </w:r>
    </w:p>
    <w:p w14:paraId="1BA00276" w14:textId="77777777" w:rsidR="00C865A3" w:rsidRPr="00F45FEF" w:rsidRDefault="00C865A3" w:rsidP="00C865A3">
      <w:pPr>
        <w:pStyle w:val="Tekstpodstawowywcity3"/>
        <w:ind w:left="900"/>
        <w:jc w:val="both"/>
        <w:rPr>
          <w:rFonts w:ascii="Verdana" w:hAnsi="Verdana"/>
          <w:sz w:val="22"/>
          <w:szCs w:val="22"/>
        </w:rPr>
      </w:pPr>
      <w:r w:rsidRPr="00F45FEF">
        <w:rPr>
          <w:rFonts w:ascii="Verdana" w:hAnsi="Verdana"/>
          <w:sz w:val="22"/>
          <w:szCs w:val="22"/>
        </w:rPr>
        <w:t>2.3) Zmiany podmiotowe</w:t>
      </w:r>
    </w:p>
    <w:p w14:paraId="1BA00277" w14:textId="77777777" w:rsidR="00C865A3" w:rsidRPr="00F45FEF" w:rsidRDefault="00C865A3" w:rsidP="00C865A3">
      <w:pPr>
        <w:pStyle w:val="Tekstpodstawowywcity3"/>
        <w:ind w:left="1276" w:hanging="376"/>
        <w:jc w:val="both"/>
        <w:rPr>
          <w:rFonts w:ascii="Verdana" w:hAnsi="Verdana"/>
          <w:sz w:val="22"/>
          <w:szCs w:val="22"/>
          <w:lang w:val="pl-PL"/>
        </w:rPr>
      </w:pPr>
      <w:r w:rsidRPr="00F45FEF">
        <w:rPr>
          <w:rFonts w:ascii="Verdana" w:hAnsi="Verdana"/>
          <w:sz w:val="22"/>
          <w:szCs w:val="22"/>
        </w:rPr>
        <w:t>a) kumulatywne przystąpienie do długu przez podmiot, który wykaże</w:t>
      </w:r>
      <w:r w:rsidR="009A1F8A" w:rsidRPr="00F45FEF">
        <w:rPr>
          <w:rFonts w:ascii="Verdana" w:hAnsi="Verdana"/>
          <w:sz w:val="22"/>
          <w:szCs w:val="22"/>
          <w:lang w:val="pl-PL"/>
        </w:rPr>
        <w:t>,</w:t>
      </w:r>
      <w:r w:rsidRPr="00F45FEF">
        <w:rPr>
          <w:rFonts w:ascii="Verdana" w:hAnsi="Verdana"/>
          <w:sz w:val="22"/>
          <w:szCs w:val="22"/>
        </w:rPr>
        <w:t xml:space="preserve"> że nie zachodzą wobec niego przesłanki wykluczenia, które zamawiający wskazał wobec Wykonawcy</w:t>
      </w:r>
      <w:r w:rsidRPr="00F45FEF">
        <w:rPr>
          <w:rFonts w:ascii="Verdana" w:hAnsi="Verdana"/>
          <w:sz w:val="22"/>
          <w:szCs w:val="22"/>
          <w:lang w:val="pl-PL"/>
        </w:rPr>
        <w:t>,</w:t>
      </w:r>
    </w:p>
    <w:p w14:paraId="1BA00278" w14:textId="77777777" w:rsidR="00C865A3" w:rsidRPr="00F45FEF" w:rsidRDefault="00C865A3" w:rsidP="00C865A3">
      <w:pPr>
        <w:pStyle w:val="Tekstpodstawowywcity3"/>
        <w:ind w:left="1276" w:hanging="376"/>
        <w:jc w:val="both"/>
        <w:rPr>
          <w:rFonts w:ascii="Verdana" w:hAnsi="Verdana"/>
          <w:b/>
          <w:bCs/>
          <w:sz w:val="22"/>
          <w:szCs w:val="22"/>
          <w:lang w:val="pl-PL"/>
        </w:rPr>
      </w:pPr>
      <w:r w:rsidRPr="00F45FEF">
        <w:rPr>
          <w:rFonts w:ascii="Verdana" w:hAnsi="Verdana"/>
          <w:sz w:val="22"/>
          <w:szCs w:val="22"/>
        </w:rPr>
        <w:t>b) zastąpienie dotychczasowego wykonawcy innym podmiotem, który przejmie szczegółowo wskazane obowiązki dotychczasowego wykonawcy wykona Umowę na warunkach nie gorszych oraz wykaże że nie zachodzą wobec niego przesłanki wykluczenia z postępowania, jeśli dotychczasowy wykonawca zgodzi się na potrącenie ze swojego wynagrodzenia kar umownych, a także na ponoszenie odpowiedzialności odszkodowawczej wobec zamawiającego i innych podmiotów, które poniosły szkodę wskutek nie wykonania lub nieprawidłowego wykonania obowiązków przez podmiot, który przejął obowiązki wykonawcy</w:t>
      </w:r>
      <w:r w:rsidRPr="00F45FEF">
        <w:rPr>
          <w:rFonts w:ascii="Verdana" w:hAnsi="Verdana"/>
          <w:b/>
          <w:bCs/>
          <w:sz w:val="22"/>
          <w:szCs w:val="22"/>
          <w:lang w:val="pl-PL"/>
        </w:rPr>
        <w:t>.</w:t>
      </w:r>
    </w:p>
    <w:p w14:paraId="1BA00279" w14:textId="77777777" w:rsidR="00C865A3" w:rsidRPr="00F45FEF" w:rsidRDefault="00C865A3" w:rsidP="00C865A3">
      <w:pPr>
        <w:numPr>
          <w:ilvl w:val="1"/>
          <w:numId w:val="33"/>
        </w:numPr>
        <w:tabs>
          <w:tab w:val="left" w:pos="900"/>
        </w:tabs>
        <w:ind w:left="900"/>
        <w:jc w:val="both"/>
        <w:rPr>
          <w:rFonts w:ascii="Verdana" w:hAnsi="Verdana"/>
          <w:sz w:val="22"/>
          <w:szCs w:val="22"/>
        </w:rPr>
      </w:pPr>
      <w:r w:rsidRPr="00F45FEF">
        <w:rPr>
          <w:rFonts w:ascii="Verdana" w:hAnsi="Verdana"/>
          <w:sz w:val="22"/>
          <w:szCs w:val="22"/>
        </w:rPr>
        <w:t>Pozostałe zmiany spowodowane następującymi okolicznościami:</w:t>
      </w:r>
    </w:p>
    <w:p w14:paraId="1BA0027A"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siła wyższa uniemożliwiająca wykonanie przedmiotu Umowy, zgodnie z SIWZ;</w:t>
      </w:r>
    </w:p>
    <w:p w14:paraId="1BA0027B"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 xml:space="preserve">zmiana obowiązującej stawki VAT;  </w:t>
      </w:r>
    </w:p>
    <w:p w14:paraId="1BA0027C"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zmiana przepisów podatkowych w zakresie wystawiania faktur,  powstawania obowiązku podatkowego itp.;</w:t>
      </w:r>
    </w:p>
    <w:p w14:paraId="1BA0027D"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 xml:space="preserve">rezygnacja przez Zamawiającego z realizacji części przedmiotu Umowy; </w:t>
      </w:r>
    </w:p>
    <w:p w14:paraId="1BA0027E"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kolizja z planowanymi lub równolegle prowadzonymi przez inne podmioty inwestycjami. W takim przypadku zmiany w Umowie zostaną ograniczone do zmian koniecznych powodujących uniknięcie lub usunięcie kolizji;</w:t>
      </w:r>
    </w:p>
    <w:p w14:paraId="1BA0027F"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lastRenderedPageBreak/>
        <w:t>zmiany uzasadnione okolicznościami, o których mowa w art. 357</w:t>
      </w:r>
      <w:r w:rsidRPr="00F45FEF">
        <w:rPr>
          <w:rFonts w:ascii="Verdana" w:hAnsi="Verdana"/>
          <w:sz w:val="22"/>
          <w:szCs w:val="22"/>
          <w:vertAlign w:val="superscript"/>
        </w:rPr>
        <w:t>1</w:t>
      </w:r>
      <w:r w:rsidRPr="00F45FEF">
        <w:rPr>
          <w:rFonts w:ascii="Verdana" w:hAnsi="Verdana"/>
          <w:sz w:val="22"/>
          <w:szCs w:val="22"/>
        </w:rPr>
        <w:t xml:space="preserve"> § 1 Kodeksu cywilnego; </w:t>
      </w:r>
    </w:p>
    <w:p w14:paraId="1BA00280" w14:textId="77777777" w:rsidR="00C865A3" w:rsidRPr="00F45FEF" w:rsidRDefault="00C865A3" w:rsidP="00C865A3">
      <w:pPr>
        <w:numPr>
          <w:ilvl w:val="0"/>
          <w:numId w:val="36"/>
        </w:numPr>
        <w:jc w:val="both"/>
        <w:rPr>
          <w:rFonts w:ascii="Verdana" w:hAnsi="Verdana"/>
          <w:sz w:val="22"/>
          <w:szCs w:val="22"/>
        </w:rPr>
      </w:pPr>
      <w:r w:rsidRPr="00F45FEF">
        <w:rPr>
          <w:rFonts w:ascii="Verdana" w:hAnsi="Verdana"/>
          <w:sz w:val="22"/>
          <w:szCs w:val="22"/>
        </w:rPr>
        <w:t>gdy zaistnieje inna okoliczność prawna, ekonomiczna lub techniczna, skutkująca niemożliwością wykonania lub należytego wykonania Umowy zgodnie z SIWZ.</w:t>
      </w:r>
    </w:p>
    <w:p w14:paraId="1BA00281"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W przypadku wystąpienia którejkolwiek z okoliczności wymienionych w ust. 1 pkt 3) lit. a), d), e), f), g) możliwa jest w szczególności zmiana sposobu wykonania, materiałów i technologii robót, jak również zmiany lokalizacji budowanych urządzeń.</w:t>
      </w:r>
    </w:p>
    <w:p w14:paraId="1BA00282"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W przypadku określonym w ust. 1 pkt 3) lit. b) zmiana stawki VAT dotyczyć będzie Wynagrodzenia Umownego, w części, jakiej dotyczą te zmiany przepisów i będzie polegała na doliczeniu nowej stawki podatku VAT do pozostającej do rozliczenia kwoty podatku VAT. Zmiana stawki podatku VAT nie wymaga aneksu do Umowy.</w:t>
      </w:r>
    </w:p>
    <w:p w14:paraId="1BA00283"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W przypadkach określonych w ust. 1 pkt. 2) i 3) możliwa jest również, powiązana ze zmianą sposobu, zakresu świadczenia lub przepisów prawa, odpowiednia zmiana rozliczania lub wysokości wynagrodzenia.</w:t>
      </w:r>
    </w:p>
    <w:p w14:paraId="1BA00284"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 xml:space="preserve">Wszystkie powyższe postanowienia w ust. 1 punkty 1), 2) i 3) stanowią katalog zmian, na które Zamawiający może wyrazić zgodę. Nie stanowią jednocześnie zobowiązania do wyrażenia takiej zgody. </w:t>
      </w:r>
    </w:p>
    <w:p w14:paraId="1BA00285"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Nie stanowi zmiany Umowy:</w:t>
      </w:r>
    </w:p>
    <w:p w14:paraId="1BA00286" w14:textId="77777777" w:rsidR="00C865A3" w:rsidRPr="00F45FEF" w:rsidRDefault="00C865A3" w:rsidP="00C865A3">
      <w:pPr>
        <w:numPr>
          <w:ilvl w:val="0"/>
          <w:numId w:val="14"/>
        </w:numPr>
        <w:ind w:left="993" w:right="-108" w:hanging="426"/>
        <w:jc w:val="both"/>
        <w:rPr>
          <w:rFonts w:ascii="Verdana" w:hAnsi="Verdana"/>
          <w:sz w:val="22"/>
          <w:szCs w:val="22"/>
        </w:rPr>
      </w:pPr>
      <w:r w:rsidRPr="00F45FEF">
        <w:rPr>
          <w:rFonts w:ascii="Verdana" w:hAnsi="Verdana"/>
          <w:sz w:val="22"/>
          <w:szCs w:val="22"/>
        </w:rPr>
        <w:t>zmiana danych związanych z obsługą administracyjno-organizacyjną Umowy (np. zmiana nr rachunku bankowego),</w:t>
      </w:r>
    </w:p>
    <w:p w14:paraId="1BA00287" w14:textId="77777777" w:rsidR="00C865A3" w:rsidRPr="00F45FEF" w:rsidRDefault="00C865A3" w:rsidP="00C865A3">
      <w:pPr>
        <w:numPr>
          <w:ilvl w:val="0"/>
          <w:numId w:val="14"/>
        </w:numPr>
        <w:tabs>
          <w:tab w:val="num" w:pos="360"/>
        </w:tabs>
        <w:ind w:left="993" w:right="-108" w:hanging="426"/>
        <w:jc w:val="both"/>
        <w:rPr>
          <w:rFonts w:ascii="Verdana" w:hAnsi="Verdana"/>
          <w:sz w:val="22"/>
          <w:szCs w:val="22"/>
        </w:rPr>
      </w:pPr>
      <w:r w:rsidRPr="00F45FEF">
        <w:rPr>
          <w:rFonts w:ascii="Verdana" w:hAnsi="Verdana"/>
          <w:sz w:val="22"/>
          <w:szCs w:val="22"/>
        </w:rPr>
        <w:t xml:space="preserve">zmiana danych teleadresowych, </w:t>
      </w:r>
    </w:p>
    <w:p w14:paraId="1BA00288" w14:textId="77777777" w:rsidR="00C865A3" w:rsidRPr="00F45FEF" w:rsidRDefault="00C865A3" w:rsidP="00C865A3">
      <w:pPr>
        <w:numPr>
          <w:ilvl w:val="0"/>
          <w:numId w:val="14"/>
        </w:numPr>
        <w:tabs>
          <w:tab w:val="num" w:pos="360"/>
        </w:tabs>
        <w:ind w:left="993" w:right="-108" w:hanging="426"/>
        <w:jc w:val="both"/>
        <w:rPr>
          <w:rFonts w:ascii="Verdana" w:hAnsi="Verdana"/>
          <w:sz w:val="22"/>
          <w:szCs w:val="22"/>
        </w:rPr>
      </w:pPr>
      <w:r w:rsidRPr="00F45FEF">
        <w:rPr>
          <w:rFonts w:ascii="Verdana" w:hAnsi="Verdana"/>
          <w:sz w:val="22"/>
          <w:szCs w:val="22"/>
        </w:rPr>
        <w:t>udzielenie zamówień dodatkowych</w:t>
      </w:r>
      <w:r w:rsidR="002A6672" w:rsidRPr="00F45FEF">
        <w:rPr>
          <w:rFonts w:ascii="Verdana" w:hAnsi="Verdana"/>
          <w:sz w:val="22"/>
          <w:szCs w:val="22"/>
        </w:rPr>
        <w:t>.</w:t>
      </w:r>
      <w:r w:rsidRPr="00F45FEF">
        <w:rPr>
          <w:rFonts w:ascii="Verdana" w:hAnsi="Verdana"/>
          <w:sz w:val="22"/>
          <w:szCs w:val="22"/>
        </w:rPr>
        <w:t xml:space="preserve"> </w:t>
      </w:r>
    </w:p>
    <w:p w14:paraId="1BA00289"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Wykonawcy w żadnym wypadku nie przysługuje roszczenie o zmianę Umowy w zakresie wynagrodzenia z tytułu zwiększonych lub dodatkowych kosztów wynikających z przedłużonego czasu wykonywania robót (w tym za tzw. przestój, utrzymanie zaplecza, pracowników, podwykonawców itp.). W żadnym wypadku nie przysługuje  odszkodowanie za tego rodzaju koszty.</w:t>
      </w:r>
    </w:p>
    <w:p w14:paraId="1BA0028A"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 xml:space="preserve">Zmiany Umowy nie wymaga zmiana przedstawicieli stron określonych w § </w:t>
      </w:r>
      <w:r w:rsidR="009A1F8A" w:rsidRPr="00F45FEF">
        <w:rPr>
          <w:rFonts w:ascii="Verdana" w:hAnsi="Verdana"/>
          <w:sz w:val="22"/>
          <w:szCs w:val="22"/>
        </w:rPr>
        <w:t>6</w:t>
      </w:r>
      <w:r w:rsidRPr="00F45FEF">
        <w:rPr>
          <w:rFonts w:ascii="Verdana" w:hAnsi="Verdana"/>
          <w:sz w:val="22"/>
          <w:szCs w:val="22"/>
        </w:rPr>
        <w:t>. Zmiana Kierownika Budowy wymaga zgody Zamawiającego na piśmie. Zamawiający na piśmie poinformuje Wykonawcę o zmianie przedstawiciela Zamawiającego i Inspektora Nadzoru.</w:t>
      </w:r>
    </w:p>
    <w:p w14:paraId="1BA0028B"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 xml:space="preserve">Zamawiający dopuszcza możliwość wyrażenia zgody na wykonywanie robót przez podwykonawców nie wskazanych w ofercie lub na zakres robót nie wskazany w ofercie jako planowany do powierzenia podwykonawcom. Zmiana taka nie wymaga aneksu do Umowy i może być przeprowadzona przy zachowaniu procedury zatwierdzania podwykonawców wynikającej </w:t>
      </w:r>
      <w:r w:rsidRPr="00F45FEF">
        <w:rPr>
          <w:rFonts w:ascii="Verdana" w:hAnsi="Verdana"/>
          <w:sz w:val="22"/>
          <w:szCs w:val="22"/>
        </w:rPr>
        <w:br/>
        <w:t>z przepisów prawa.</w:t>
      </w:r>
    </w:p>
    <w:p w14:paraId="1BA0028C" w14:textId="77777777" w:rsidR="00C865A3" w:rsidRPr="00F45FEF" w:rsidRDefault="00C865A3" w:rsidP="00C865A3">
      <w:pPr>
        <w:numPr>
          <w:ilvl w:val="0"/>
          <w:numId w:val="33"/>
        </w:numPr>
        <w:tabs>
          <w:tab w:val="left" w:pos="360"/>
        </w:tabs>
        <w:jc w:val="both"/>
        <w:rPr>
          <w:rFonts w:ascii="Verdana" w:hAnsi="Verdana"/>
          <w:sz w:val="22"/>
          <w:szCs w:val="22"/>
        </w:rPr>
      </w:pPr>
      <w:r w:rsidRPr="00F45FEF">
        <w:rPr>
          <w:rFonts w:ascii="Verdana" w:hAnsi="Verdana"/>
          <w:sz w:val="22"/>
          <w:szCs w:val="22"/>
        </w:rPr>
        <w:t xml:space="preserve">W dowolnym czasie obowiązywania Umowy, gdy dojdzie do zagrożenia bezpieczeństwa życia, zdrowia, mienia, lub robót na terenie budowy, lub sąsiadujących nieruchomości, Inspektor nadzoru może wydać Wykonawcy polecenie wykonania robót, usunięcia wad  lub podjęcia innych czynności </w:t>
      </w:r>
      <w:r w:rsidRPr="00F45FEF">
        <w:rPr>
          <w:rFonts w:ascii="Verdana" w:hAnsi="Verdana"/>
          <w:sz w:val="22"/>
          <w:szCs w:val="22"/>
        </w:rPr>
        <w:br/>
        <w:t xml:space="preserve">w celu wyeliminowania lub zmniejszenia zagrożenia. Wykonawca zobowiązany jest natychmiast przystąpić do wykonania poleceń Inspektora nadzoru. Ewentualne roszczenia Wykonawcy o dodatkową zapłatę z tytułu wykonania polecenia Inspektora Nadzoru, w tym, w trybie robót zamiennych, zamówień dodatkowych, nie mogą być podstawą zaniechania natychmiastowego wykonania polecenia Inspektora nadzoru, zaś roszczenia będą rozpatrywane przez Zamawiającego po wykonaniu polecenia. W razie braku wykonania </w:t>
      </w:r>
      <w:r w:rsidRPr="00F45FEF">
        <w:rPr>
          <w:rFonts w:ascii="Verdana" w:hAnsi="Verdana"/>
          <w:sz w:val="22"/>
          <w:szCs w:val="22"/>
        </w:rPr>
        <w:lastRenderedPageBreak/>
        <w:t>polecenia Inspektora Nadzoru stosuje się odpowiednio  procedurę wykonania zastępczego.</w:t>
      </w:r>
    </w:p>
    <w:p w14:paraId="1BA0028D" w14:textId="77777777" w:rsidR="00C865A3" w:rsidRPr="00F45FEF" w:rsidRDefault="00C865A3" w:rsidP="00C865A3">
      <w:pPr>
        <w:ind w:left="4248"/>
        <w:rPr>
          <w:rFonts w:ascii="Verdana" w:hAnsi="Verdana"/>
          <w:b/>
          <w:sz w:val="22"/>
          <w:szCs w:val="22"/>
        </w:rPr>
      </w:pPr>
    </w:p>
    <w:p w14:paraId="1BA0028E" w14:textId="77777777" w:rsidR="00C865A3" w:rsidRPr="00F45FEF" w:rsidRDefault="00C865A3" w:rsidP="00C865A3">
      <w:pPr>
        <w:ind w:left="4248"/>
        <w:rPr>
          <w:rFonts w:ascii="Verdana" w:hAnsi="Verdana"/>
          <w:b/>
          <w:sz w:val="22"/>
          <w:szCs w:val="22"/>
        </w:rPr>
      </w:pPr>
      <w:r w:rsidRPr="00F45FEF">
        <w:rPr>
          <w:rFonts w:ascii="Verdana" w:hAnsi="Verdana"/>
          <w:b/>
          <w:sz w:val="22"/>
          <w:szCs w:val="22"/>
        </w:rPr>
        <w:t xml:space="preserve">  §1</w:t>
      </w:r>
      <w:r w:rsidR="009A1F8A" w:rsidRPr="00F45FEF">
        <w:rPr>
          <w:rFonts w:ascii="Verdana" w:hAnsi="Verdana"/>
          <w:b/>
          <w:sz w:val="22"/>
          <w:szCs w:val="22"/>
        </w:rPr>
        <w:t>3</w:t>
      </w:r>
    </w:p>
    <w:p w14:paraId="1BA0028F" w14:textId="77777777" w:rsidR="00C865A3" w:rsidRPr="00F45FEF" w:rsidRDefault="00C865A3" w:rsidP="00C865A3">
      <w:pPr>
        <w:rPr>
          <w:rFonts w:ascii="Verdana" w:hAnsi="Verdana"/>
          <w:b/>
          <w:sz w:val="22"/>
          <w:szCs w:val="22"/>
        </w:rPr>
      </w:pPr>
      <w:r w:rsidRPr="00F45FEF">
        <w:rPr>
          <w:rFonts w:ascii="Verdana" w:hAnsi="Verdana"/>
          <w:b/>
          <w:sz w:val="22"/>
          <w:szCs w:val="22"/>
        </w:rPr>
        <w:t xml:space="preserve">                                                  Kary Umowne</w:t>
      </w:r>
    </w:p>
    <w:p w14:paraId="1BA00290" w14:textId="77777777" w:rsidR="00C865A3" w:rsidRPr="00F45FEF" w:rsidRDefault="00C865A3" w:rsidP="00C865A3">
      <w:pPr>
        <w:numPr>
          <w:ilvl w:val="0"/>
          <w:numId w:val="6"/>
        </w:numPr>
        <w:tabs>
          <w:tab w:val="clear" w:pos="360"/>
          <w:tab w:val="num" w:pos="284"/>
          <w:tab w:val="num" w:pos="720"/>
        </w:tabs>
        <w:ind w:left="284" w:hanging="284"/>
        <w:jc w:val="both"/>
        <w:rPr>
          <w:rFonts w:ascii="Verdana" w:hAnsi="Verdana"/>
          <w:sz w:val="22"/>
          <w:szCs w:val="22"/>
        </w:rPr>
      </w:pPr>
      <w:r w:rsidRPr="00F45FEF">
        <w:rPr>
          <w:rFonts w:ascii="Verdana" w:hAnsi="Verdana"/>
          <w:sz w:val="22"/>
          <w:szCs w:val="22"/>
        </w:rPr>
        <w:t>Zamawiającemu przysługuje prawo naliczenia następujących kar umownych:</w:t>
      </w:r>
    </w:p>
    <w:p w14:paraId="1BA00291" w14:textId="77777777" w:rsidR="00C865A3" w:rsidRPr="00F45FEF" w:rsidRDefault="00C865A3" w:rsidP="00C865A3">
      <w:pPr>
        <w:numPr>
          <w:ilvl w:val="0"/>
          <w:numId w:val="26"/>
        </w:numPr>
        <w:jc w:val="both"/>
        <w:rPr>
          <w:rFonts w:ascii="Verdana" w:hAnsi="Verdana"/>
          <w:sz w:val="22"/>
          <w:szCs w:val="22"/>
        </w:rPr>
      </w:pPr>
      <w:r w:rsidRPr="00F45FEF">
        <w:rPr>
          <w:rFonts w:ascii="Verdana" w:hAnsi="Verdana"/>
          <w:sz w:val="22"/>
          <w:szCs w:val="22"/>
        </w:rPr>
        <w:t>w przypadku stwierdzenia przez Zamawiającego, że Wykonawca nie realizuje obowiązków wynikających z niniejszej Umowy, Zamawiający poinformuje o tym Wykonawcę, wzywając go do prawidłowego wykonania Umowy lub podjęcia realizacji zaniechanych obowiązków w terminie wskazanym w wezwaniu, a w przypadku niedotrzymania terminu wskazanego w wezwaniu, Wykonawca zapłaci Zamawiającemu karę umowną w wysokości 10% wartości wynagrodzenia umownego brutto, o którym mowa w § 4 ust. 1, a ponadto Zamawiający może rozwiązać Umowę lub odstąpić od całości lub części Umowy z winy Wykonawcy,</w:t>
      </w:r>
    </w:p>
    <w:p w14:paraId="1BA00292" w14:textId="77777777" w:rsidR="00C865A3" w:rsidRPr="00F45FEF" w:rsidRDefault="00C865A3" w:rsidP="00C865A3">
      <w:pPr>
        <w:numPr>
          <w:ilvl w:val="0"/>
          <w:numId w:val="26"/>
        </w:numPr>
        <w:jc w:val="both"/>
        <w:rPr>
          <w:rFonts w:ascii="Verdana" w:hAnsi="Verdana"/>
          <w:sz w:val="22"/>
          <w:szCs w:val="22"/>
        </w:rPr>
      </w:pPr>
      <w:r w:rsidRPr="00F45FEF">
        <w:rPr>
          <w:rFonts w:ascii="Verdana" w:hAnsi="Verdana"/>
          <w:sz w:val="22"/>
          <w:szCs w:val="22"/>
        </w:rPr>
        <w:t>10% wartości wynagrodzenia umownego brutto określonego w § 4  ust. 1, w przypadku rozwiązania Umowy przez Zamawiającego z przyczyn leżących po stronie Wykonawcy lub odstąpienia od całości lub części Umowy przez Wykonawcę z przyczyn leżących po stronie Wykonawcy lub przez Zamawiającego z przyczyn leżących po stronie Wykonawcy, zarówno w przypadku odstąpienia w oparciu o umowne, jak i w oparciu o ustawowe przesłanki odstąpienia,</w:t>
      </w:r>
    </w:p>
    <w:p w14:paraId="1BA00293" w14:textId="77777777" w:rsidR="00C865A3" w:rsidRPr="00F45FEF" w:rsidRDefault="00C865A3" w:rsidP="00C865A3">
      <w:pPr>
        <w:numPr>
          <w:ilvl w:val="0"/>
          <w:numId w:val="26"/>
        </w:numPr>
        <w:jc w:val="both"/>
        <w:rPr>
          <w:rFonts w:ascii="Verdana" w:hAnsi="Verdana"/>
          <w:sz w:val="22"/>
          <w:szCs w:val="22"/>
        </w:rPr>
      </w:pPr>
      <w:r w:rsidRPr="00F45FEF">
        <w:rPr>
          <w:rFonts w:ascii="Verdana" w:hAnsi="Verdana"/>
          <w:sz w:val="22"/>
          <w:szCs w:val="22"/>
        </w:rPr>
        <w:t xml:space="preserve">za opóźnienie w zakończeniu robót - 0,2% wartości wynagrodzenia umownego brutto określonego w § 4 ust. 1, za każdy dzień opóźnienia, </w:t>
      </w:r>
    </w:p>
    <w:p w14:paraId="1BA00294" w14:textId="77777777" w:rsidR="00C865A3" w:rsidRPr="00F45FEF" w:rsidRDefault="00C865A3" w:rsidP="00C865A3">
      <w:pPr>
        <w:numPr>
          <w:ilvl w:val="0"/>
          <w:numId w:val="26"/>
        </w:numPr>
        <w:jc w:val="both"/>
        <w:rPr>
          <w:rFonts w:ascii="Verdana" w:hAnsi="Verdana"/>
          <w:sz w:val="22"/>
          <w:szCs w:val="22"/>
        </w:rPr>
      </w:pPr>
      <w:r w:rsidRPr="00F45FEF">
        <w:rPr>
          <w:rFonts w:ascii="Verdana" w:hAnsi="Verdana"/>
          <w:sz w:val="22"/>
          <w:szCs w:val="22"/>
        </w:rPr>
        <w:t xml:space="preserve">za opóźnienie w usuwaniu wad w okresie rękojmi lub usuwaniu wad w okresie wykonywania robót lub w wykonaniu robót zaległych wskazanych w Protokole Odbioru </w:t>
      </w:r>
      <w:r w:rsidR="00D64732" w:rsidRPr="00F45FEF">
        <w:rPr>
          <w:rFonts w:ascii="Verdana" w:hAnsi="Verdana"/>
          <w:sz w:val="22"/>
          <w:szCs w:val="22"/>
        </w:rPr>
        <w:t>Końcowego</w:t>
      </w:r>
      <w:r w:rsidRPr="00F45FEF">
        <w:rPr>
          <w:rFonts w:ascii="Verdana" w:hAnsi="Verdana"/>
          <w:sz w:val="22"/>
          <w:szCs w:val="22"/>
        </w:rPr>
        <w:t xml:space="preserve"> - 0,2% wartości wynagrodzenia umownego brutto określonego w § 4 ust. 1, za każdy dzień opóźnienia, </w:t>
      </w:r>
    </w:p>
    <w:p w14:paraId="1BA00295" w14:textId="77777777" w:rsidR="00C865A3" w:rsidRPr="00F45FEF" w:rsidRDefault="00C865A3" w:rsidP="00C865A3">
      <w:pPr>
        <w:numPr>
          <w:ilvl w:val="0"/>
          <w:numId w:val="26"/>
        </w:numPr>
        <w:jc w:val="both"/>
        <w:rPr>
          <w:rFonts w:ascii="Verdana" w:hAnsi="Verdana"/>
          <w:sz w:val="22"/>
          <w:szCs w:val="22"/>
        </w:rPr>
      </w:pPr>
      <w:r w:rsidRPr="00F45FEF">
        <w:rPr>
          <w:rFonts w:ascii="Verdana" w:hAnsi="Verdana"/>
          <w:sz w:val="22"/>
          <w:szCs w:val="22"/>
        </w:rPr>
        <w:t>w przypadku uchybienia każdemu innemu terminowi wskazanemu w Umowie lub wskazanemu przez Zamawiającego na podstawie Umowy - 0,2% wartości wynagrodzenia umownego brutto określonego w § 4 ust. 1, za każdy dzień opóźnienia. W przypadku określonym w niniejszym podpunkcie, kara będzie należna, jeśli po upływie danego terminu Zamawiający wezwie Wykonawcę do usunięcia uchybienia pod rygorem naliczenia kary, a Wykonawca nie dotrzyma terminu wyznaczonego przez Zamawiającego</w:t>
      </w:r>
      <w:r w:rsidR="00785BA5" w:rsidRPr="00F45FEF">
        <w:rPr>
          <w:rFonts w:ascii="Verdana" w:hAnsi="Verdana"/>
          <w:sz w:val="22"/>
          <w:szCs w:val="22"/>
        </w:rPr>
        <w:t>.</w:t>
      </w:r>
    </w:p>
    <w:p w14:paraId="1BA00296" w14:textId="77777777" w:rsidR="00C865A3" w:rsidRPr="00F45FEF" w:rsidRDefault="00C865A3" w:rsidP="00C865A3">
      <w:pPr>
        <w:numPr>
          <w:ilvl w:val="0"/>
          <w:numId w:val="6"/>
        </w:numPr>
        <w:tabs>
          <w:tab w:val="clear" w:pos="360"/>
          <w:tab w:val="num" w:pos="284"/>
          <w:tab w:val="num" w:pos="720"/>
        </w:tabs>
        <w:ind w:left="284" w:hanging="284"/>
        <w:jc w:val="both"/>
        <w:rPr>
          <w:rFonts w:ascii="Verdana" w:hAnsi="Verdana" w:cs="Verdana"/>
          <w:sz w:val="22"/>
          <w:szCs w:val="22"/>
        </w:rPr>
      </w:pPr>
      <w:r w:rsidRPr="00F45FEF">
        <w:rPr>
          <w:rFonts w:ascii="Verdana" w:hAnsi="Verdana" w:cs="Verdana"/>
          <w:sz w:val="22"/>
          <w:szCs w:val="22"/>
        </w:rPr>
        <w:t>Jeśli opóźnienie w zakresie danego terminu umownego jest wynikiem wcześniejszego opóźnienia innego terminu umownego, za które już naliczona została kara umowna wskazana w ust. 1 pkt c) lub e), nie nalicza się ponownie kary umownej za takie opóźnienie, co do ilości dni, za które kara umowna została już naliczona dla tego poprzedniego terminu.</w:t>
      </w:r>
    </w:p>
    <w:p w14:paraId="1BA00297" w14:textId="77777777" w:rsidR="00C865A3" w:rsidRPr="00F45FEF" w:rsidRDefault="00C865A3" w:rsidP="00C865A3">
      <w:pPr>
        <w:numPr>
          <w:ilvl w:val="0"/>
          <w:numId w:val="6"/>
        </w:numPr>
        <w:tabs>
          <w:tab w:val="clear" w:pos="360"/>
          <w:tab w:val="num" w:pos="284"/>
          <w:tab w:val="num" w:pos="720"/>
        </w:tabs>
        <w:ind w:left="284" w:hanging="284"/>
        <w:jc w:val="both"/>
        <w:rPr>
          <w:rFonts w:ascii="Verdana" w:hAnsi="Verdana"/>
          <w:sz w:val="22"/>
          <w:szCs w:val="22"/>
        </w:rPr>
      </w:pPr>
      <w:r w:rsidRPr="00F45FEF">
        <w:rPr>
          <w:rFonts w:ascii="Verdana" w:hAnsi="Verdana"/>
          <w:sz w:val="22"/>
          <w:szCs w:val="22"/>
        </w:rPr>
        <w:t>Postanowienia ust. 1 nie wyłączają prawa Zamawiającego do dochodzenia od Wykonawcy odszkodowania na zasadach ogólnych, jeżeli wartość powstałej szkody przekroczy wysokość kar umownych.</w:t>
      </w:r>
    </w:p>
    <w:p w14:paraId="1BA00298" w14:textId="77777777" w:rsidR="00C865A3" w:rsidRPr="00F45FEF" w:rsidRDefault="00C865A3" w:rsidP="00C865A3">
      <w:pPr>
        <w:numPr>
          <w:ilvl w:val="0"/>
          <w:numId w:val="6"/>
        </w:numPr>
        <w:tabs>
          <w:tab w:val="clear" w:pos="360"/>
          <w:tab w:val="num" w:pos="284"/>
          <w:tab w:val="num" w:pos="720"/>
        </w:tabs>
        <w:ind w:left="284" w:hanging="284"/>
        <w:jc w:val="both"/>
        <w:rPr>
          <w:rFonts w:ascii="Verdana" w:hAnsi="Verdana"/>
          <w:sz w:val="22"/>
          <w:szCs w:val="22"/>
        </w:rPr>
      </w:pPr>
      <w:r w:rsidRPr="00F45FEF">
        <w:rPr>
          <w:rFonts w:ascii="Verdana" w:hAnsi="Verdana"/>
          <w:sz w:val="22"/>
          <w:szCs w:val="22"/>
        </w:rPr>
        <w:t xml:space="preserve">Zamawiający zastrzega sobie prawo potrącenia kar umownych z faktur Wykonawcy, zabezpieczenia należytego wykonania Umowy lub dochodzenia ich na zasadach ogólnych. </w:t>
      </w:r>
    </w:p>
    <w:p w14:paraId="1BA00299" w14:textId="77777777" w:rsidR="00C865A3" w:rsidRPr="00F45FEF" w:rsidRDefault="00C865A3" w:rsidP="00C865A3">
      <w:pPr>
        <w:numPr>
          <w:ilvl w:val="0"/>
          <w:numId w:val="6"/>
        </w:numPr>
        <w:tabs>
          <w:tab w:val="clear" w:pos="360"/>
          <w:tab w:val="num" w:pos="284"/>
          <w:tab w:val="num" w:pos="720"/>
        </w:tabs>
        <w:ind w:left="284" w:hanging="284"/>
        <w:jc w:val="both"/>
        <w:rPr>
          <w:rFonts w:ascii="Verdana" w:hAnsi="Verdana"/>
          <w:sz w:val="22"/>
          <w:szCs w:val="22"/>
        </w:rPr>
      </w:pPr>
      <w:r w:rsidRPr="00F45FEF">
        <w:rPr>
          <w:rFonts w:ascii="Verdana" w:hAnsi="Verdana"/>
          <w:sz w:val="22"/>
          <w:szCs w:val="22"/>
        </w:rPr>
        <w:t xml:space="preserve">Wszelkie opłaty administracyjne, kary grzywny i inne opłaty bądź koszty </w:t>
      </w:r>
      <w:r w:rsidRPr="00F45FEF">
        <w:rPr>
          <w:rFonts w:ascii="Verdana" w:hAnsi="Verdana"/>
          <w:sz w:val="22"/>
          <w:szCs w:val="22"/>
        </w:rPr>
        <w:br/>
        <w:t xml:space="preserve">o podobnym charakterze nałożone przez organy państwowe, jednostki samorządu terytorialnego bądź inne instytucje na Zamawiającego </w:t>
      </w:r>
      <w:r w:rsidRPr="00F45FEF">
        <w:rPr>
          <w:rFonts w:ascii="Verdana" w:hAnsi="Verdana"/>
          <w:sz w:val="22"/>
          <w:szCs w:val="22"/>
        </w:rPr>
        <w:br/>
        <w:t>w następstwie naruszenia obowiązujących przepisów prawa, uzgodnień lub wytycznych przez Wykonawcę obciążają w pełnej wysokości Wykonawcę.</w:t>
      </w:r>
    </w:p>
    <w:p w14:paraId="1BA0029A" w14:textId="77777777" w:rsidR="00C865A3" w:rsidRPr="00F45FEF" w:rsidRDefault="00C865A3" w:rsidP="00C865A3">
      <w:pPr>
        <w:numPr>
          <w:ilvl w:val="0"/>
          <w:numId w:val="6"/>
        </w:numPr>
        <w:tabs>
          <w:tab w:val="num" w:pos="284"/>
        </w:tabs>
        <w:ind w:left="284" w:hanging="284"/>
        <w:jc w:val="both"/>
        <w:rPr>
          <w:rFonts w:ascii="Verdana" w:hAnsi="Verdana"/>
          <w:sz w:val="22"/>
          <w:szCs w:val="22"/>
        </w:rPr>
      </w:pPr>
      <w:r w:rsidRPr="00F45FEF">
        <w:rPr>
          <w:rFonts w:ascii="Verdana" w:hAnsi="Verdana"/>
          <w:sz w:val="22"/>
          <w:szCs w:val="22"/>
        </w:rPr>
        <w:lastRenderedPageBreak/>
        <w:t xml:space="preserve">Wykonawca może uwolnić się od odpowiedzialności wskazanej w ust. 1 tylko jeśli udowodni, że opóźnienie nie powstało z  przyczyn po jego stronie, ani z przyczyn po stronie, jego podwykonawców lub innych osób, za które ponosi odpowiedzialność, a opóźnieniu temu nie mógł zapobiec. </w:t>
      </w:r>
    </w:p>
    <w:p w14:paraId="1BA0029B" w14:textId="77777777" w:rsidR="00C865A3" w:rsidRPr="00F45FEF" w:rsidRDefault="00C865A3" w:rsidP="00C865A3">
      <w:pPr>
        <w:numPr>
          <w:ilvl w:val="0"/>
          <w:numId w:val="6"/>
        </w:numPr>
        <w:tabs>
          <w:tab w:val="num" w:pos="284"/>
        </w:tabs>
        <w:ind w:left="284" w:hanging="284"/>
        <w:jc w:val="both"/>
        <w:rPr>
          <w:rFonts w:ascii="Verdana" w:hAnsi="Verdana"/>
          <w:sz w:val="22"/>
          <w:szCs w:val="22"/>
        </w:rPr>
      </w:pPr>
      <w:r w:rsidRPr="00F45FEF">
        <w:rPr>
          <w:rFonts w:ascii="Verdana" w:hAnsi="Verdana"/>
          <w:sz w:val="22"/>
          <w:szCs w:val="22"/>
        </w:rPr>
        <w:t>Limit kar umownych za opóźnienie w terminach wymienionych w ust. 1 pkt c i e wynosi 30% wartości wynagrodzenia umownego brutto określonego w § 4 ust. 1.</w:t>
      </w:r>
    </w:p>
    <w:p w14:paraId="1BA0029C" w14:textId="77777777" w:rsidR="00C865A3" w:rsidRPr="00F45FEF" w:rsidRDefault="00C865A3" w:rsidP="00C865A3">
      <w:pPr>
        <w:widowControl w:val="0"/>
        <w:rPr>
          <w:rFonts w:ascii="Verdana" w:hAnsi="Verdana"/>
          <w:b/>
          <w:sz w:val="22"/>
          <w:szCs w:val="22"/>
        </w:rPr>
      </w:pPr>
    </w:p>
    <w:p w14:paraId="1BA0029D"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 xml:space="preserve">§ </w:t>
      </w:r>
      <w:r w:rsidR="009A1F8A" w:rsidRPr="00F45FEF">
        <w:rPr>
          <w:rFonts w:ascii="Verdana" w:hAnsi="Verdana"/>
          <w:b/>
          <w:sz w:val="22"/>
          <w:szCs w:val="22"/>
        </w:rPr>
        <w:t>14</w:t>
      </w:r>
    </w:p>
    <w:p w14:paraId="1BA0029E"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Odstąpienie od Umowy</w:t>
      </w:r>
    </w:p>
    <w:p w14:paraId="1BA0029F"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Zamawiający może odstąpić od Umowy w przypadkach przewidzianych przez obowiązujące przepisy prawa, w szczególności Kodeks cywilny, jak również w przypadku, gdy Wykonawca narusza postanowienia Umowy. Odstąpienie może nastąpić w terminie do 3 miesięcy od dowiedzenia się przez Zamawiającego o podstawie odstąpienia.</w:t>
      </w:r>
    </w:p>
    <w:p w14:paraId="1BA002A0"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 xml:space="preserve">Do naruszeń Umowy zaliczają się w szczególności następujące przypadki: </w:t>
      </w:r>
    </w:p>
    <w:p w14:paraId="1BA002A1" w14:textId="77777777" w:rsidR="00C865A3" w:rsidRPr="00F45FEF" w:rsidRDefault="00C865A3" w:rsidP="00C865A3">
      <w:pPr>
        <w:numPr>
          <w:ilvl w:val="2"/>
          <w:numId w:val="9"/>
        </w:numPr>
        <w:tabs>
          <w:tab w:val="clear" w:pos="2340"/>
          <w:tab w:val="num" w:pos="720"/>
        </w:tabs>
        <w:ind w:left="720"/>
        <w:jc w:val="both"/>
        <w:rPr>
          <w:rFonts w:ascii="Verdana" w:hAnsi="Verdana"/>
          <w:sz w:val="22"/>
          <w:szCs w:val="22"/>
        </w:rPr>
      </w:pPr>
      <w:r w:rsidRPr="00F45FEF">
        <w:rPr>
          <w:rFonts w:ascii="Verdana" w:hAnsi="Verdana"/>
          <w:sz w:val="22"/>
          <w:szCs w:val="22"/>
        </w:rPr>
        <w:t>odmowa Wykonawcy podpisania protokołu przekazania terenu budowy lub odmowa Wykonawcy odebrania dziennika budowy,</w:t>
      </w:r>
    </w:p>
    <w:p w14:paraId="1BA002A2" w14:textId="77777777" w:rsidR="00C865A3" w:rsidRPr="00F45FEF" w:rsidRDefault="00C865A3" w:rsidP="00C865A3">
      <w:pPr>
        <w:numPr>
          <w:ilvl w:val="2"/>
          <w:numId w:val="9"/>
        </w:numPr>
        <w:tabs>
          <w:tab w:val="clear" w:pos="2340"/>
          <w:tab w:val="num" w:pos="720"/>
        </w:tabs>
        <w:ind w:left="720"/>
        <w:jc w:val="both"/>
        <w:rPr>
          <w:rFonts w:ascii="Verdana" w:hAnsi="Verdana"/>
          <w:sz w:val="22"/>
          <w:szCs w:val="22"/>
        </w:rPr>
      </w:pPr>
      <w:r w:rsidRPr="00F45FEF">
        <w:rPr>
          <w:rFonts w:ascii="Verdana" w:hAnsi="Verdana"/>
          <w:sz w:val="22"/>
          <w:szCs w:val="22"/>
        </w:rPr>
        <w:t xml:space="preserve">Wykonawca bez upoważnienia ze strony Inspektora Nadzoru nie wykonuje robót przez co najmniej 28 kolejnych dni, </w:t>
      </w:r>
    </w:p>
    <w:p w14:paraId="1BA002A3" w14:textId="77777777" w:rsidR="00C865A3" w:rsidRPr="00F45FEF" w:rsidRDefault="00C865A3" w:rsidP="00C865A3">
      <w:pPr>
        <w:numPr>
          <w:ilvl w:val="2"/>
          <w:numId w:val="9"/>
        </w:numPr>
        <w:tabs>
          <w:tab w:val="clear" w:pos="2340"/>
          <w:tab w:val="num" w:pos="720"/>
        </w:tabs>
        <w:ind w:left="720"/>
        <w:jc w:val="both"/>
        <w:rPr>
          <w:rFonts w:ascii="Verdana" w:hAnsi="Verdana"/>
          <w:sz w:val="22"/>
          <w:szCs w:val="22"/>
        </w:rPr>
      </w:pPr>
      <w:r w:rsidRPr="00F45FEF">
        <w:rPr>
          <w:rFonts w:ascii="Verdana" w:hAnsi="Verdana"/>
          <w:sz w:val="22"/>
          <w:szCs w:val="22"/>
        </w:rPr>
        <w:t>Wykonawca nie przedstawia, bądź nie przedłuża w wymaganym terminie ważności wygasającego wymaganego zabezpieczenia należytego wykonania Umowy lub ważności polis ubezpieczeniowych,</w:t>
      </w:r>
    </w:p>
    <w:p w14:paraId="1BA002A4" w14:textId="77777777" w:rsidR="00C865A3" w:rsidRPr="00F45FEF" w:rsidRDefault="00C865A3" w:rsidP="00C865A3">
      <w:pPr>
        <w:numPr>
          <w:ilvl w:val="2"/>
          <w:numId w:val="9"/>
        </w:numPr>
        <w:tabs>
          <w:tab w:val="clear" w:pos="2340"/>
          <w:tab w:val="num" w:pos="720"/>
        </w:tabs>
        <w:ind w:left="720"/>
        <w:jc w:val="both"/>
        <w:rPr>
          <w:rFonts w:ascii="Verdana" w:hAnsi="Verdana"/>
          <w:sz w:val="22"/>
          <w:szCs w:val="22"/>
        </w:rPr>
      </w:pPr>
      <w:r w:rsidRPr="00F45FEF">
        <w:rPr>
          <w:rFonts w:ascii="Verdana" w:hAnsi="Verdana"/>
          <w:sz w:val="22"/>
          <w:szCs w:val="22"/>
        </w:rPr>
        <w:t>Wykonawca pozostaje w opóźnieniu w zakresie któregokolwiek z terminów przekraczającym 30 dni,</w:t>
      </w:r>
    </w:p>
    <w:p w14:paraId="1BA002A5" w14:textId="77777777" w:rsidR="00C865A3" w:rsidRPr="00F45FEF" w:rsidRDefault="00C865A3" w:rsidP="00C865A3">
      <w:pPr>
        <w:numPr>
          <w:ilvl w:val="2"/>
          <w:numId w:val="9"/>
        </w:numPr>
        <w:tabs>
          <w:tab w:val="clear" w:pos="2340"/>
          <w:tab w:val="num" w:pos="720"/>
        </w:tabs>
        <w:ind w:left="720"/>
        <w:jc w:val="both"/>
        <w:rPr>
          <w:rFonts w:ascii="Verdana" w:hAnsi="Verdana"/>
          <w:sz w:val="22"/>
          <w:szCs w:val="22"/>
        </w:rPr>
      </w:pPr>
      <w:r w:rsidRPr="00F45FEF">
        <w:rPr>
          <w:rFonts w:ascii="Verdana" w:hAnsi="Verdana"/>
          <w:sz w:val="22"/>
          <w:szCs w:val="22"/>
        </w:rPr>
        <w:t>Wykonawca pomimo otrzymania wezwania od Zamawiającego nie wypełnia obowiązków umownych.</w:t>
      </w:r>
    </w:p>
    <w:p w14:paraId="1BA002A6"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 xml:space="preserve">W przypadku odstąpienia od Umowy przez jedną ze stron, Wykonawca ma obowiązek wstrzymania realizacji przedmiotu Umowy w trybie natychmiastowym oraz zabezpieczenia terenu budowy, a następnie opuszczenia terenu budowy i zwrotnego przekazania terenu budowy potwierdzonego protokołem przez Zamawiającego oraz przekazania dzienników budowy. </w:t>
      </w:r>
    </w:p>
    <w:p w14:paraId="1BA002A7"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 xml:space="preserve">Strony Umowy dopuszczają również możliwość częściowego odstąpienia od Umowy. </w:t>
      </w:r>
    </w:p>
    <w:p w14:paraId="1BA002A8"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Zamawiający, w przypadku częściowego lub całkowitego odstąpienia od Umowy przez Zamawiającego lub Wykonawcę, będzie miał prawo zdecydować o pozostawieniu przez Wykonawcę części lub całości wykonanego przedmiotu Umowy. Wykonawca w tym przypadku będzie zobowiązany dostarczyć niezbędną dokumentację  przedmiotu Umowy, które Zamawiający zdecydował pozostawić. Zamawiający będzie uprawniony do zlecenia wykonania inwentaryzacji wykonanego przedmiotu Umowy na koszt Wykonawcy.</w:t>
      </w:r>
    </w:p>
    <w:p w14:paraId="1BA002A9" w14:textId="77777777" w:rsidR="00C865A3" w:rsidRPr="00F45FEF" w:rsidRDefault="00C865A3" w:rsidP="00C865A3">
      <w:pPr>
        <w:numPr>
          <w:ilvl w:val="0"/>
          <w:numId w:val="9"/>
        </w:numPr>
        <w:ind w:left="360"/>
        <w:jc w:val="both"/>
        <w:rPr>
          <w:rFonts w:ascii="Verdana" w:hAnsi="Verdana"/>
          <w:sz w:val="22"/>
          <w:szCs w:val="22"/>
        </w:rPr>
      </w:pPr>
      <w:r w:rsidRPr="00F45FEF">
        <w:rPr>
          <w:rFonts w:ascii="Verdana" w:hAnsi="Verdana"/>
          <w:sz w:val="22"/>
          <w:szCs w:val="22"/>
        </w:rPr>
        <w:t xml:space="preserve">W przypadku odstąpienia od Umowy, w zakresie robót których nie dotyczy odstąpienie, wykonane roboty, których Zamawiający nie zwróci Wykonawcy, a które nie zostały objęte zatwierdzonymi przez Zamawiającego protokołami stanu zaawansowania robót do dnia odstąpienia zostaną wycenione według niżej wymienionych zasad i wskazanego poniżej pierwszeństwa: </w:t>
      </w:r>
    </w:p>
    <w:p w14:paraId="1BA002AA" w14:textId="77777777" w:rsidR="00C865A3" w:rsidRPr="00F45FEF" w:rsidRDefault="00C865A3" w:rsidP="00C865A3">
      <w:pPr>
        <w:widowControl w:val="0"/>
        <w:autoSpaceDE w:val="0"/>
        <w:autoSpaceDN w:val="0"/>
        <w:adjustRightInd w:val="0"/>
        <w:spacing w:line="279" w:lineRule="exact"/>
        <w:ind w:left="567"/>
        <w:jc w:val="both"/>
        <w:rPr>
          <w:rFonts w:ascii="Verdana" w:hAnsi="Verdana"/>
          <w:sz w:val="22"/>
          <w:szCs w:val="22"/>
        </w:rPr>
      </w:pPr>
      <w:r w:rsidRPr="00F45FEF">
        <w:rPr>
          <w:rFonts w:ascii="Verdana" w:hAnsi="Verdana"/>
          <w:sz w:val="22"/>
          <w:szCs w:val="22"/>
        </w:rPr>
        <w:t xml:space="preserve">a) cen jednostkowych przedstawionych w Kosztorysie Ofertowym, </w:t>
      </w:r>
    </w:p>
    <w:p w14:paraId="1BA002AB" w14:textId="77777777" w:rsidR="00C865A3" w:rsidRPr="00F45FEF" w:rsidRDefault="00C865A3" w:rsidP="00C865A3">
      <w:pPr>
        <w:pStyle w:val="Akapitzlist"/>
        <w:widowControl w:val="0"/>
        <w:autoSpaceDE w:val="0"/>
        <w:autoSpaceDN w:val="0"/>
        <w:adjustRightInd w:val="0"/>
        <w:spacing w:line="279" w:lineRule="exact"/>
        <w:ind w:left="567"/>
        <w:jc w:val="both"/>
        <w:rPr>
          <w:rFonts w:ascii="Verdana" w:hAnsi="Verdana"/>
          <w:sz w:val="22"/>
          <w:szCs w:val="22"/>
        </w:rPr>
      </w:pPr>
      <w:r w:rsidRPr="00F45FEF">
        <w:rPr>
          <w:rFonts w:ascii="Verdana" w:hAnsi="Verdana"/>
          <w:sz w:val="22"/>
          <w:szCs w:val="22"/>
        </w:rPr>
        <w:t xml:space="preserve">b) stawek roboczogodziny na poziomie średnich cen </w:t>
      </w:r>
      <w:proofErr w:type="spellStart"/>
      <w:r w:rsidRPr="00F45FEF">
        <w:rPr>
          <w:rFonts w:ascii="Verdana" w:hAnsi="Verdana"/>
          <w:sz w:val="22"/>
          <w:szCs w:val="22"/>
        </w:rPr>
        <w:t>Sekoncenbud</w:t>
      </w:r>
      <w:proofErr w:type="spellEnd"/>
      <w:r w:rsidRPr="00F45FEF">
        <w:rPr>
          <w:rFonts w:ascii="Verdana" w:hAnsi="Verdana"/>
          <w:sz w:val="22"/>
          <w:szCs w:val="22"/>
        </w:rPr>
        <w:t xml:space="preserve"> dla regionu pomorskiego – województwo ogółem, ceny materiałów i najmów sprzętu oraz wskaźniki narzutów na poziomie średnich cen krajowych </w:t>
      </w:r>
      <w:proofErr w:type="spellStart"/>
      <w:r w:rsidRPr="00F45FEF">
        <w:rPr>
          <w:rFonts w:ascii="Verdana" w:hAnsi="Verdana"/>
          <w:sz w:val="22"/>
          <w:szCs w:val="22"/>
        </w:rPr>
        <w:t>Sekocendud</w:t>
      </w:r>
      <w:proofErr w:type="spellEnd"/>
      <w:r w:rsidRPr="00F45FEF">
        <w:rPr>
          <w:rFonts w:ascii="Verdana" w:hAnsi="Verdana"/>
          <w:sz w:val="22"/>
          <w:szCs w:val="22"/>
        </w:rPr>
        <w:t>,</w:t>
      </w:r>
    </w:p>
    <w:p w14:paraId="1BA002AC" w14:textId="77777777" w:rsidR="00C865A3" w:rsidRPr="00F45FEF" w:rsidRDefault="00C865A3" w:rsidP="00C865A3">
      <w:pPr>
        <w:pStyle w:val="Akapitzlist"/>
        <w:widowControl w:val="0"/>
        <w:autoSpaceDE w:val="0"/>
        <w:autoSpaceDN w:val="0"/>
        <w:adjustRightInd w:val="0"/>
        <w:spacing w:line="279" w:lineRule="exact"/>
        <w:ind w:left="567"/>
        <w:jc w:val="both"/>
        <w:rPr>
          <w:rFonts w:ascii="Verdana" w:hAnsi="Verdana"/>
          <w:sz w:val="22"/>
          <w:szCs w:val="22"/>
        </w:rPr>
      </w:pPr>
      <w:r w:rsidRPr="00F45FEF">
        <w:rPr>
          <w:rFonts w:ascii="Verdana" w:hAnsi="Verdana"/>
          <w:sz w:val="22"/>
          <w:szCs w:val="22"/>
        </w:rPr>
        <w:lastRenderedPageBreak/>
        <w:t>c) faktur zakupu lub ofert na materiały i najem sprzętu,</w:t>
      </w:r>
    </w:p>
    <w:p w14:paraId="1BA002AD" w14:textId="77777777" w:rsidR="00C865A3" w:rsidRPr="00F45FEF" w:rsidRDefault="00C865A3" w:rsidP="00C865A3">
      <w:pPr>
        <w:pStyle w:val="Akapitzlist"/>
        <w:widowControl w:val="0"/>
        <w:autoSpaceDE w:val="0"/>
        <w:autoSpaceDN w:val="0"/>
        <w:adjustRightInd w:val="0"/>
        <w:spacing w:line="279" w:lineRule="exact"/>
        <w:ind w:left="567"/>
        <w:jc w:val="both"/>
        <w:rPr>
          <w:rFonts w:ascii="Verdana" w:hAnsi="Verdana"/>
          <w:sz w:val="22"/>
          <w:szCs w:val="22"/>
        </w:rPr>
      </w:pPr>
      <w:r w:rsidRPr="00F45FEF">
        <w:rPr>
          <w:rFonts w:ascii="Verdana" w:hAnsi="Verdana"/>
          <w:sz w:val="22"/>
          <w:szCs w:val="22"/>
        </w:rPr>
        <w:t>- z zastrzeżeniem, że w przypadku wadliwości robót Zamawiający ma prawo obniżenia wartości robót z wadami, chyba że Wykonawca za zgodą Zamawiającego dokona usunięcia tych wad.</w:t>
      </w:r>
    </w:p>
    <w:p w14:paraId="1BA002AE"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 xml:space="preserve">W przypadku odstąpienia od Umowy pozostają w mocy postanowienia Umowy dotyczące kary umownej za odstąpienie od Umowy.  </w:t>
      </w:r>
    </w:p>
    <w:p w14:paraId="1BA002AF"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Strony postanawiają że, po odstąpieniu od Umowy pozostają w mocy postanowienia Umowy, dotyczące rękojmi i praw autorskich za zakres przedmiotu Umowy, co do którego Zamawiający podjął decyzję o jego pozostawieniu. W takim przypadku okres rękojmi rozpoczyna się od dnia doręczenia oświadczenia o odstąpieniu.</w:t>
      </w:r>
    </w:p>
    <w:p w14:paraId="1BA002B0" w14:textId="77777777" w:rsidR="00C865A3" w:rsidRPr="00F45FEF" w:rsidRDefault="00C865A3" w:rsidP="00C865A3">
      <w:pPr>
        <w:numPr>
          <w:ilvl w:val="0"/>
          <w:numId w:val="9"/>
        </w:numPr>
        <w:tabs>
          <w:tab w:val="clear" w:pos="720"/>
          <w:tab w:val="num" w:pos="360"/>
          <w:tab w:val="num" w:pos="928"/>
        </w:tabs>
        <w:ind w:left="360"/>
        <w:jc w:val="both"/>
        <w:rPr>
          <w:rFonts w:ascii="Verdana" w:hAnsi="Verdana"/>
          <w:sz w:val="22"/>
          <w:szCs w:val="22"/>
        </w:rPr>
      </w:pPr>
      <w:r w:rsidRPr="00F45FEF">
        <w:rPr>
          <w:rFonts w:ascii="Verdana" w:hAnsi="Verdana"/>
          <w:sz w:val="22"/>
          <w:szCs w:val="22"/>
        </w:rPr>
        <w:t xml:space="preserve">W przypadku odstąpienia od Umowy Wykonawcy nie przysługuje odszkodowanie ani roszczenie o zapłatę utraconego zysku od Zamawiającego. </w:t>
      </w:r>
    </w:p>
    <w:p w14:paraId="6F202FF2" w14:textId="77777777" w:rsidR="009D54D4" w:rsidRDefault="009D54D4" w:rsidP="00C865A3">
      <w:pPr>
        <w:widowControl w:val="0"/>
        <w:jc w:val="center"/>
        <w:rPr>
          <w:rFonts w:ascii="Verdana" w:hAnsi="Verdana"/>
          <w:b/>
          <w:sz w:val="22"/>
          <w:szCs w:val="22"/>
        </w:rPr>
      </w:pPr>
    </w:p>
    <w:p w14:paraId="1BA002B2"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 xml:space="preserve">§ </w:t>
      </w:r>
      <w:r w:rsidR="009A1F8A" w:rsidRPr="00F45FEF">
        <w:rPr>
          <w:rFonts w:ascii="Verdana" w:hAnsi="Verdana"/>
          <w:b/>
          <w:sz w:val="22"/>
          <w:szCs w:val="22"/>
        </w:rPr>
        <w:t>15</w:t>
      </w:r>
    </w:p>
    <w:p w14:paraId="1BA002B3"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Prawa autorskie</w:t>
      </w:r>
    </w:p>
    <w:p w14:paraId="1BA002B4"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Zamawiający zachowa prawa autorskie i inne prawa do własności intelektualnej do Specyfikacji, Rysunków i innych dokumentów sporządzonych przez Zamawiającego lub dla niego. Na swój koszt Wykonawca może kopiować, używać i uzyskiwać informacje z tych dokumentów dla potrzeb realizacji Umowy. Dokumenty te nie będą bez zgody Zamawiającego kopiowane, używane ani przekazywane przez Wykonawcę osobom trzecim z wyjątkiem tego, co jest konieczne dla potrzeb realizacji Umowy.</w:t>
      </w:r>
    </w:p>
    <w:p w14:paraId="1BA002B5"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Wykonawca przenosi na Zamawiającego w ramach wynagrodzenia umownego pełne autorskie prawa majątkowe do wszelkich utworów w rozumieniu Ustawy z dnia 4 lutego 1994 r. o prawie autorskim i prawach pokrewnych powstałych w wyniku wykonywania niniejszej Umowy, zwanych dalej „Utworami”, na następujących polach eksploatacji:</w:t>
      </w:r>
    </w:p>
    <w:p w14:paraId="1BA002B6" w14:textId="77777777" w:rsidR="00C865A3" w:rsidRPr="00F45FEF" w:rsidRDefault="00C865A3" w:rsidP="00C865A3">
      <w:pPr>
        <w:numPr>
          <w:ilvl w:val="2"/>
          <w:numId w:val="29"/>
        </w:numPr>
        <w:tabs>
          <w:tab w:val="num" w:pos="720"/>
        </w:tabs>
        <w:ind w:left="720"/>
        <w:jc w:val="both"/>
        <w:rPr>
          <w:rFonts w:ascii="Verdana" w:hAnsi="Verdana"/>
          <w:sz w:val="22"/>
          <w:szCs w:val="22"/>
        </w:rPr>
      </w:pPr>
      <w:r w:rsidRPr="00F45FEF">
        <w:rPr>
          <w:rFonts w:ascii="Verdana" w:hAnsi="Verdana"/>
          <w:sz w:val="22"/>
          <w:szCs w:val="22"/>
        </w:rPr>
        <w:t>w zakresie używania, w zakresie wykorzystania w całości lub części Utworów Wykonawcy oraz dokonywania w nich wszelkich zmian, w szczególności dla celów ukończenia, użytkowania, konserwacji lub napraw przedmiotu Umowy, a także wynikłych z technicznych potrzeb Zamawiającego oraz na prowadzenie innych prac na podstawie zmodyfikowanych Utworów Wykonawcy oraz na wykorzystanie w całości lub części Utworów do wszelkich działań marketingowych Zamawiającego, przy użyciu dowolnej techniki,</w:t>
      </w:r>
    </w:p>
    <w:p w14:paraId="1BA002B7" w14:textId="77777777" w:rsidR="00C865A3" w:rsidRPr="00F45FEF" w:rsidRDefault="00C865A3" w:rsidP="00C865A3">
      <w:pPr>
        <w:numPr>
          <w:ilvl w:val="2"/>
          <w:numId w:val="29"/>
        </w:numPr>
        <w:tabs>
          <w:tab w:val="num" w:pos="720"/>
        </w:tabs>
        <w:ind w:left="720"/>
        <w:jc w:val="both"/>
        <w:rPr>
          <w:rFonts w:ascii="Verdana" w:hAnsi="Verdana"/>
          <w:sz w:val="22"/>
          <w:szCs w:val="22"/>
        </w:rPr>
      </w:pPr>
      <w:r w:rsidRPr="00F45FEF">
        <w:rPr>
          <w:rFonts w:ascii="Verdana" w:hAnsi="Verdana"/>
          <w:sz w:val="22"/>
          <w:szCs w:val="22"/>
        </w:rPr>
        <w:t xml:space="preserve">w zakresie utrwalania i zwielokrotniania dowolną techniką Utworów Wykonawcy, </w:t>
      </w:r>
    </w:p>
    <w:p w14:paraId="1BA002B8" w14:textId="77777777" w:rsidR="00C865A3" w:rsidRPr="00F45FEF" w:rsidRDefault="00C865A3" w:rsidP="00C865A3">
      <w:pPr>
        <w:numPr>
          <w:ilvl w:val="2"/>
          <w:numId w:val="29"/>
        </w:numPr>
        <w:tabs>
          <w:tab w:val="num" w:pos="720"/>
        </w:tabs>
        <w:ind w:left="720"/>
        <w:jc w:val="both"/>
        <w:rPr>
          <w:rFonts w:ascii="Verdana" w:hAnsi="Verdana"/>
          <w:sz w:val="22"/>
          <w:szCs w:val="22"/>
        </w:rPr>
      </w:pPr>
      <w:r w:rsidRPr="00F45FEF">
        <w:rPr>
          <w:rFonts w:ascii="Verdana" w:hAnsi="Verdana"/>
          <w:sz w:val="22"/>
          <w:szCs w:val="22"/>
        </w:rPr>
        <w:t>w zakresie obrotu oryginałem albo egzemplarzami, na których Utwory Wykonawcy utrwalono – wprowadzanie do obrotu, użyczenie lub najem oryginału albo egzemplarzy,</w:t>
      </w:r>
    </w:p>
    <w:p w14:paraId="1BA002B9" w14:textId="77777777" w:rsidR="00C865A3" w:rsidRPr="00F45FEF" w:rsidRDefault="00C865A3" w:rsidP="00C865A3">
      <w:pPr>
        <w:numPr>
          <w:ilvl w:val="2"/>
          <w:numId w:val="29"/>
        </w:numPr>
        <w:tabs>
          <w:tab w:val="num" w:pos="720"/>
        </w:tabs>
        <w:ind w:left="720"/>
        <w:jc w:val="both"/>
        <w:rPr>
          <w:rFonts w:ascii="Verdana" w:hAnsi="Verdana"/>
          <w:sz w:val="22"/>
          <w:szCs w:val="22"/>
        </w:rPr>
      </w:pPr>
      <w:r w:rsidRPr="00F45FEF">
        <w:rPr>
          <w:rFonts w:ascii="Verdana" w:hAnsi="Verdana"/>
          <w:sz w:val="22"/>
          <w:szCs w:val="22"/>
        </w:rPr>
        <w:t>w zakresie rozpowszechniania Utworów Wykonawcy w sposób inny niż określony w punkcie c) – publiczne wykonanie, wystawienie, wyświetlenie, odtworzenie przez nadawanie i reemitowanie, a także publiczne udostępnianie Utworów Wykonawcy w taki sposób, aby każdy mógł mieć do nich dostęp w miejscu i czasie przez siebie wybranym,</w:t>
      </w:r>
    </w:p>
    <w:p w14:paraId="1BA002BA" w14:textId="77777777" w:rsidR="00C865A3" w:rsidRPr="00F45FEF" w:rsidRDefault="00C865A3" w:rsidP="00C865A3">
      <w:pPr>
        <w:numPr>
          <w:ilvl w:val="2"/>
          <w:numId w:val="29"/>
        </w:numPr>
        <w:tabs>
          <w:tab w:val="num" w:pos="720"/>
        </w:tabs>
        <w:ind w:left="720"/>
        <w:jc w:val="both"/>
        <w:rPr>
          <w:rFonts w:ascii="Verdana" w:hAnsi="Verdana"/>
          <w:sz w:val="22"/>
          <w:szCs w:val="22"/>
        </w:rPr>
      </w:pPr>
      <w:r w:rsidRPr="00F45FEF">
        <w:rPr>
          <w:rFonts w:ascii="Verdana" w:hAnsi="Verdana"/>
          <w:sz w:val="22"/>
          <w:szCs w:val="22"/>
        </w:rPr>
        <w:t xml:space="preserve">adaptacji i modyfikacji Utworu, zgodnie z funkcjonalnymi potrzebami Zamawiającego wynikającymi z obowiązku dostosowania Utworów do nowych regulacji obowiązującego prawa lub wiążącego orzeczenia właściwego organu administracji publicznej. Uzasadnieniem adaptacji i modyfikacji mogą być również względy techniczne i technologiczne, w tym konieczność dopasowania założeń projektu do ukształtowania </w:t>
      </w:r>
      <w:r w:rsidRPr="00F45FEF">
        <w:rPr>
          <w:rFonts w:ascii="Verdana" w:hAnsi="Verdana"/>
          <w:sz w:val="22"/>
          <w:szCs w:val="22"/>
        </w:rPr>
        <w:lastRenderedPageBreak/>
        <w:t>i innych warunków terenu lub niedostępność. Niezbędność zmian może również wynikać w sytuacji, gdy bezpośrednio służą uzasadnionym celom użytkowym Zamawiającego.</w:t>
      </w:r>
    </w:p>
    <w:p w14:paraId="1BA002BB"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Wykonawca w momencie otrzymania danej części wynagrodzenia udziela Zamawiającemu zezwolenia na dokonywanie przez Zamawiającego opracowania Utworów objętych przedmiotem Umowy, w tym na dokonanie niezbędnej, zgodnej z potrzebami Zamawiającego zmiany, przeróbki i adaptacji Utworów i ingerencję w ich treść oraz na prowadzenie prac budowlanych na podstawie zmodyfikowanych Utworów.</w:t>
      </w:r>
    </w:p>
    <w:p w14:paraId="1BA002BC"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 xml:space="preserve">Wykonawca w momencie otrzymania danej części wynagrodzenia przenosi na Zamawiającego prawo zezwalania na wykonywanie zależnego prawa autorskiego oraz udziela Zamawiającemu zezwolenia na rozporządzanie i korzystanie z opracowania Utworów na wymienionych wyżej polach eksploatacji. </w:t>
      </w:r>
    </w:p>
    <w:p w14:paraId="1BA002BD"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Wykonawca oświadcza, że prawo korzystania i rozporządzania, jak również zezwolenie na dokonywanie opracowania Utworów Wykonawcy, w tym na dokonywanie niezbędnej, zgodnej z potrzebami Zamawiającego, zmiany, przeróbki i adaptacji Utworów Wykonawcy i ingerencję w ich treść oraz na prowadzenie innych prac na podstawie tak zmodyfikowanych Utworów Wykonawcy Zamawiający może, bez dodatkowego wynagrodzenia na rzecz Wykonawcy, przenieść bez ograniczeń na osoby trzecie.</w:t>
      </w:r>
    </w:p>
    <w:p w14:paraId="1BA002BE"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Wykonawca w momencie otrzymania danej części wynagrodzenia przekazuje Zamawiającemu, bez prawa do dodatkowego wynagrodzenia, prawo do udzielania osobom trzecim licencji wyłącznej i niewyłącznej do korzystania z Utworów Wykonawcy.</w:t>
      </w:r>
    </w:p>
    <w:p w14:paraId="1BA002BF"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Z chwilą zapłaty danej części wynagrodzenia, Wykonawca przenosi na Zamawiającego własność otrzymanych od Wykonawcy egzemplarzy Utworów i jego nośników (CD/DVD/PENDRIVE i inne), na których utrwalono dany Utwór.</w:t>
      </w:r>
    </w:p>
    <w:p w14:paraId="1BA002C0"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Wykonawca gwarantuje, iż Utwory będące przedmiotem niniejszej Umowy w całości, jak i w poszczególnych fragmentach nie naruszają praw autorskich i osobistych oraz jakichkolwiek innych praw osób trzecich. Wykonawca ponosi wyłączną odpowiedzialność za wszelkie roszczenia osób trzecich z tytułu naruszenia przez niego praw autorskich w związku ze stworzonymi przez siebie Utworami przekazanymi Zamawiającemu i realizacją przedmiotu Umowy.</w:t>
      </w:r>
    </w:p>
    <w:p w14:paraId="1BA002C1"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Przeniesienie praw autorskich odnosi się bez ograniczeń terytorialnych i nie jest ograniczone czasowo.</w:t>
      </w:r>
    </w:p>
    <w:p w14:paraId="1BA002C2" w14:textId="77777777" w:rsidR="00C865A3" w:rsidRPr="00F45FEF" w:rsidRDefault="00C865A3" w:rsidP="00C865A3">
      <w:pPr>
        <w:numPr>
          <w:ilvl w:val="0"/>
          <w:numId w:val="28"/>
        </w:numPr>
        <w:tabs>
          <w:tab w:val="num" w:pos="360"/>
        </w:tabs>
        <w:ind w:left="360"/>
        <w:jc w:val="both"/>
        <w:rPr>
          <w:rFonts w:ascii="Verdana" w:hAnsi="Verdana"/>
          <w:sz w:val="22"/>
          <w:szCs w:val="22"/>
        </w:rPr>
      </w:pPr>
      <w:r w:rsidRPr="00F45FEF">
        <w:rPr>
          <w:rFonts w:ascii="Verdana" w:hAnsi="Verdana"/>
          <w:sz w:val="22"/>
          <w:szCs w:val="22"/>
        </w:rPr>
        <w:t xml:space="preserve">Wykonawca oświadcza, iż w przypadku, gdy przedmiot Umowy nie jest wynikiem jego osobistych działań posiada wyłączne autorskie prawa majątkowe twórców przedmiotu Umowy wraz z zezwoleniem na dokonywanie opracowania całości Utworu, jak i poszczególnych jego fragmentów i przenosi je na Zamawiającego na zasadach określonych w niniejszej Umowie.  Nadto Wykonawca oświadcza, że do przedmiotu Umowy przysługuje mu </w:t>
      </w:r>
      <w:r w:rsidRPr="00F45FEF">
        <w:rPr>
          <w:rFonts w:ascii="Verdana" w:hAnsi="Verdana"/>
          <w:spacing w:val="-3"/>
          <w:sz w:val="22"/>
          <w:szCs w:val="22"/>
        </w:rPr>
        <w:t xml:space="preserve">wyłączne </w:t>
      </w:r>
      <w:r w:rsidRPr="00F45FEF">
        <w:rPr>
          <w:rFonts w:ascii="Verdana" w:eastAsia="MS Mincho" w:hAnsi="Verdana"/>
          <w:sz w:val="22"/>
          <w:szCs w:val="22"/>
          <w:lang w:eastAsia="ar-SA"/>
        </w:rPr>
        <w:t>prawo zezwalania na wykonywanie zależnego prawa autorskiego</w:t>
      </w:r>
      <w:r w:rsidRPr="00F45FEF">
        <w:rPr>
          <w:rFonts w:ascii="Verdana" w:hAnsi="Verdana"/>
          <w:spacing w:val="-3"/>
          <w:sz w:val="22"/>
          <w:szCs w:val="22"/>
        </w:rPr>
        <w:t xml:space="preserve"> i może być ono przeniesione na Zamawiającego bez naruszania praw osób trzecich o charakterze bezwzględnym lub wynikającym z innej umowy. </w:t>
      </w:r>
      <w:r w:rsidRPr="00F45FEF">
        <w:rPr>
          <w:rFonts w:ascii="Verdana" w:hAnsi="Verdana"/>
          <w:sz w:val="22"/>
          <w:szCs w:val="22"/>
        </w:rPr>
        <w:t xml:space="preserve">Wykonawca oświadcza także, iż posiada od faktycznych twórców Utworu stosowne oświadczenie zezwalające na przekazanie Zamawiającemu, bez dodatkowego wynagrodzenia, uprawnienia do przenoszenia bez ograniczeń na osoby trzecie (w tym udzielanie licencji wyłącznej i niewyłącznej) majątkowych praw autorskich nabytych w wyniku zawarcia niniejszej Umowy, w tym do </w:t>
      </w:r>
      <w:r w:rsidRPr="00F45FEF">
        <w:rPr>
          <w:rFonts w:ascii="Verdana" w:hAnsi="Verdana"/>
          <w:sz w:val="22"/>
          <w:szCs w:val="22"/>
        </w:rPr>
        <w:lastRenderedPageBreak/>
        <w:t>dokonywania niezbędnych zmian, przeróbek i adaptacji oraz na  zrzeczenie się w imieniu faktycznych twórców wykonywania osobistych praw autorskich, o których mowa w ust. 11.</w:t>
      </w:r>
    </w:p>
    <w:p w14:paraId="1BA002C3" w14:textId="77777777" w:rsidR="00C865A3" w:rsidRPr="00F45FEF" w:rsidRDefault="00C865A3" w:rsidP="00C865A3">
      <w:pPr>
        <w:numPr>
          <w:ilvl w:val="0"/>
          <w:numId w:val="28"/>
        </w:numPr>
        <w:ind w:left="426" w:hanging="426"/>
        <w:contextualSpacing/>
        <w:jc w:val="both"/>
        <w:rPr>
          <w:rFonts w:ascii="Verdana" w:hAnsi="Verdana"/>
          <w:sz w:val="22"/>
          <w:szCs w:val="22"/>
        </w:rPr>
      </w:pPr>
      <w:r w:rsidRPr="00F45FEF">
        <w:rPr>
          <w:rFonts w:ascii="Verdana" w:hAnsi="Verdana"/>
          <w:sz w:val="22"/>
          <w:szCs w:val="22"/>
        </w:rPr>
        <w:t>Wykonawca oświadcza, iż w imieniu swoim oraz faktycznych twórców zrzeka się niniejszym wykonywania autorskich praw osobistych do Utworów, będących przedmiotem Umowy w zakresie:</w:t>
      </w:r>
    </w:p>
    <w:p w14:paraId="1BA002C4" w14:textId="77777777" w:rsidR="00C865A3" w:rsidRPr="00F45FEF" w:rsidRDefault="00C865A3" w:rsidP="00C865A3">
      <w:pPr>
        <w:numPr>
          <w:ilvl w:val="0"/>
          <w:numId w:val="30"/>
        </w:numPr>
        <w:contextualSpacing/>
        <w:jc w:val="both"/>
        <w:rPr>
          <w:rFonts w:ascii="Verdana" w:hAnsi="Verdana"/>
          <w:sz w:val="22"/>
          <w:szCs w:val="22"/>
        </w:rPr>
      </w:pPr>
      <w:r w:rsidRPr="00F45FEF">
        <w:rPr>
          <w:rFonts w:ascii="Verdana" w:hAnsi="Verdana"/>
          <w:sz w:val="22"/>
          <w:szCs w:val="22"/>
        </w:rPr>
        <w:t>prawa do nienaruszalności treści i formy Utworów oraz ich rzetelnego wykorzystania,</w:t>
      </w:r>
    </w:p>
    <w:p w14:paraId="1BA002C5" w14:textId="77777777" w:rsidR="00C865A3" w:rsidRPr="00F45FEF" w:rsidRDefault="00C865A3" w:rsidP="00C865A3">
      <w:pPr>
        <w:numPr>
          <w:ilvl w:val="0"/>
          <w:numId w:val="30"/>
        </w:numPr>
        <w:contextualSpacing/>
        <w:jc w:val="both"/>
        <w:rPr>
          <w:rFonts w:ascii="Verdana" w:hAnsi="Verdana"/>
          <w:sz w:val="22"/>
          <w:szCs w:val="22"/>
        </w:rPr>
      </w:pPr>
      <w:r w:rsidRPr="00F45FEF">
        <w:rPr>
          <w:rFonts w:ascii="Verdana" w:hAnsi="Verdana"/>
          <w:sz w:val="22"/>
          <w:szCs w:val="22"/>
        </w:rPr>
        <w:t>prawa do nadzoru nad sposobem korzystania z Utworów</w:t>
      </w:r>
    </w:p>
    <w:p w14:paraId="1BA002C6" w14:textId="77777777" w:rsidR="00C865A3" w:rsidRPr="00F45FEF" w:rsidRDefault="00C865A3" w:rsidP="00C865A3">
      <w:pPr>
        <w:ind w:left="360"/>
        <w:jc w:val="both"/>
        <w:rPr>
          <w:rFonts w:ascii="Verdana" w:hAnsi="Verdana"/>
          <w:sz w:val="22"/>
          <w:szCs w:val="22"/>
        </w:rPr>
      </w:pPr>
      <w:r w:rsidRPr="00F45FEF">
        <w:rPr>
          <w:rFonts w:ascii="Verdana" w:hAnsi="Verdana"/>
          <w:sz w:val="22"/>
          <w:szCs w:val="22"/>
        </w:rPr>
        <w:t>oraz zobowiązuje się w przypadku, gdy przedmiot Umowy nie jest wynikiem osobistych działań Wykonawcy, że twórcy Utworów nie będą wykonywać w stosunku do Zamawiającego swych autorskich praw osobistych w w/w zakresie.</w:t>
      </w:r>
    </w:p>
    <w:p w14:paraId="1BA002C7" w14:textId="77777777" w:rsidR="00C865A3" w:rsidRPr="00F45FEF" w:rsidRDefault="00C865A3" w:rsidP="00C865A3">
      <w:pPr>
        <w:numPr>
          <w:ilvl w:val="0"/>
          <w:numId w:val="28"/>
        </w:numPr>
        <w:ind w:left="426" w:hanging="426"/>
        <w:contextualSpacing/>
        <w:jc w:val="both"/>
        <w:rPr>
          <w:rFonts w:ascii="Verdana" w:hAnsi="Verdana"/>
          <w:sz w:val="22"/>
          <w:szCs w:val="22"/>
        </w:rPr>
      </w:pPr>
      <w:r w:rsidRPr="00F45FEF">
        <w:rPr>
          <w:rFonts w:ascii="Verdana" w:hAnsi="Verdana"/>
          <w:sz w:val="22"/>
          <w:szCs w:val="22"/>
        </w:rPr>
        <w:t>Jeżeli przy wykonywaniu przez Zamawiającego praw przysługujących mu w myśl ustępów poprzedzających ujawnią się jakiekolwiek wady lub obciążenia tych praw albo zgłoszone zostaną wobec Zamawiającego roszczenia osób trzecich w związku z wykonywaniem tych praw, Wykonawca będzie zobowiązany zwolnić Zamawiającego lub osobę działająca w jego imieniu z wszelkich związanych z tym roszczeń, naprawić wszelkie szkody wyrządzone Zamawiającemu z powodu takich wad, obciążeń lub roszczeń, w tym w szczególności do pokrycia kosztów ewentualnych postępowań w sprawie, w tym kosztów pomocy prawnej, kosztów zawarcia ugody oraz wartości odszkodowania ustalonego w treści ugody w przypadku jej zawarcia.</w:t>
      </w:r>
    </w:p>
    <w:p w14:paraId="1BA002C8" w14:textId="77777777" w:rsidR="00C865A3" w:rsidRPr="00F45FEF" w:rsidRDefault="00C865A3" w:rsidP="00C865A3">
      <w:pPr>
        <w:widowControl w:val="0"/>
        <w:rPr>
          <w:rFonts w:ascii="Verdana" w:hAnsi="Verdana"/>
          <w:b/>
          <w:sz w:val="22"/>
          <w:szCs w:val="22"/>
        </w:rPr>
      </w:pPr>
    </w:p>
    <w:p w14:paraId="1BA002C9"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 1</w:t>
      </w:r>
      <w:r w:rsidR="009A1F8A" w:rsidRPr="00F45FEF">
        <w:rPr>
          <w:rFonts w:ascii="Verdana" w:hAnsi="Verdana"/>
          <w:b/>
          <w:sz w:val="22"/>
          <w:szCs w:val="22"/>
        </w:rPr>
        <w:t>6</w:t>
      </w:r>
    </w:p>
    <w:p w14:paraId="1BA002CA"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Konsorcjum. Zasoby podmiotów trzecich.</w:t>
      </w:r>
    </w:p>
    <w:p w14:paraId="1BA002CB" w14:textId="77777777" w:rsidR="007234BC" w:rsidRPr="00F45FEF" w:rsidRDefault="007234BC" w:rsidP="007234BC">
      <w:pPr>
        <w:pStyle w:val="Akapitzlist"/>
        <w:numPr>
          <w:ilvl w:val="0"/>
          <w:numId w:val="62"/>
        </w:numPr>
        <w:ind w:left="426" w:hanging="426"/>
        <w:jc w:val="both"/>
        <w:rPr>
          <w:rFonts w:ascii="Verdana" w:hAnsi="Verdana"/>
          <w:sz w:val="22"/>
          <w:szCs w:val="22"/>
        </w:rPr>
      </w:pPr>
      <w:r w:rsidRPr="00F45FEF">
        <w:rPr>
          <w:rFonts w:ascii="Verdana" w:hAnsi="Verdana"/>
          <w:sz w:val="22"/>
          <w:szCs w:val="22"/>
        </w:rPr>
        <w:t xml:space="preserve">Jeżeli Wykonawca występuje jako utworzone zgodnie z odpowiednim prawem konsorcjum lub inny związek bez osobowości prawnej złożony z dwóch lub więcej osób; to: </w:t>
      </w:r>
    </w:p>
    <w:p w14:paraId="1BA002CC" w14:textId="77777777" w:rsidR="007234BC" w:rsidRPr="00F45FEF" w:rsidRDefault="007234BC" w:rsidP="007234BC">
      <w:pPr>
        <w:ind w:left="900" w:hanging="540"/>
        <w:jc w:val="both"/>
        <w:rPr>
          <w:rFonts w:ascii="Verdana" w:hAnsi="Verdana"/>
          <w:sz w:val="22"/>
          <w:szCs w:val="22"/>
        </w:rPr>
      </w:pPr>
      <w:r w:rsidRPr="00F45FEF">
        <w:rPr>
          <w:rFonts w:ascii="Verdana" w:hAnsi="Verdana"/>
          <w:sz w:val="22"/>
          <w:szCs w:val="22"/>
        </w:rPr>
        <w:t xml:space="preserve">a) </w:t>
      </w:r>
      <w:r w:rsidRPr="00F45FEF">
        <w:rPr>
          <w:rFonts w:ascii="Verdana" w:hAnsi="Verdana"/>
          <w:sz w:val="22"/>
          <w:szCs w:val="22"/>
        </w:rPr>
        <w:tab/>
        <w:t xml:space="preserve">osoby te będą solidarnie odpowiedzialne prawnie wobec Zamawiającego </w:t>
      </w:r>
      <w:r w:rsidRPr="00F45FEF">
        <w:rPr>
          <w:rFonts w:ascii="Verdana" w:hAnsi="Verdana"/>
          <w:sz w:val="22"/>
          <w:szCs w:val="22"/>
        </w:rPr>
        <w:br/>
        <w:t>za realizację Umowy oraz</w:t>
      </w:r>
    </w:p>
    <w:p w14:paraId="1BA002CD" w14:textId="77777777" w:rsidR="007234BC" w:rsidRPr="00F45FEF" w:rsidRDefault="007234BC" w:rsidP="007234BC">
      <w:pPr>
        <w:ind w:left="900" w:hanging="540"/>
        <w:jc w:val="both"/>
        <w:rPr>
          <w:rFonts w:ascii="Verdana" w:hAnsi="Verdana"/>
          <w:sz w:val="22"/>
          <w:szCs w:val="22"/>
        </w:rPr>
      </w:pPr>
      <w:r w:rsidRPr="00F45FEF">
        <w:rPr>
          <w:rFonts w:ascii="Verdana" w:hAnsi="Verdana"/>
          <w:sz w:val="22"/>
          <w:szCs w:val="22"/>
        </w:rPr>
        <w:t xml:space="preserve">b) </w:t>
      </w:r>
      <w:r w:rsidRPr="00F45FEF">
        <w:rPr>
          <w:rFonts w:ascii="Verdana" w:hAnsi="Verdana"/>
          <w:sz w:val="22"/>
          <w:szCs w:val="22"/>
        </w:rPr>
        <w:tab/>
        <w:t xml:space="preserve">osoby te winny powiadomić Zamawiającego o osobie Lidera, który będzie miał prawo podejmowania zobowiązań w imieniu Wykonawcy oraz każdej z tych osób oraz </w:t>
      </w:r>
    </w:p>
    <w:p w14:paraId="1BA002CE" w14:textId="77777777" w:rsidR="007234BC" w:rsidRPr="00F45FEF" w:rsidRDefault="007234BC" w:rsidP="007234BC">
      <w:pPr>
        <w:ind w:left="900" w:hanging="540"/>
        <w:jc w:val="both"/>
        <w:rPr>
          <w:rFonts w:ascii="Verdana" w:hAnsi="Verdana"/>
          <w:sz w:val="22"/>
          <w:szCs w:val="22"/>
        </w:rPr>
      </w:pPr>
      <w:r w:rsidRPr="00F45FEF">
        <w:rPr>
          <w:rFonts w:ascii="Verdana" w:hAnsi="Verdana"/>
          <w:sz w:val="22"/>
          <w:szCs w:val="22"/>
        </w:rPr>
        <w:t xml:space="preserve">c) </w:t>
      </w:r>
      <w:r w:rsidRPr="00F45FEF">
        <w:rPr>
          <w:rFonts w:ascii="Verdana" w:hAnsi="Verdana"/>
          <w:sz w:val="22"/>
          <w:szCs w:val="22"/>
        </w:rPr>
        <w:tab/>
        <w:t>Wykonawca nie zmieni swojego składu podczas całego okresu wykonywania Umowy bez uprzedniej zgody Zamawiającego z wyjątkiem zmian będących następstwem łączenia, podziału, przekształcenia, upadłości lub likwidacji jednej z tych osób;</w:t>
      </w:r>
    </w:p>
    <w:p w14:paraId="1BA002CF" w14:textId="77777777" w:rsidR="007234BC" w:rsidRPr="00F45FEF" w:rsidRDefault="007234BC" w:rsidP="007234BC">
      <w:pPr>
        <w:ind w:left="900" w:hanging="540"/>
        <w:jc w:val="both"/>
        <w:rPr>
          <w:rFonts w:ascii="Verdana" w:hAnsi="Verdana"/>
          <w:sz w:val="22"/>
          <w:szCs w:val="22"/>
        </w:rPr>
      </w:pPr>
      <w:r w:rsidRPr="00F45FEF">
        <w:rPr>
          <w:rFonts w:ascii="Verdana" w:hAnsi="Verdana"/>
          <w:sz w:val="22"/>
          <w:szCs w:val="22"/>
        </w:rPr>
        <w:t>d)</w:t>
      </w:r>
      <w:r w:rsidRPr="00F45FEF">
        <w:rPr>
          <w:rFonts w:ascii="Verdana" w:hAnsi="Verdana"/>
          <w:sz w:val="22"/>
          <w:szCs w:val="22"/>
        </w:rPr>
        <w:tab/>
        <w:t>wyłącznie Lider, osoba upełnomocniona przez pozostałe osoby wspólnie realizujące Umowę, będzie upoważniony do składania oświadczeń woli w imieniu i na rzecz osób wspólnie realizujących Umowę, zaciągania zobowiązań, wystawiania faktur, przyjmowania zapłaty od Zamawiającego i do przyjmowania instrukcji na rzecz i w imieniu wszystkich tych osób, razem i każdego z osobna oraz do podpisywania aneksów do umowy raz umów na zamówienia uzupełniające.</w:t>
      </w:r>
    </w:p>
    <w:p w14:paraId="1BA002D0" w14:textId="77777777" w:rsidR="007234BC" w:rsidRPr="00F45FEF" w:rsidRDefault="007234BC" w:rsidP="007234BC">
      <w:pPr>
        <w:pStyle w:val="Akapitzlist"/>
        <w:numPr>
          <w:ilvl w:val="0"/>
          <w:numId w:val="62"/>
        </w:numPr>
        <w:ind w:left="426" w:hanging="426"/>
        <w:jc w:val="both"/>
        <w:rPr>
          <w:rFonts w:ascii="Verdana" w:hAnsi="Verdana"/>
          <w:sz w:val="22"/>
          <w:szCs w:val="22"/>
        </w:rPr>
      </w:pPr>
      <w:r w:rsidRPr="00F45FEF">
        <w:rPr>
          <w:rFonts w:ascii="Verdana" w:hAnsi="Verdana"/>
          <w:sz w:val="22"/>
          <w:szCs w:val="22"/>
        </w:rPr>
        <w:t>Jeżeli Wykonawca, w celu spełnienia warunków udziału w postępowaniu, polega na zdolnościach lub sytuacji innych podmiotów:</w:t>
      </w:r>
    </w:p>
    <w:p w14:paraId="1BA002D1" w14:textId="77777777" w:rsidR="007234BC" w:rsidRPr="00F45FEF" w:rsidRDefault="007234BC" w:rsidP="007234BC">
      <w:pPr>
        <w:pStyle w:val="Akapitzlist"/>
        <w:numPr>
          <w:ilvl w:val="3"/>
          <w:numId w:val="27"/>
        </w:numPr>
        <w:ind w:left="993" w:hanging="567"/>
        <w:jc w:val="both"/>
        <w:rPr>
          <w:rFonts w:ascii="Verdana" w:hAnsi="Verdana"/>
          <w:sz w:val="22"/>
          <w:szCs w:val="22"/>
        </w:rPr>
      </w:pPr>
      <w:r w:rsidRPr="00F45FEF">
        <w:rPr>
          <w:rFonts w:ascii="Verdana" w:hAnsi="Verdana"/>
          <w:sz w:val="22"/>
          <w:szCs w:val="22"/>
        </w:rPr>
        <w:t>Wykonawca opowiada za działanie podmiotów, o których mowa w ust. 2, jak za działania własne;</w:t>
      </w:r>
    </w:p>
    <w:p w14:paraId="1BA002D2" w14:textId="77777777" w:rsidR="007234BC" w:rsidRPr="00F45FEF" w:rsidRDefault="007234BC" w:rsidP="007234BC">
      <w:pPr>
        <w:pStyle w:val="Akapitzlist"/>
        <w:numPr>
          <w:ilvl w:val="3"/>
          <w:numId w:val="27"/>
        </w:numPr>
        <w:ind w:left="993" w:hanging="567"/>
        <w:jc w:val="both"/>
        <w:rPr>
          <w:rFonts w:ascii="Verdana" w:hAnsi="Verdana"/>
          <w:sz w:val="22"/>
          <w:szCs w:val="22"/>
        </w:rPr>
      </w:pPr>
      <w:r w:rsidRPr="00F45FEF">
        <w:rPr>
          <w:rFonts w:ascii="Verdana" w:hAnsi="Verdana"/>
          <w:sz w:val="22"/>
          <w:szCs w:val="22"/>
        </w:rPr>
        <w:t xml:space="preserve">Wykonawca zobowiązany jest zapewnić, że </w:t>
      </w:r>
      <w:r w:rsidRPr="00F45FEF">
        <w:rPr>
          <w:rFonts w:ascii="Verdana" w:hAnsi="Verdana"/>
          <w:bCs/>
          <w:sz w:val="22"/>
          <w:szCs w:val="22"/>
        </w:rPr>
        <w:t xml:space="preserve">podmioty na zdolności których wykonawca powołuje się w odniesieniu do warunków udziału w </w:t>
      </w:r>
      <w:r w:rsidRPr="00F45FEF">
        <w:rPr>
          <w:rFonts w:ascii="Verdana" w:hAnsi="Verdana"/>
          <w:bCs/>
          <w:sz w:val="22"/>
          <w:szCs w:val="22"/>
        </w:rPr>
        <w:lastRenderedPageBreak/>
        <w:t>postępowaniu zrealizują roboty budowlane, których wskazane zdolności dotyczą;</w:t>
      </w:r>
    </w:p>
    <w:p w14:paraId="1BA002D3" w14:textId="77777777" w:rsidR="007234BC" w:rsidRPr="00F45FEF" w:rsidRDefault="007234BC" w:rsidP="007234BC">
      <w:pPr>
        <w:pStyle w:val="Akapitzlist"/>
        <w:numPr>
          <w:ilvl w:val="3"/>
          <w:numId w:val="27"/>
        </w:numPr>
        <w:ind w:left="993" w:hanging="567"/>
        <w:jc w:val="both"/>
        <w:rPr>
          <w:rFonts w:ascii="Verdana" w:hAnsi="Verdana"/>
          <w:sz w:val="22"/>
          <w:szCs w:val="22"/>
        </w:rPr>
      </w:pPr>
      <w:r w:rsidRPr="00F45FEF">
        <w:rPr>
          <w:rFonts w:ascii="Verdana" w:hAnsi="Verdana"/>
          <w:bCs/>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1BA002D4" w14:textId="77777777" w:rsidR="007234BC" w:rsidRPr="00F45FEF" w:rsidRDefault="007234BC" w:rsidP="007234BC">
      <w:pPr>
        <w:pStyle w:val="Akapitzlist"/>
        <w:numPr>
          <w:ilvl w:val="3"/>
          <w:numId w:val="27"/>
        </w:numPr>
        <w:ind w:left="993" w:hanging="567"/>
        <w:jc w:val="both"/>
        <w:rPr>
          <w:rFonts w:ascii="Verdana" w:hAnsi="Verdana"/>
          <w:sz w:val="22"/>
          <w:szCs w:val="22"/>
        </w:rPr>
      </w:pPr>
      <w:r w:rsidRPr="00F45FEF">
        <w:rPr>
          <w:rFonts w:ascii="Verdana" w:hAnsi="Verdana"/>
          <w:sz w:val="22"/>
          <w:szCs w:val="22"/>
        </w:rPr>
        <w:t xml:space="preserve">w przypadku zmiany podmiotu, o którym mowa w ust.2, zmiana jest dopuszczalna wyłącznie na podmiot nie podlegający wykluczeniu na podstawie przepisów Regulaminu i zapisów Specyfikacji Istotnych Warunków Zamówienia oraz spełniający warunki udziału w postepowaniu, w zakresie jakim wykonawca polegał na zdolnościach lub sytuacji podmiotu,  który podlega zmianie. </w:t>
      </w:r>
    </w:p>
    <w:p w14:paraId="1BA002D5" w14:textId="77777777" w:rsidR="00E9111C" w:rsidRPr="00F45FEF" w:rsidRDefault="00E9111C" w:rsidP="00E9111C">
      <w:pPr>
        <w:widowControl w:val="0"/>
        <w:jc w:val="center"/>
        <w:rPr>
          <w:rFonts w:ascii="Verdana" w:hAnsi="Verdana"/>
          <w:b/>
          <w:sz w:val="22"/>
          <w:szCs w:val="22"/>
        </w:rPr>
      </w:pPr>
    </w:p>
    <w:p w14:paraId="1BA002D6" w14:textId="77777777" w:rsidR="00E9111C" w:rsidRPr="00F45FEF" w:rsidRDefault="00E9111C" w:rsidP="00E9111C">
      <w:pPr>
        <w:widowControl w:val="0"/>
        <w:jc w:val="center"/>
        <w:rPr>
          <w:rFonts w:ascii="Verdana" w:hAnsi="Verdana"/>
          <w:b/>
          <w:sz w:val="22"/>
          <w:szCs w:val="22"/>
        </w:rPr>
      </w:pPr>
      <w:r w:rsidRPr="00F45FEF">
        <w:rPr>
          <w:rFonts w:ascii="Verdana" w:hAnsi="Verdana"/>
          <w:b/>
          <w:sz w:val="22"/>
          <w:szCs w:val="22"/>
        </w:rPr>
        <w:t>§ 17</w:t>
      </w:r>
    </w:p>
    <w:p w14:paraId="1BA002D7" w14:textId="77777777" w:rsidR="00E9111C" w:rsidRPr="00F45FEF" w:rsidRDefault="00E9111C" w:rsidP="00E9111C">
      <w:pPr>
        <w:widowControl w:val="0"/>
        <w:jc w:val="center"/>
        <w:rPr>
          <w:rFonts w:ascii="Verdana" w:hAnsi="Verdana"/>
          <w:b/>
          <w:sz w:val="22"/>
          <w:szCs w:val="22"/>
        </w:rPr>
      </w:pPr>
      <w:r w:rsidRPr="00F45FEF">
        <w:rPr>
          <w:rFonts w:ascii="Verdana" w:hAnsi="Verdana"/>
          <w:b/>
          <w:sz w:val="22"/>
          <w:szCs w:val="22"/>
        </w:rPr>
        <w:t>Bezpieczeństwo i Higiena Pracy</w:t>
      </w:r>
    </w:p>
    <w:p w14:paraId="1BA002D8" w14:textId="77777777" w:rsidR="00E9111C" w:rsidRPr="00F45FEF" w:rsidRDefault="00E9111C" w:rsidP="00E9111C">
      <w:pPr>
        <w:pStyle w:val="Akapitzlist"/>
        <w:numPr>
          <w:ilvl w:val="0"/>
          <w:numId w:val="52"/>
        </w:numPr>
        <w:tabs>
          <w:tab w:val="left" w:pos="142"/>
          <w:tab w:val="left" w:pos="426"/>
          <w:tab w:val="left" w:pos="851"/>
        </w:tabs>
        <w:contextualSpacing/>
        <w:rPr>
          <w:rFonts w:ascii="Verdana" w:hAnsi="Verdana" w:cs="Arial"/>
          <w:sz w:val="22"/>
          <w:szCs w:val="22"/>
        </w:rPr>
      </w:pPr>
      <w:r w:rsidRPr="00F45FEF">
        <w:rPr>
          <w:rFonts w:ascii="Verdana" w:hAnsi="Verdana" w:cs="Arial"/>
          <w:sz w:val="22"/>
          <w:szCs w:val="22"/>
        </w:rPr>
        <w:t>Wykonawca jest zobowiązany własnym staraniem i na własny koszt:</w:t>
      </w:r>
    </w:p>
    <w:p w14:paraId="1BA002D9" w14:textId="77777777" w:rsidR="00E9111C" w:rsidRPr="00F45FEF" w:rsidRDefault="00E9111C" w:rsidP="00E9111C">
      <w:pPr>
        <w:pStyle w:val="Akapitzlist"/>
        <w:numPr>
          <w:ilvl w:val="0"/>
          <w:numId w:val="67"/>
        </w:numPr>
        <w:tabs>
          <w:tab w:val="clear" w:pos="1440"/>
          <w:tab w:val="left" w:pos="1134"/>
        </w:tabs>
        <w:ind w:left="1134"/>
        <w:contextualSpacing/>
        <w:jc w:val="both"/>
        <w:rPr>
          <w:rFonts w:ascii="Verdana" w:hAnsi="Verdana" w:cs="Arial"/>
          <w:sz w:val="22"/>
          <w:szCs w:val="22"/>
        </w:rPr>
      </w:pPr>
      <w:r w:rsidRPr="00F45FEF">
        <w:rPr>
          <w:rFonts w:ascii="Verdana" w:hAnsi="Verdana" w:cs="Arial"/>
          <w:sz w:val="22"/>
          <w:szCs w:val="22"/>
        </w:rPr>
        <w:t>Organizować i wykonywać prace realizowane w ramach przedmiotu Umowy w sposób zapewniający bezpieczne i higieniczne warunki pracy, w tym: zapewni niezbędne środki i materiały dla bezpiecznego wykonania powierzonych zadań (środki ochrony zbiorowej i indywidualnej, maszyny i urządzenia itp.).</w:t>
      </w:r>
    </w:p>
    <w:p w14:paraId="1BA002DA" w14:textId="77777777" w:rsidR="00E9111C" w:rsidRPr="00F45FEF" w:rsidRDefault="00E9111C" w:rsidP="00E9111C">
      <w:pPr>
        <w:pStyle w:val="Akapitzlist"/>
        <w:numPr>
          <w:ilvl w:val="0"/>
          <w:numId w:val="67"/>
        </w:numPr>
        <w:tabs>
          <w:tab w:val="clear" w:pos="1440"/>
          <w:tab w:val="left" w:pos="1134"/>
        </w:tabs>
        <w:ind w:left="1134"/>
        <w:contextualSpacing/>
        <w:jc w:val="both"/>
        <w:rPr>
          <w:rFonts w:ascii="Verdana" w:hAnsi="Verdana" w:cs="Arial"/>
          <w:sz w:val="22"/>
          <w:szCs w:val="22"/>
        </w:rPr>
      </w:pPr>
      <w:r w:rsidRPr="00F45FEF">
        <w:rPr>
          <w:rFonts w:ascii="Verdana" w:hAnsi="Verdana" w:cs="Arial"/>
          <w:sz w:val="22"/>
          <w:szCs w:val="22"/>
        </w:rPr>
        <w:t>Obowiązki określone dla Wykonawcy dotyczą wszystkich osób zaangażowanych przez Wykonawcę do realizacji Umowy: podwykonawców, dalszych podwykonawców (robót, usług lub dostaw odbywających się na terenie budowy), którzy wykonują prace, usługi lub dostawy na rzecz Wykonawcy na podstawie umów cywilnoprawnych lub stosunku pracy zwanych dalej pracownikami.</w:t>
      </w:r>
    </w:p>
    <w:p w14:paraId="1BA002DB" w14:textId="77777777" w:rsidR="00E9111C" w:rsidRPr="00F45FEF" w:rsidRDefault="00E9111C" w:rsidP="00E9111C">
      <w:pPr>
        <w:pStyle w:val="Akapitzlist"/>
        <w:numPr>
          <w:ilvl w:val="0"/>
          <w:numId w:val="67"/>
        </w:numPr>
        <w:tabs>
          <w:tab w:val="clear" w:pos="1440"/>
          <w:tab w:val="left" w:pos="1134"/>
        </w:tabs>
        <w:ind w:left="1134"/>
        <w:contextualSpacing/>
        <w:jc w:val="both"/>
        <w:rPr>
          <w:rFonts w:ascii="Verdana" w:hAnsi="Verdana" w:cs="Arial"/>
          <w:sz w:val="22"/>
          <w:szCs w:val="22"/>
        </w:rPr>
      </w:pPr>
      <w:r w:rsidRPr="00F45FEF">
        <w:rPr>
          <w:rFonts w:ascii="Verdana" w:hAnsi="Verdana" w:cs="Arial"/>
          <w:sz w:val="22"/>
          <w:szCs w:val="22"/>
        </w:rPr>
        <w:t xml:space="preserve">Wyznaczyć osobę </w:t>
      </w:r>
      <w:r w:rsidRPr="00F45FEF">
        <w:rPr>
          <w:rFonts w:ascii="Verdana" w:hAnsi="Verdana"/>
          <w:sz w:val="22"/>
          <w:szCs w:val="22"/>
        </w:rPr>
        <w:t xml:space="preserve">pełniącą obowiązki służby BHP zgodnie z rozporządzeniem w sprawie służby bezpieczeństwa i higieny pracy, </w:t>
      </w:r>
      <w:r w:rsidRPr="00F45FEF">
        <w:rPr>
          <w:rFonts w:ascii="Verdana" w:hAnsi="Verdana" w:cs="Arial"/>
          <w:sz w:val="22"/>
          <w:szCs w:val="22"/>
        </w:rPr>
        <w:t>odpowiedzialną za nadzorowanie stanu bezpieczeństwa i higieny pracy. Wyznaczenie takiej osoby nie zwalania Wykonawcy od odpowiedzialności prawnej za stan bezpieczeństwa i higieny pracy zatrudnionych przez Wykonawcę pracowników.</w:t>
      </w:r>
    </w:p>
    <w:p w14:paraId="1BA002DC" w14:textId="77777777" w:rsidR="00E9111C" w:rsidRPr="00F45FEF" w:rsidRDefault="00E9111C" w:rsidP="00E9111C">
      <w:pPr>
        <w:pStyle w:val="Akapitzlist"/>
        <w:numPr>
          <w:ilvl w:val="0"/>
          <w:numId w:val="67"/>
        </w:numPr>
        <w:tabs>
          <w:tab w:val="clear" w:pos="1440"/>
          <w:tab w:val="left" w:pos="1134"/>
        </w:tabs>
        <w:ind w:left="1134"/>
        <w:contextualSpacing/>
        <w:jc w:val="both"/>
        <w:rPr>
          <w:rFonts w:ascii="Verdana" w:hAnsi="Verdana" w:cs="Arial"/>
          <w:sz w:val="22"/>
          <w:szCs w:val="22"/>
        </w:rPr>
      </w:pPr>
      <w:r w:rsidRPr="00F45FEF">
        <w:rPr>
          <w:rFonts w:ascii="Verdana" w:hAnsi="Verdana" w:cs="Arial"/>
          <w:sz w:val="22"/>
          <w:szCs w:val="22"/>
        </w:rPr>
        <w:t>Zapewnić stały nadzór nad pracownikami i prowadzonymi robotami przez osoby posiadające kwalifikacje wymagane przepisami prawa oraz posiadającymi wiedzę i umiejętności w zakresie bezpiecznej organizacji i prowadzenia prac. W przypadku konieczności czasowego opuszczenia miejsca prac, osoba odpowiedzialna wyznacza zastępcę na czas swojej nieobecności. Osoby nadzorujące i wykonujące prace muszą posiadać wymagane uprawnienia i być przeszkolone.</w:t>
      </w:r>
    </w:p>
    <w:p w14:paraId="1BA002DD" w14:textId="77777777" w:rsidR="00E9111C" w:rsidRPr="00F45FEF" w:rsidRDefault="00E9111C" w:rsidP="00E9111C">
      <w:pPr>
        <w:pStyle w:val="Akapitzlist"/>
        <w:numPr>
          <w:ilvl w:val="0"/>
          <w:numId w:val="52"/>
        </w:numPr>
        <w:tabs>
          <w:tab w:val="left" w:pos="142"/>
          <w:tab w:val="left" w:pos="426"/>
          <w:tab w:val="left" w:pos="851"/>
        </w:tabs>
        <w:contextualSpacing/>
        <w:jc w:val="both"/>
        <w:rPr>
          <w:rFonts w:ascii="Verdana" w:hAnsi="Verdana" w:cs="Arial"/>
          <w:sz w:val="22"/>
          <w:szCs w:val="22"/>
        </w:rPr>
      </w:pPr>
      <w:r w:rsidRPr="00F45FEF">
        <w:rPr>
          <w:rFonts w:ascii="Verdana" w:hAnsi="Verdana" w:cs="Arial"/>
          <w:sz w:val="22"/>
          <w:szCs w:val="22"/>
        </w:rPr>
        <w:t>Wykonawca zobowiązany jest współdziałać z Zamawiającym w zakresie BHP w procesie przygotowania i realizacji umowy (wykona na swój koszt) a zwłaszcza zobowiązany jest:</w:t>
      </w:r>
    </w:p>
    <w:p w14:paraId="1BA002DE"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Opracować plan BIOZ i Instrukcje Bezpiecznego Wykonania Robót (IBWR) na minimum 7 dni przed rozpoczęciem prac oraz przekazać ich kopie Zamawiającemu. IBWR muszą być wykonane przez Wykonawcę oraz podwykonawców z uwzględnieniem podziału (odpowiednio w ich) zakresach;</w:t>
      </w:r>
    </w:p>
    <w:p w14:paraId="1BA002DF" w14:textId="77777777" w:rsidR="00E9111C" w:rsidRPr="00F45FEF" w:rsidRDefault="00E9111C" w:rsidP="00E9111C">
      <w:pPr>
        <w:pStyle w:val="Akapitzlist"/>
        <w:numPr>
          <w:ilvl w:val="3"/>
          <w:numId w:val="9"/>
        </w:numPr>
        <w:tabs>
          <w:tab w:val="clear" w:pos="2880"/>
          <w:tab w:val="left" w:pos="1418"/>
        </w:tabs>
        <w:ind w:left="1418"/>
        <w:contextualSpacing/>
        <w:rPr>
          <w:rFonts w:ascii="Verdana" w:hAnsi="Verdana" w:cs="Arial"/>
          <w:sz w:val="22"/>
          <w:szCs w:val="22"/>
        </w:rPr>
      </w:pPr>
      <w:r w:rsidRPr="00F45FEF">
        <w:rPr>
          <w:rFonts w:ascii="Verdana" w:hAnsi="Verdana" w:cs="Arial"/>
          <w:sz w:val="22"/>
          <w:szCs w:val="22"/>
        </w:rPr>
        <w:t>obiekty kubaturowe:</w:t>
      </w:r>
    </w:p>
    <w:p w14:paraId="1BA002E0" w14:textId="77777777" w:rsidR="00E9111C" w:rsidRPr="00F45FEF" w:rsidRDefault="00E9111C" w:rsidP="00E9111C">
      <w:pPr>
        <w:pStyle w:val="Akapitzlist"/>
        <w:numPr>
          <w:ilvl w:val="0"/>
          <w:numId w:val="53"/>
        </w:numPr>
        <w:tabs>
          <w:tab w:val="left" w:pos="1843"/>
        </w:tabs>
        <w:ind w:left="1843"/>
        <w:contextualSpacing/>
        <w:jc w:val="both"/>
        <w:rPr>
          <w:rFonts w:ascii="Verdana" w:hAnsi="Verdana" w:cs="Arial"/>
          <w:sz w:val="22"/>
          <w:szCs w:val="22"/>
        </w:rPr>
      </w:pPr>
      <w:r w:rsidRPr="00F45FEF">
        <w:rPr>
          <w:rFonts w:ascii="Verdana" w:hAnsi="Verdana" w:cs="Arial"/>
          <w:sz w:val="22"/>
          <w:szCs w:val="22"/>
        </w:rPr>
        <w:t>Roboty ogólnobudowlane – prace wykończeniowe zewnętrzne i wewnętrzne,</w:t>
      </w:r>
    </w:p>
    <w:p w14:paraId="1BA002E1" w14:textId="77777777" w:rsidR="00E9111C" w:rsidRPr="00F45FEF" w:rsidRDefault="00E9111C" w:rsidP="00E9111C">
      <w:pPr>
        <w:pStyle w:val="Akapitzlist"/>
        <w:numPr>
          <w:ilvl w:val="0"/>
          <w:numId w:val="53"/>
        </w:numPr>
        <w:tabs>
          <w:tab w:val="left" w:pos="1843"/>
        </w:tabs>
        <w:ind w:left="1843"/>
        <w:contextualSpacing/>
        <w:jc w:val="both"/>
        <w:rPr>
          <w:rFonts w:ascii="Verdana" w:hAnsi="Verdana" w:cs="Arial"/>
          <w:sz w:val="22"/>
          <w:szCs w:val="22"/>
        </w:rPr>
      </w:pPr>
      <w:r w:rsidRPr="00F45FEF">
        <w:rPr>
          <w:rFonts w:ascii="Verdana" w:hAnsi="Verdana" w:cs="Arial"/>
          <w:sz w:val="22"/>
          <w:szCs w:val="22"/>
        </w:rPr>
        <w:lastRenderedPageBreak/>
        <w:t>instalacje c.o.,</w:t>
      </w:r>
    </w:p>
    <w:p w14:paraId="1BA002E2" w14:textId="77777777" w:rsidR="00E9111C" w:rsidRPr="00F45FEF" w:rsidRDefault="00E9111C" w:rsidP="00E9111C">
      <w:pPr>
        <w:pStyle w:val="Akapitzlist"/>
        <w:numPr>
          <w:ilvl w:val="0"/>
          <w:numId w:val="53"/>
        </w:numPr>
        <w:tabs>
          <w:tab w:val="left" w:pos="1843"/>
        </w:tabs>
        <w:ind w:left="1843"/>
        <w:contextualSpacing/>
        <w:jc w:val="both"/>
        <w:rPr>
          <w:rFonts w:ascii="Verdana" w:hAnsi="Verdana" w:cs="Arial"/>
          <w:sz w:val="22"/>
          <w:szCs w:val="22"/>
        </w:rPr>
      </w:pPr>
      <w:r w:rsidRPr="00F45FEF">
        <w:rPr>
          <w:rFonts w:ascii="Verdana" w:hAnsi="Verdana" w:cs="Arial"/>
          <w:sz w:val="22"/>
          <w:szCs w:val="22"/>
        </w:rPr>
        <w:t>instalacje elektryczne,</w:t>
      </w:r>
    </w:p>
    <w:p w14:paraId="1BA002E3" w14:textId="77777777" w:rsidR="00E9111C" w:rsidRPr="00F45FEF" w:rsidRDefault="00785BA5" w:rsidP="00E9111C">
      <w:pPr>
        <w:pStyle w:val="Akapitzlist"/>
        <w:numPr>
          <w:ilvl w:val="0"/>
          <w:numId w:val="53"/>
        </w:numPr>
        <w:tabs>
          <w:tab w:val="left" w:pos="1843"/>
        </w:tabs>
        <w:ind w:left="1843"/>
        <w:contextualSpacing/>
        <w:jc w:val="both"/>
        <w:rPr>
          <w:rFonts w:ascii="Verdana" w:hAnsi="Verdana" w:cs="Arial"/>
          <w:sz w:val="22"/>
          <w:szCs w:val="22"/>
        </w:rPr>
      </w:pPr>
      <w:r w:rsidRPr="00F45FEF">
        <w:rPr>
          <w:rFonts w:ascii="Verdana" w:hAnsi="Verdana" w:cs="Arial"/>
          <w:sz w:val="22"/>
          <w:szCs w:val="22"/>
        </w:rPr>
        <w:t xml:space="preserve">instalacje </w:t>
      </w:r>
      <w:proofErr w:type="spellStart"/>
      <w:r w:rsidRPr="00F45FEF">
        <w:rPr>
          <w:rFonts w:ascii="Verdana" w:hAnsi="Verdana" w:cs="Arial"/>
          <w:sz w:val="22"/>
          <w:szCs w:val="22"/>
        </w:rPr>
        <w:t>AKPiA</w:t>
      </w:r>
      <w:proofErr w:type="spellEnd"/>
      <w:r w:rsidRPr="00F45FEF">
        <w:rPr>
          <w:rFonts w:ascii="Verdana" w:hAnsi="Verdana" w:cs="Arial"/>
          <w:sz w:val="22"/>
          <w:szCs w:val="22"/>
        </w:rPr>
        <w:t xml:space="preserve"> </w:t>
      </w:r>
      <w:r w:rsidR="00E9111C" w:rsidRPr="00F45FEF">
        <w:rPr>
          <w:rFonts w:ascii="Verdana" w:hAnsi="Verdana" w:cs="Arial"/>
          <w:sz w:val="22"/>
          <w:szCs w:val="22"/>
        </w:rPr>
        <w:t xml:space="preserve">i </w:t>
      </w:r>
    </w:p>
    <w:p w14:paraId="1BA002E4" w14:textId="77777777" w:rsidR="00E9111C" w:rsidRPr="00F45FEF" w:rsidRDefault="00E9111C" w:rsidP="00E9111C">
      <w:pPr>
        <w:pStyle w:val="Akapitzlist"/>
        <w:numPr>
          <w:ilvl w:val="0"/>
          <w:numId w:val="53"/>
        </w:numPr>
        <w:tabs>
          <w:tab w:val="left" w:pos="1843"/>
        </w:tabs>
        <w:ind w:left="1843"/>
        <w:contextualSpacing/>
        <w:jc w:val="both"/>
        <w:rPr>
          <w:rFonts w:ascii="Verdana" w:hAnsi="Verdana" w:cs="Arial"/>
          <w:sz w:val="22"/>
          <w:szCs w:val="22"/>
        </w:rPr>
      </w:pPr>
      <w:r w:rsidRPr="00F45FEF">
        <w:rPr>
          <w:rFonts w:ascii="Verdana" w:hAnsi="Verdana" w:cs="Arial"/>
          <w:sz w:val="22"/>
          <w:szCs w:val="22"/>
        </w:rPr>
        <w:t>inne nietypowe zakresy prac ustalane w trakcie prac.</w:t>
      </w:r>
    </w:p>
    <w:p w14:paraId="1BA002E5" w14:textId="77777777" w:rsidR="00E9111C" w:rsidRPr="00F45FEF" w:rsidRDefault="00E9111C" w:rsidP="00E9111C">
      <w:pPr>
        <w:pStyle w:val="Akapitzlist"/>
        <w:numPr>
          <w:ilvl w:val="3"/>
          <w:numId w:val="9"/>
        </w:numPr>
        <w:tabs>
          <w:tab w:val="clear" w:pos="2880"/>
          <w:tab w:val="left" w:pos="1418"/>
        </w:tabs>
        <w:ind w:left="1418"/>
        <w:contextualSpacing/>
        <w:rPr>
          <w:rFonts w:ascii="Verdana" w:hAnsi="Verdana" w:cs="Arial"/>
          <w:sz w:val="22"/>
          <w:szCs w:val="22"/>
        </w:rPr>
      </w:pPr>
      <w:r w:rsidRPr="00F45FEF">
        <w:rPr>
          <w:rFonts w:ascii="Verdana" w:hAnsi="Verdana" w:cs="Arial"/>
          <w:sz w:val="22"/>
          <w:szCs w:val="22"/>
        </w:rPr>
        <w:t>sieci zewnętrzne wraz z obiektami (podział poszczególnych rodzajów robót jak dla obiektów kubaturowych).</w:t>
      </w:r>
    </w:p>
    <w:p w14:paraId="1BA002E6" w14:textId="77777777" w:rsidR="00E9111C" w:rsidRPr="00F45FEF" w:rsidRDefault="00E9111C" w:rsidP="00E9111C">
      <w:pPr>
        <w:pStyle w:val="Akapitzlist"/>
        <w:tabs>
          <w:tab w:val="left" w:pos="1134"/>
        </w:tabs>
        <w:ind w:left="1134"/>
        <w:contextualSpacing/>
        <w:jc w:val="both"/>
        <w:rPr>
          <w:rFonts w:ascii="Verdana" w:hAnsi="Verdana" w:cs="Arial"/>
          <w:sz w:val="22"/>
          <w:szCs w:val="22"/>
        </w:rPr>
      </w:pPr>
      <w:r w:rsidRPr="00F45FEF">
        <w:rPr>
          <w:rFonts w:ascii="Verdana" w:hAnsi="Verdana" w:cs="Arial"/>
          <w:sz w:val="22"/>
          <w:szCs w:val="22"/>
        </w:rPr>
        <w:t>Uwzględnić ewentualne uwagi i zalecenia przekazane przez Zamawiającego.</w:t>
      </w:r>
    </w:p>
    <w:p w14:paraId="1BA002E7"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Zapoznać wszystkich pracowników Wykonawcy na budowie z planem BIOZ i Instrukcjami Bezpiecznego Wykonania Robót, posiadać pisemne potwierdzenia zapoznania się pracowników z powyższym planem, instrukcjami oraz stosować się do zawartych w nim wymagań i wytycznych. W przypadku braku tych dokumentów podczas kontroli koordynator BHP Zamawiającego ma prawo wstrzymać prace do czasu uzupełnienia dokumentacji.</w:t>
      </w:r>
    </w:p>
    <w:p w14:paraId="1BA002E8"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Przeprowadzić ocenę ryzyka zawodowego wykonania przedmiotu Umowy (odpowiednio w swoich zakresach), posiadać Instrukcje BHP- ORZ będzie weryfikowana podczas kontroli BHP Inwestora.</w:t>
      </w:r>
    </w:p>
    <w:p w14:paraId="1BA002E9"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Angażować do wykonania przedmiotu umowy tylko osoby posiadające odpowiednie, wymagane przepisami kwalifikacje zawodowe, aktualne badania lekarskie oraz przeszkolenia w zakresie BHP.</w:t>
      </w:r>
    </w:p>
    <w:p w14:paraId="1BA002EA"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 xml:space="preserve">Zapewnić podczas prac stałą obecność wyznaczonych osób do udzielania pierwszej pomocy przedmedycznej oraz zwalczania pożarów i ewakuacji pracowników, a także zapewnić środki niezbędne do działania w przedmiotowym zakresie, chyba, że z BIOZ wynika inaczej, Stosować zasadę, że każdorazowo 1 na10 pracowników powinien być przeszkolony w ww. zakresach. </w:t>
      </w:r>
    </w:p>
    <w:p w14:paraId="1BA002EB"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 xml:space="preserve">Jeżeli na budowie będzie wykonywało pracę więcej niż 50 osób Wykonawca jest obowiązany wyposażyć budowę w defibrylator oraz zapewnić pomieszczenie do udzielania pierwszej pomocy (dopuszcza się pomieszczenia kierownictwa budowy). </w:t>
      </w:r>
    </w:p>
    <w:p w14:paraId="1BA002EC"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Wyznaczyć i wyposażyć punkt ppoż. na terenie budowy zgodnie z planem BIOZ – minimalne wymagania to:</w:t>
      </w:r>
    </w:p>
    <w:p w14:paraId="1BA002ED" w14:textId="77777777" w:rsidR="00E9111C" w:rsidRPr="00F45FEF" w:rsidRDefault="00E9111C" w:rsidP="00E9111C">
      <w:pPr>
        <w:pStyle w:val="Akapitzlist"/>
        <w:numPr>
          <w:ilvl w:val="0"/>
          <w:numId w:val="55"/>
        </w:numPr>
        <w:tabs>
          <w:tab w:val="left" w:pos="1134"/>
        </w:tabs>
        <w:contextualSpacing/>
        <w:jc w:val="both"/>
        <w:rPr>
          <w:rFonts w:ascii="Verdana" w:hAnsi="Verdana" w:cs="Arial"/>
          <w:sz w:val="22"/>
          <w:szCs w:val="22"/>
        </w:rPr>
      </w:pPr>
      <w:r w:rsidRPr="00F45FEF">
        <w:rPr>
          <w:rFonts w:ascii="Verdana" w:hAnsi="Verdana" w:cs="Arial"/>
          <w:sz w:val="22"/>
          <w:szCs w:val="22"/>
        </w:rPr>
        <w:t xml:space="preserve">2 gaśnice GP 6X ABC, </w:t>
      </w:r>
    </w:p>
    <w:p w14:paraId="1BA002EE" w14:textId="77777777" w:rsidR="00E9111C" w:rsidRPr="00F45FEF" w:rsidRDefault="00E9111C" w:rsidP="00E9111C">
      <w:pPr>
        <w:pStyle w:val="Akapitzlist"/>
        <w:numPr>
          <w:ilvl w:val="0"/>
          <w:numId w:val="55"/>
        </w:numPr>
        <w:tabs>
          <w:tab w:val="left" w:pos="1134"/>
        </w:tabs>
        <w:contextualSpacing/>
        <w:jc w:val="both"/>
        <w:rPr>
          <w:rFonts w:ascii="Verdana" w:hAnsi="Verdana" w:cs="Arial"/>
          <w:sz w:val="22"/>
          <w:szCs w:val="22"/>
        </w:rPr>
      </w:pPr>
      <w:r w:rsidRPr="00F45FEF">
        <w:rPr>
          <w:rFonts w:ascii="Verdana" w:hAnsi="Verdana" w:cs="Arial"/>
          <w:sz w:val="22"/>
          <w:szCs w:val="22"/>
        </w:rPr>
        <w:t>koc gaśniczy,</w:t>
      </w:r>
    </w:p>
    <w:p w14:paraId="1BA002EF" w14:textId="77777777" w:rsidR="00E9111C" w:rsidRPr="00F45FEF" w:rsidRDefault="00E9111C" w:rsidP="00E9111C">
      <w:pPr>
        <w:pStyle w:val="Akapitzlist"/>
        <w:numPr>
          <w:ilvl w:val="0"/>
          <w:numId w:val="55"/>
        </w:numPr>
        <w:tabs>
          <w:tab w:val="left" w:pos="1134"/>
        </w:tabs>
        <w:contextualSpacing/>
        <w:jc w:val="both"/>
        <w:rPr>
          <w:rFonts w:ascii="Verdana" w:hAnsi="Verdana" w:cs="Arial"/>
          <w:sz w:val="22"/>
          <w:szCs w:val="22"/>
        </w:rPr>
      </w:pPr>
      <w:r w:rsidRPr="00F45FEF">
        <w:rPr>
          <w:rFonts w:ascii="Verdana" w:hAnsi="Verdana" w:cs="Arial"/>
          <w:sz w:val="22"/>
          <w:szCs w:val="22"/>
        </w:rPr>
        <w:t>gaśnica GS 5X BC.</w:t>
      </w:r>
    </w:p>
    <w:p w14:paraId="1BA002F0"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Zapewnić zgodnie z wymaganiami przepisów przygotowanie pracowników do pracy, potwierdzone stosownymi dokumentami (dbać o ich aktualność):</w:t>
      </w:r>
    </w:p>
    <w:p w14:paraId="1BA002F1"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 xml:space="preserve">orzeczeniami lekarskimi o braku przeciwwskazań do wykonania powierzonych prac lub zajmowanego stanowiska, wydane przez lekarza medycyny pracy, </w:t>
      </w:r>
    </w:p>
    <w:p w14:paraId="1BA002F2"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dokumentami potwierdzającymi ważność szkoleń pracowników w zakresie BHP i przepisów przeciwpożarowych, a dla pracowników zatrudnionych na stanowiskach robotniczych przeprowadzenie szkolenia okresowego nie rzadziej niż raz do roku,</w:t>
      </w:r>
    </w:p>
    <w:p w14:paraId="1BA002F3"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 xml:space="preserve">dokumentami potwierdzającymi odbycie szkolenia informacyjnego BHP przeprowadzonego na budowie przed rozpoczęciem robót w miejscu prac – w razie wskazania konieczności wykonywania go przez Zamawiającego. Zamawiający określi konieczność wykonywania szkolenia informacyjnego przed rozpoczęciem inwestycji – podczas </w:t>
      </w:r>
      <w:r w:rsidRPr="00F45FEF">
        <w:rPr>
          <w:rFonts w:ascii="Verdana" w:hAnsi="Verdana" w:cs="Arial"/>
          <w:sz w:val="22"/>
          <w:szCs w:val="22"/>
        </w:rPr>
        <w:lastRenderedPageBreak/>
        <w:t>pierwszego spotkania z koordynatorem ds. BHP od strony wykonawcy.</w:t>
      </w:r>
    </w:p>
    <w:p w14:paraId="1BA002F4"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świadectwami i dokumentami potwierdzającymi dodatkowe kwalifikacje niezbędne do wykonania powierzonych prac, obsługi sprzętu lub kierowania maszynami i pojazdami,</w:t>
      </w:r>
    </w:p>
    <w:p w14:paraId="1BA002F5"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 xml:space="preserve">kartami oceny ryzyka zawodowego wraz z oświadczeniami potwierdzającymi zapoznanie się pracowników z zagrożeniami wynikającymi z oceny ryzyka zawodowego, występującymi na określonych stanowiskach pracy, </w:t>
      </w:r>
    </w:p>
    <w:p w14:paraId="1BA002F6"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potwierdzeniami zapoznanie się pracowników z DTR maszyn i innych urządzeń technicznych lub ich instrukcją obsługi,</w:t>
      </w:r>
    </w:p>
    <w:p w14:paraId="1BA002F7"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potwierdzeniami dokonywania okresowych kontroli urządzeń elektrycznych pod względem bezpieczeństwa wymaganych przepisami prawa,</w:t>
      </w:r>
    </w:p>
    <w:p w14:paraId="1BA002F8" w14:textId="77777777" w:rsidR="00E9111C" w:rsidRPr="00F45FEF" w:rsidRDefault="00E9111C" w:rsidP="00E9111C">
      <w:pPr>
        <w:pStyle w:val="Akapitzlist"/>
        <w:numPr>
          <w:ilvl w:val="0"/>
          <w:numId w:val="63"/>
        </w:numPr>
        <w:tabs>
          <w:tab w:val="left" w:pos="1843"/>
        </w:tabs>
        <w:contextualSpacing/>
        <w:jc w:val="both"/>
        <w:rPr>
          <w:rFonts w:ascii="Verdana" w:hAnsi="Verdana" w:cs="Arial"/>
          <w:sz w:val="22"/>
          <w:szCs w:val="22"/>
        </w:rPr>
      </w:pPr>
      <w:r w:rsidRPr="00F45FEF">
        <w:rPr>
          <w:rFonts w:ascii="Verdana" w:hAnsi="Verdana" w:cs="Arial"/>
          <w:sz w:val="22"/>
          <w:szCs w:val="22"/>
        </w:rPr>
        <w:t>wykazami osób wyznaczonych i przeszkolonych w zakresie udzielania pomocy przedmedycznej,</w:t>
      </w:r>
    </w:p>
    <w:p w14:paraId="1BA002F9" w14:textId="77777777" w:rsidR="00E9111C" w:rsidRPr="00F45FEF" w:rsidRDefault="00E9111C" w:rsidP="00E9111C">
      <w:pPr>
        <w:pStyle w:val="Akapitzlist"/>
        <w:numPr>
          <w:ilvl w:val="0"/>
          <w:numId w:val="63"/>
        </w:numPr>
        <w:tabs>
          <w:tab w:val="left" w:pos="1701"/>
        </w:tabs>
        <w:ind w:left="1701"/>
        <w:contextualSpacing/>
        <w:jc w:val="both"/>
        <w:rPr>
          <w:rFonts w:ascii="Verdana" w:hAnsi="Verdana" w:cs="Arial"/>
          <w:sz w:val="22"/>
          <w:szCs w:val="22"/>
        </w:rPr>
      </w:pPr>
      <w:r w:rsidRPr="00F45FEF">
        <w:rPr>
          <w:rFonts w:ascii="Verdana" w:hAnsi="Verdana" w:cs="Arial"/>
          <w:sz w:val="22"/>
          <w:szCs w:val="22"/>
        </w:rPr>
        <w:t>wykazami maszyn, urządzeń i elektronarzędzi używanych na budowie.</w:t>
      </w:r>
    </w:p>
    <w:p w14:paraId="1BA002FA"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Przechowywać powyższe dokumenty na terenie budowy i okazania ich na żądanie Zamawiającego.</w:t>
      </w:r>
    </w:p>
    <w:p w14:paraId="1BA002FB"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Zapewnić maszyny, urządzenia i sprzęt niezbędny do wykonania robót, spełniający wymagania przepisów i norm bezpieczeństwa. Wykonawca zobowiązany jest udostępnić na żądanie dokumentację potwierdzającą sprawność i bezpieczeństwo eksploatacji urządzeń, maszyn oraz instalacji użytkowych w związku z realizacją przedmiotu umowy.</w:t>
      </w:r>
    </w:p>
    <w:p w14:paraId="1BA002FC"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sz w:val="22"/>
          <w:szCs w:val="22"/>
        </w:rPr>
      </w:pPr>
      <w:r w:rsidRPr="00F45FEF">
        <w:rPr>
          <w:rFonts w:ascii="Verdana" w:hAnsi="Verdana"/>
          <w:sz w:val="22"/>
          <w:szCs w:val="22"/>
        </w:rPr>
        <w:t>Niezwłocznie przekazywać informację koordynatorowi BHP Zamawiającego o wystąpieniu sytuacji kryzysowej na budowie. Przez sytuację kryzysową rozumie się m.in.:</w:t>
      </w:r>
    </w:p>
    <w:p w14:paraId="1BA002FD"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wypadku na budowie (w tym lekkiego), zarówno z udziałem pracowników Wykonawcy i podwykonawców, jak i osób nie związanych z prowadzeniem robót na terenie budowy,</w:t>
      </w:r>
    </w:p>
    <w:p w14:paraId="1BA002FE"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wypadku komunikacyjnego w obrębie terenu budowy,</w:t>
      </w:r>
    </w:p>
    <w:p w14:paraId="1BA002FF"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katastrofy budowlanej w rozumieniu ustawy Prawo Budowlane,</w:t>
      </w:r>
    </w:p>
    <w:p w14:paraId="1BA00300"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awarii, uszkodzenie lub nieplanowane unieczynnienie uzbrojenia podziemnego lub nadziemnego,</w:t>
      </w:r>
    </w:p>
    <w:p w14:paraId="1BA00301"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pożar na terenie budowy, bądź w jego otoczeniu powodujący zagrożenie dla robót lub zdrowia i życia ludzi na terenie budowy,</w:t>
      </w:r>
    </w:p>
    <w:p w14:paraId="1BA00302"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deszcze nawalne lub powódź, zagrażające wykonanym obiektom budowlanym lub zdrowiu i życiu ludzi na terenie budowy,</w:t>
      </w:r>
    </w:p>
    <w:p w14:paraId="1BA00303"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silnych wiatrów lub huraganów zagrażających robotom lub  zdrowiu i życiu ludzi na terenie budowy,</w:t>
      </w:r>
    </w:p>
    <w:p w14:paraId="1BA00304" w14:textId="77777777" w:rsidR="00E9111C" w:rsidRPr="00F45FEF" w:rsidRDefault="00E9111C" w:rsidP="00E9111C">
      <w:pPr>
        <w:numPr>
          <w:ilvl w:val="0"/>
          <w:numId w:val="65"/>
        </w:numPr>
        <w:tabs>
          <w:tab w:val="clear" w:pos="804"/>
          <w:tab w:val="left" w:pos="1560"/>
        </w:tabs>
        <w:ind w:left="1701"/>
        <w:jc w:val="both"/>
        <w:rPr>
          <w:rFonts w:ascii="Verdana" w:hAnsi="Verdana" w:cs="Arial"/>
          <w:sz w:val="22"/>
          <w:szCs w:val="22"/>
        </w:rPr>
      </w:pPr>
      <w:r w:rsidRPr="00F45FEF">
        <w:rPr>
          <w:rFonts w:ascii="Verdana" w:hAnsi="Verdana" w:cs="Arial"/>
          <w:sz w:val="22"/>
          <w:szCs w:val="22"/>
        </w:rPr>
        <w:t>wystąpienie katastrofy z udziałem toksycznych środków przemysłowych.</w:t>
      </w:r>
    </w:p>
    <w:p w14:paraId="1BA00305"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Zapewnić przeprowadzenie postępowania powypadkowego w sytuacji wypadków pracowników oraz umożliwić obecność koordynatorowi BHP Zamawiającego podczas postępowania powypadkowego, a także udostępnić mu dokumentację powypadkową.</w:t>
      </w:r>
    </w:p>
    <w:p w14:paraId="1BA00306"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 xml:space="preserve">Zapewnić pomieszczenia oraz urządzenia higieniczno-sanitarne i socjalne, a także środki czystości dla pracowników oraz osób </w:t>
      </w:r>
      <w:r w:rsidRPr="00F45FEF">
        <w:rPr>
          <w:rFonts w:ascii="Verdana" w:hAnsi="Verdana" w:cs="Arial"/>
          <w:sz w:val="22"/>
          <w:szCs w:val="22"/>
        </w:rPr>
        <w:lastRenderedPageBreak/>
        <w:t>wykonujących prace na jego rzecz, zgodnie z wymaganiami przepisów oraz dbać o bezpieczny i higieniczny stan tych pomieszczeń.</w:t>
      </w:r>
    </w:p>
    <w:p w14:paraId="1BA00307"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Zapewnić odzież roboczą i ochronną, obuwie robocze oraz niezbędne środki ochrony indywidualnej określone na podstawie Instrukcji Bezpiecznego Wykonania Robót oraz oceny ryzyka zawodowego przeprowadzonej zgodnie z obowiązkami określonymi w niniejszym paragrafie. Niezależnie od wymagań szczegółowych, w każdym przypadku środki ochrony indywidualnej, w tym: hełm ochronny, obuwie ochronne, ochronne, odzież roboczą, kamizelkę odblaskową lub odzież ochronną spełniającą wymagania dla 2 klasy odblaskowości.</w:t>
      </w:r>
    </w:p>
    <w:p w14:paraId="1BA00308"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Zapewnić ład i porządek na stanowiskach pracy oraz w ich otoczeniu a także bezpieczny stan urządzeń i wyposażenia oraz środków ochrony zbiorowej stosowanych związku z realizacją przedmiotu Umowy. Wyznaczyć miejsce składowania oraz oznakować je w sposób trwały taśmami ostrzegawczymi z tworzywa.</w:t>
      </w:r>
    </w:p>
    <w:p w14:paraId="1BA00309"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Egzekwować od pracowników i przedstawicieli wykonawcy przestrzeganie przepisów i zasad bezpieczeństwa i higieny pracy, w tym również zawartych w planie BIOZ, instrukcjach BHP i IBWR, sporządzanych na okoliczność realizacji umowy.</w:t>
      </w:r>
    </w:p>
    <w:p w14:paraId="1BA0030A"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Uczestniczyć w spotkaniach, kontrolach i inspekcjach organizowanych przez Zamawiającego dotyczących BHP oraz koordynacji robót.</w:t>
      </w:r>
    </w:p>
    <w:p w14:paraId="1BA0030B"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Terminowo realizować zalecenia z przeprowadzonych kontroli i inspekcji. W przypadku braku realizacji w wyznaczonym czasie koordynator BHP Zamawiającego ma prawo wstrzymać prace do czasu wykonania zaleceń.</w:t>
      </w:r>
    </w:p>
    <w:p w14:paraId="1BA0030C"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Terminowo przekazywać informacje objęte obowiązkiem raportowania, zgodnie z wymaganiami określonymi w BIOZ. W przypadku braku realizacji w wyznaczonym czasie koordynator BHP Zamawiającego ma prawo wstrzymać prace do czasu wykonania zaleceń.</w:t>
      </w:r>
    </w:p>
    <w:p w14:paraId="1BA0030D"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Prowadzić prace z zachowaniem zasad ppoż., BHP i ochrony środowiska.</w:t>
      </w:r>
    </w:p>
    <w:p w14:paraId="1BA0030E" w14:textId="77777777" w:rsidR="00E9111C" w:rsidRPr="00F45FEF" w:rsidRDefault="00E9111C" w:rsidP="00E9111C">
      <w:pPr>
        <w:pStyle w:val="Akapitzlist"/>
        <w:numPr>
          <w:ilvl w:val="3"/>
          <w:numId w:val="54"/>
        </w:numPr>
        <w:tabs>
          <w:tab w:val="left" w:pos="1134"/>
        </w:tabs>
        <w:ind w:left="1134"/>
        <w:contextualSpacing/>
        <w:jc w:val="both"/>
        <w:rPr>
          <w:rFonts w:ascii="Verdana" w:hAnsi="Verdana" w:cs="Arial"/>
          <w:sz w:val="22"/>
          <w:szCs w:val="22"/>
        </w:rPr>
      </w:pPr>
      <w:r w:rsidRPr="00F45FEF">
        <w:rPr>
          <w:rFonts w:ascii="Verdana" w:hAnsi="Verdana" w:cs="Arial"/>
          <w:sz w:val="22"/>
          <w:szCs w:val="22"/>
        </w:rPr>
        <w:t>Wprowadzenie kolorystycznego oznakowania kasków ochronnych osób przebywających na terenie budowy:</w:t>
      </w:r>
    </w:p>
    <w:p w14:paraId="1BA0030F" w14:textId="77777777" w:rsidR="00E9111C" w:rsidRPr="00F45FEF" w:rsidRDefault="00E9111C" w:rsidP="00E9111C">
      <w:pPr>
        <w:pStyle w:val="Akapitzlist"/>
        <w:numPr>
          <w:ilvl w:val="0"/>
          <w:numId w:val="56"/>
        </w:numPr>
        <w:tabs>
          <w:tab w:val="left" w:pos="851"/>
        </w:tabs>
        <w:jc w:val="both"/>
        <w:rPr>
          <w:rFonts w:ascii="Verdana" w:hAnsi="Verdana" w:cs="Arial"/>
          <w:sz w:val="22"/>
          <w:szCs w:val="22"/>
        </w:rPr>
      </w:pPr>
      <w:r w:rsidRPr="00F45FEF">
        <w:rPr>
          <w:rFonts w:ascii="Verdana" w:hAnsi="Verdana" w:cs="Arial"/>
          <w:sz w:val="22"/>
          <w:szCs w:val="22"/>
        </w:rPr>
        <w:t xml:space="preserve">biały – kierownictwo,  nadzór, przedstawiciele Zamawiającego, </w:t>
      </w:r>
    </w:p>
    <w:p w14:paraId="1BA00310" w14:textId="77777777" w:rsidR="00E9111C" w:rsidRPr="00F45FEF" w:rsidRDefault="00E9111C" w:rsidP="00E9111C">
      <w:pPr>
        <w:pStyle w:val="Akapitzlist"/>
        <w:numPr>
          <w:ilvl w:val="0"/>
          <w:numId w:val="56"/>
        </w:numPr>
        <w:tabs>
          <w:tab w:val="left" w:pos="851"/>
        </w:tabs>
        <w:jc w:val="both"/>
        <w:rPr>
          <w:rFonts w:ascii="Verdana" w:hAnsi="Verdana" w:cs="Arial"/>
          <w:sz w:val="22"/>
          <w:szCs w:val="22"/>
        </w:rPr>
      </w:pPr>
      <w:r w:rsidRPr="00F45FEF">
        <w:rPr>
          <w:rFonts w:ascii="Verdana" w:hAnsi="Verdana" w:cs="Arial"/>
          <w:sz w:val="22"/>
          <w:szCs w:val="22"/>
        </w:rPr>
        <w:t>żółty – pracownicy zatrudnieni na stanowiskach robotniczych</w:t>
      </w:r>
    </w:p>
    <w:p w14:paraId="1BA00311" w14:textId="77777777" w:rsidR="00E9111C" w:rsidRPr="00F45FEF" w:rsidRDefault="00E9111C" w:rsidP="00E9111C">
      <w:pPr>
        <w:pStyle w:val="Akapitzlist"/>
        <w:numPr>
          <w:ilvl w:val="0"/>
          <w:numId w:val="56"/>
        </w:numPr>
        <w:tabs>
          <w:tab w:val="left" w:pos="851"/>
        </w:tabs>
        <w:jc w:val="both"/>
        <w:rPr>
          <w:rFonts w:ascii="Verdana" w:hAnsi="Verdana" w:cs="Arial"/>
          <w:sz w:val="22"/>
          <w:szCs w:val="22"/>
        </w:rPr>
      </w:pPr>
      <w:r w:rsidRPr="00F45FEF">
        <w:rPr>
          <w:rFonts w:ascii="Verdana" w:hAnsi="Verdana" w:cs="Arial"/>
          <w:sz w:val="22"/>
          <w:szCs w:val="22"/>
        </w:rPr>
        <w:t>niebieski – pracownik z uprawnieniami hakowego</w:t>
      </w:r>
    </w:p>
    <w:p w14:paraId="1BA00312" w14:textId="77777777" w:rsidR="00E9111C" w:rsidRPr="00F45FEF" w:rsidRDefault="00E9111C" w:rsidP="00E9111C">
      <w:pPr>
        <w:pStyle w:val="Akapitzlist"/>
        <w:numPr>
          <w:ilvl w:val="0"/>
          <w:numId w:val="56"/>
        </w:numPr>
        <w:tabs>
          <w:tab w:val="left" w:pos="851"/>
        </w:tabs>
        <w:jc w:val="both"/>
        <w:rPr>
          <w:rFonts w:ascii="Verdana" w:hAnsi="Verdana" w:cs="Arial"/>
          <w:sz w:val="22"/>
          <w:szCs w:val="22"/>
        </w:rPr>
      </w:pPr>
      <w:r w:rsidRPr="00F45FEF">
        <w:rPr>
          <w:rFonts w:ascii="Verdana" w:hAnsi="Verdana" w:cs="Arial"/>
          <w:sz w:val="22"/>
          <w:szCs w:val="22"/>
        </w:rPr>
        <w:t>czerwony – gość nie związany z procesem budowy</w:t>
      </w:r>
    </w:p>
    <w:p w14:paraId="1BA00313" w14:textId="77777777" w:rsidR="00E9111C" w:rsidRPr="00F45FEF" w:rsidRDefault="00E9111C" w:rsidP="00E9111C">
      <w:pPr>
        <w:tabs>
          <w:tab w:val="left" w:pos="851"/>
        </w:tabs>
        <w:ind w:left="1211"/>
        <w:jc w:val="both"/>
        <w:rPr>
          <w:rFonts w:ascii="Verdana" w:hAnsi="Verdana" w:cs="Arial"/>
          <w:sz w:val="22"/>
          <w:szCs w:val="22"/>
        </w:rPr>
      </w:pPr>
      <w:r w:rsidRPr="00F45FEF">
        <w:rPr>
          <w:rFonts w:ascii="Verdana" w:hAnsi="Verdana" w:cs="Arial"/>
          <w:sz w:val="22"/>
          <w:szCs w:val="22"/>
        </w:rPr>
        <w:t>oraz oznaczenia ich naklejką potwierdzającą zapoznanie z planem BIOZ danego zadania lub IBWR w przypadku prac gdzie plan BIOZ nie jest wymagany.</w:t>
      </w:r>
    </w:p>
    <w:p w14:paraId="1BA00314" w14:textId="77777777" w:rsidR="00E9111C" w:rsidRPr="00F45FEF" w:rsidRDefault="00E9111C" w:rsidP="00E9111C">
      <w:pPr>
        <w:pStyle w:val="Akapitzlist"/>
        <w:numPr>
          <w:ilvl w:val="0"/>
          <w:numId w:val="52"/>
        </w:numPr>
        <w:tabs>
          <w:tab w:val="left" w:pos="142"/>
          <w:tab w:val="left" w:pos="426"/>
          <w:tab w:val="left" w:pos="851"/>
        </w:tabs>
        <w:contextualSpacing/>
        <w:jc w:val="both"/>
        <w:rPr>
          <w:rFonts w:ascii="Verdana" w:hAnsi="Verdana" w:cs="Arial"/>
          <w:sz w:val="22"/>
          <w:szCs w:val="22"/>
          <w:u w:val="single"/>
        </w:rPr>
      </w:pPr>
      <w:r w:rsidRPr="00F45FEF">
        <w:rPr>
          <w:rFonts w:ascii="Verdana" w:hAnsi="Verdana" w:cs="Arial"/>
          <w:sz w:val="22"/>
          <w:szCs w:val="22"/>
          <w:u w:val="single"/>
        </w:rPr>
        <w:t>Wykonawca jest uprawniony do:</w:t>
      </w:r>
    </w:p>
    <w:p w14:paraId="1BA00315" w14:textId="77777777" w:rsidR="00E9111C" w:rsidRPr="00F45FEF" w:rsidRDefault="00E9111C" w:rsidP="00E9111C">
      <w:pPr>
        <w:pStyle w:val="Akapitzlist"/>
        <w:numPr>
          <w:ilvl w:val="0"/>
          <w:numId w:val="57"/>
        </w:numPr>
        <w:tabs>
          <w:tab w:val="left" w:pos="1276"/>
        </w:tabs>
        <w:ind w:left="1276" w:hanging="567"/>
        <w:contextualSpacing/>
        <w:jc w:val="both"/>
        <w:rPr>
          <w:rFonts w:ascii="Verdana" w:hAnsi="Verdana" w:cs="Arial"/>
          <w:sz w:val="22"/>
          <w:szCs w:val="22"/>
        </w:rPr>
      </w:pPr>
      <w:r w:rsidRPr="00F45FEF">
        <w:rPr>
          <w:rFonts w:ascii="Verdana" w:hAnsi="Verdana" w:cs="Arial"/>
          <w:sz w:val="22"/>
          <w:szCs w:val="22"/>
        </w:rPr>
        <w:t>Informowania Zamawiającego o sposobie koordynacji robót w zakresie BHP.</w:t>
      </w:r>
    </w:p>
    <w:p w14:paraId="1BA00316" w14:textId="77777777" w:rsidR="00E9111C" w:rsidRPr="00F45FEF" w:rsidRDefault="00E9111C" w:rsidP="00E9111C">
      <w:pPr>
        <w:pStyle w:val="Akapitzlist"/>
        <w:numPr>
          <w:ilvl w:val="0"/>
          <w:numId w:val="57"/>
        </w:numPr>
        <w:tabs>
          <w:tab w:val="left" w:pos="1276"/>
        </w:tabs>
        <w:ind w:left="1276" w:hanging="567"/>
        <w:contextualSpacing/>
        <w:jc w:val="both"/>
        <w:rPr>
          <w:rFonts w:ascii="Verdana" w:hAnsi="Verdana" w:cs="Arial"/>
          <w:sz w:val="22"/>
          <w:szCs w:val="22"/>
        </w:rPr>
      </w:pPr>
      <w:r w:rsidRPr="00F45FEF">
        <w:rPr>
          <w:rFonts w:ascii="Verdana" w:hAnsi="Verdana" w:cs="Arial"/>
          <w:sz w:val="22"/>
          <w:szCs w:val="22"/>
        </w:rPr>
        <w:t>Wstrzymania robót w przypadku stwierdzenia zagrożenia dla zdrowia i życia, niezwłocznie informując Zamawiającego o tym fakcie w przypadku gdy nie jest w stanie natychmiast (1 zmiana robocza) zlikwidować zagrożenia.</w:t>
      </w:r>
    </w:p>
    <w:p w14:paraId="1BA00317" w14:textId="77777777" w:rsidR="00E9111C" w:rsidRPr="00F45FEF" w:rsidRDefault="00E9111C" w:rsidP="00E9111C">
      <w:pPr>
        <w:pStyle w:val="Akapitzlist"/>
        <w:numPr>
          <w:ilvl w:val="0"/>
          <w:numId w:val="57"/>
        </w:numPr>
        <w:tabs>
          <w:tab w:val="left" w:pos="1276"/>
        </w:tabs>
        <w:ind w:left="1276" w:hanging="567"/>
        <w:contextualSpacing/>
        <w:jc w:val="both"/>
        <w:rPr>
          <w:rFonts w:ascii="Verdana" w:hAnsi="Verdana" w:cs="Arial"/>
          <w:sz w:val="22"/>
          <w:szCs w:val="22"/>
        </w:rPr>
      </w:pPr>
      <w:r w:rsidRPr="00F45FEF">
        <w:rPr>
          <w:rFonts w:ascii="Verdana" w:hAnsi="Verdana" w:cs="Arial"/>
          <w:sz w:val="22"/>
          <w:szCs w:val="22"/>
        </w:rPr>
        <w:t xml:space="preserve">Prowadzenia i przedkładania Zamawiającemu list pracowników na maila osoby wyznaczonej do kontaktu ze strony Zamawiającego oraz </w:t>
      </w:r>
      <w:r w:rsidRPr="00F45FEF">
        <w:rPr>
          <w:rFonts w:ascii="Verdana" w:hAnsi="Verdana" w:cs="Arial"/>
          <w:sz w:val="22"/>
          <w:szCs w:val="22"/>
        </w:rPr>
        <w:lastRenderedPageBreak/>
        <w:t>do koordynatora BHP Zamawiającego bhp@giwk.pl z zaznaczeniem nr projektu oraz nazwą firmy.</w:t>
      </w:r>
    </w:p>
    <w:p w14:paraId="1BA00318" w14:textId="77777777" w:rsidR="00E9111C" w:rsidRPr="00F45FEF" w:rsidRDefault="00E9111C" w:rsidP="00E9111C">
      <w:pPr>
        <w:widowControl w:val="0"/>
        <w:numPr>
          <w:ilvl w:val="0"/>
          <w:numId w:val="57"/>
        </w:numPr>
        <w:tabs>
          <w:tab w:val="left" w:pos="1276"/>
        </w:tabs>
        <w:autoSpaceDE w:val="0"/>
        <w:autoSpaceDN w:val="0"/>
        <w:adjustRightInd w:val="0"/>
        <w:spacing w:line="279" w:lineRule="exact"/>
        <w:ind w:left="1276"/>
        <w:jc w:val="both"/>
        <w:rPr>
          <w:rFonts w:ascii="Verdana" w:hAnsi="Verdana"/>
          <w:sz w:val="22"/>
          <w:szCs w:val="22"/>
        </w:rPr>
      </w:pPr>
      <w:r w:rsidRPr="00F45FEF">
        <w:rPr>
          <w:rFonts w:ascii="Verdana" w:hAnsi="Verdana"/>
          <w:sz w:val="22"/>
          <w:szCs w:val="22"/>
        </w:rPr>
        <w:t>wyposażenia pracowników Wykonawcy oraz pracowników podwykonawców w identyfikatory zawierające poniższe dane:</w:t>
      </w:r>
    </w:p>
    <w:p w14:paraId="1BA00319" w14:textId="77777777" w:rsidR="00E9111C" w:rsidRPr="00F45FEF" w:rsidRDefault="00E9111C" w:rsidP="00E9111C">
      <w:pPr>
        <w:pStyle w:val="Akapitzlist"/>
        <w:widowControl w:val="0"/>
        <w:numPr>
          <w:ilvl w:val="0"/>
          <w:numId w:val="66"/>
        </w:numPr>
        <w:tabs>
          <w:tab w:val="left" w:pos="1560"/>
        </w:tabs>
        <w:autoSpaceDE w:val="0"/>
        <w:autoSpaceDN w:val="0"/>
        <w:adjustRightInd w:val="0"/>
        <w:spacing w:line="279" w:lineRule="exact"/>
        <w:ind w:left="1560"/>
        <w:jc w:val="both"/>
        <w:rPr>
          <w:rFonts w:ascii="Verdana" w:hAnsi="Verdana"/>
          <w:sz w:val="22"/>
          <w:szCs w:val="22"/>
        </w:rPr>
      </w:pPr>
      <w:r w:rsidRPr="00F45FEF">
        <w:rPr>
          <w:rFonts w:ascii="Verdana" w:hAnsi="Verdana"/>
          <w:sz w:val="22"/>
          <w:szCs w:val="22"/>
        </w:rPr>
        <w:t>aktualne zdjęcie pracownika,</w:t>
      </w:r>
    </w:p>
    <w:p w14:paraId="1BA0031A" w14:textId="77777777" w:rsidR="00E9111C" w:rsidRPr="00F45FEF" w:rsidRDefault="00E9111C" w:rsidP="00E9111C">
      <w:pPr>
        <w:pStyle w:val="Akapitzlist"/>
        <w:widowControl w:val="0"/>
        <w:numPr>
          <w:ilvl w:val="0"/>
          <w:numId w:val="66"/>
        </w:numPr>
        <w:tabs>
          <w:tab w:val="left" w:pos="1560"/>
        </w:tabs>
        <w:autoSpaceDE w:val="0"/>
        <w:autoSpaceDN w:val="0"/>
        <w:adjustRightInd w:val="0"/>
        <w:spacing w:line="279" w:lineRule="exact"/>
        <w:ind w:left="1560"/>
        <w:jc w:val="both"/>
        <w:rPr>
          <w:rFonts w:ascii="Verdana" w:hAnsi="Verdana"/>
          <w:sz w:val="22"/>
          <w:szCs w:val="22"/>
        </w:rPr>
      </w:pPr>
      <w:r w:rsidRPr="00F45FEF">
        <w:rPr>
          <w:rFonts w:ascii="Verdana" w:hAnsi="Verdana"/>
          <w:sz w:val="22"/>
          <w:szCs w:val="22"/>
        </w:rPr>
        <w:t>imię i nazwisko pracownika,</w:t>
      </w:r>
    </w:p>
    <w:p w14:paraId="1BA0031B" w14:textId="77777777" w:rsidR="00E9111C" w:rsidRPr="00F45FEF" w:rsidRDefault="00E9111C" w:rsidP="00E9111C">
      <w:pPr>
        <w:pStyle w:val="Akapitzlist"/>
        <w:widowControl w:val="0"/>
        <w:numPr>
          <w:ilvl w:val="0"/>
          <w:numId w:val="66"/>
        </w:numPr>
        <w:tabs>
          <w:tab w:val="left" w:pos="1560"/>
        </w:tabs>
        <w:autoSpaceDE w:val="0"/>
        <w:autoSpaceDN w:val="0"/>
        <w:adjustRightInd w:val="0"/>
        <w:spacing w:line="279" w:lineRule="exact"/>
        <w:ind w:left="1560"/>
        <w:jc w:val="both"/>
        <w:rPr>
          <w:rFonts w:ascii="Verdana" w:hAnsi="Verdana"/>
          <w:sz w:val="22"/>
          <w:szCs w:val="22"/>
        </w:rPr>
      </w:pPr>
      <w:r w:rsidRPr="00F45FEF">
        <w:rPr>
          <w:rFonts w:ascii="Verdana" w:hAnsi="Verdana"/>
          <w:sz w:val="22"/>
          <w:szCs w:val="22"/>
        </w:rPr>
        <w:t>pełna nazwa pracodawcy pracownika,</w:t>
      </w:r>
    </w:p>
    <w:p w14:paraId="1BA0031C" w14:textId="77777777" w:rsidR="00E9111C" w:rsidRPr="00F45FEF" w:rsidRDefault="00E9111C" w:rsidP="00E9111C">
      <w:pPr>
        <w:pStyle w:val="Akapitzlist"/>
        <w:widowControl w:val="0"/>
        <w:numPr>
          <w:ilvl w:val="0"/>
          <w:numId w:val="66"/>
        </w:numPr>
        <w:tabs>
          <w:tab w:val="left" w:pos="1560"/>
        </w:tabs>
        <w:autoSpaceDE w:val="0"/>
        <w:autoSpaceDN w:val="0"/>
        <w:adjustRightInd w:val="0"/>
        <w:spacing w:line="279" w:lineRule="exact"/>
        <w:ind w:left="1560"/>
        <w:jc w:val="both"/>
        <w:rPr>
          <w:rFonts w:ascii="Verdana" w:hAnsi="Verdana"/>
          <w:sz w:val="22"/>
          <w:szCs w:val="22"/>
        </w:rPr>
      </w:pPr>
      <w:r w:rsidRPr="00F45FEF">
        <w:rPr>
          <w:rFonts w:ascii="Verdana" w:hAnsi="Verdana"/>
          <w:sz w:val="22"/>
          <w:szCs w:val="22"/>
        </w:rPr>
        <w:t>nazwa zadania inwestycyjnego,</w:t>
      </w:r>
    </w:p>
    <w:p w14:paraId="1BA0031D" w14:textId="77777777" w:rsidR="00E9111C" w:rsidRPr="00F45FEF" w:rsidRDefault="00E9111C" w:rsidP="00E9111C">
      <w:pPr>
        <w:pStyle w:val="Akapitzlist"/>
        <w:widowControl w:val="0"/>
        <w:numPr>
          <w:ilvl w:val="0"/>
          <w:numId w:val="66"/>
        </w:numPr>
        <w:tabs>
          <w:tab w:val="left" w:pos="1560"/>
        </w:tabs>
        <w:autoSpaceDE w:val="0"/>
        <w:autoSpaceDN w:val="0"/>
        <w:adjustRightInd w:val="0"/>
        <w:spacing w:line="279" w:lineRule="exact"/>
        <w:ind w:left="1560"/>
        <w:jc w:val="both"/>
        <w:rPr>
          <w:rFonts w:ascii="Verdana" w:hAnsi="Verdana"/>
          <w:sz w:val="22"/>
          <w:szCs w:val="22"/>
        </w:rPr>
      </w:pPr>
      <w:r w:rsidRPr="00F45FEF">
        <w:rPr>
          <w:rFonts w:ascii="Verdana" w:hAnsi="Verdana"/>
          <w:sz w:val="22"/>
          <w:szCs w:val="22"/>
        </w:rPr>
        <w:t>data ważności identyfikatora.</w:t>
      </w:r>
    </w:p>
    <w:p w14:paraId="1BA0031E" w14:textId="77777777" w:rsidR="00E9111C" w:rsidRPr="00F45FEF" w:rsidRDefault="00E9111C" w:rsidP="00E9111C">
      <w:pPr>
        <w:pStyle w:val="Akapitzlist"/>
        <w:numPr>
          <w:ilvl w:val="0"/>
          <w:numId w:val="52"/>
        </w:numPr>
        <w:tabs>
          <w:tab w:val="left" w:pos="142"/>
          <w:tab w:val="left" w:pos="426"/>
          <w:tab w:val="left" w:pos="851"/>
        </w:tabs>
        <w:contextualSpacing/>
        <w:jc w:val="both"/>
        <w:rPr>
          <w:rFonts w:ascii="Verdana" w:hAnsi="Verdana" w:cs="Arial"/>
          <w:sz w:val="22"/>
          <w:szCs w:val="22"/>
        </w:rPr>
      </w:pPr>
      <w:r w:rsidRPr="00F45FEF" w:rsidDel="00F87D56">
        <w:rPr>
          <w:rFonts w:ascii="Verdana" w:hAnsi="Verdana" w:cs="Arial"/>
          <w:sz w:val="22"/>
          <w:szCs w:val="22"/>
        </w:rPr>
        <w:t xml:space="preserve"> </w:t>
      </w:r>
      <w:r w:rsidRPr="00F45FEF">
        <w:rPr>
          <w:rFonts w:ascii="Verdana" w:hAnsi="Verdana" w:cs="Arial"/>
          <w:sz w:val="22"/>
          <w:szCs w:val="22"/>
        </w:rPr>
        <w:t>Zamawiający wyznacza</w:t>
      </w:r>
      <w:r w:rsidR="00785BA5" w:rsidRPr="00F45FEF">
        <w:rPr>
          <w:rFonts w:ascii="Verdana" w:hAnsi="Verdana" w:cs="Arial"/>
          <w:sz w:val="22"/>
          <w:szCs w:val="22"/>
        </w:rPr>
        <w:t>,</w:t>
      </w:r>
      <w:r w:rsidRPr="00F45FEF">
        <w:rPr>
          <w:rFonts w:ascii="Verdana" w:hAnsi="Verdana" w:cs="Arial"/>
          <w:sz w:val="22"/>
          <w:szCs w:val="22"/>
        </w:rPr>
        <w:t xml:space="preserve"> jako osobę odpowiedzialną za koordynację BHP</w:t>
      </w:r>
      <w:r w:rsidR="00785BA5" w:rsidRPr="00F45FEF">
        <w:rPr>
          <w:rFonts w:ascii="Verdana" w:hAnsi="Verdana" w:cs="Arial"/>
          <w:sz w:val="22"/>
          <w:szCs w:val="22"/>
        </w:rPr>
        <w:t>,</w:t>
      </w:r>
      <w:r w:rsidRPr="00F45FEF">
        <w:rPr>
          <w:rFonts w:ascii="Verdana" w:hAnsi="Verdana" w:cs="Arial"/>
          <w:sz w:val="22"/>
          <w:szCs w:val="22"/>
        </w:rPr>
        <w:t xml:space="preserve"> Pawła Rudo nr tel. 696 038 193 lub inną osobę przez niego wskazaną z ramienia Zamawiającego posiadającą stosowne upoważnienie. Koordynator BHP Zamawiającego jest uprawniony do:</w:t>
      </w:r>
    </w:p>
    <w:p w14:paraId="1BA0031F"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Wizytacji stanowisk pracy oraz pomieszczeń higieniczno-sanitarnych zorganizowanych przez Wykonawcę w ramach realizacji przedmiotu umowy, na terenie budowy.</w:t>
      </w:r>
    </w:p>
    <w:p w14:paraId="1BA00320"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Wydawania zaleceń usunięcia uchybień i nieprawidłowości w zakresie BHP oraz kontroli ich wykonania. Żądania czasowego lub trwałego usunięcia z terenu budowy pracowników Wykonawcy rażąco naruszających obowiązki w zakresie BHP.</w:t>
      </w:r>
    </w:p>
    <w:p w14:paraId="1BA00321"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Wyrywkowej kontroli stanu trzeźwości pracowników oraz osób wykonujących prace na rzecz Wykonawcy.</w:t>
      </w:r>
    </w:p>
    <w:p w14:paraId="1BA00322"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Wydawania poleceń realizacji działań zapewniających przestrzeganie przepisów i zasad BHP, w związku z koordynacją robót budowlanych.</w:t>
      </w:r>
      <w:r w:rsidRPr="00F45FEF">
        <w:rPr>
          <w:rFonts w:ascii="Verdana" w:hAnsi="Verdana" w:cs="Arial"/>
          <w:b/>
          <w:sz w:val="22"/>
          <w:szCs w:val="22"/>
        </w:rPr>
        <w:t xml:space="preserve"> </w:t>
      </w:r>
    </w:p>
    <w:p w14:paraId="1BA00323"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Wstrzymania robót i prac w przypadku stwierdzenia zagrożenia dla zdrowia i życia. W takim przypadku Zamawiający nie będzie ponosić odpowiedzialności za straty lub koszty poniesione z tego tytułu przez Wykonawcę. Wymienione straty lub koszty nie będą również stanowić podstawy do uzasadniania ewentualnych opóźnień.</w:t>
      </w:r>
    </w:p>
    <w:p w14:paraId="1BA00324"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Po każdej kontroli BHP prowadzonej Wykonawca otrzyma raport wraz z zaleceniami o konieczności usunięcia nieprawidłowości.</w:t>
      </w:r>
    </w:p>
    <w:p w14:paraId="1BA00325"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Odsunięcia od pracy pracowników i osób wykonujących prace na rzecz Wykonawcy w sytuacji gdy nie posiadają odpowiednich środków ochrony indywidulanej, odzieży  i obuwia roboczego do czasu uzupełnienia braków.</w:t>
      </w:r>
    </w:p>
    <w:p w14:paraId="1BA00326"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z w:val="22"/>
          <w:szCs w:val="22"/>
        </w:rPr>
      </w:pPr>
      <w:r w:rsidRPr="00F45FEF">
        <w:rPr>
          <w:rFonts w:ascii="Verdana" w:hAnsi="Verdana" w:cs="Arial"/>
          <w:sz w:val="22"/>
          <w:szCs w:val="22"/>
        </w:rPr>
        <w:t xml:space="preserve">W sytuacji braku ładu i porządku na stanowiskach pracy Wykonawcy, których stan wg oceny Zamawiającego może wpłynąć na wystąpienie bezpośredni zagrożeń zdrowia i życia, Zamawiający zastrzega sobie prawo wykonania robót porządkowych na koszt Wykonawcy. </w:t>
      </w:r>
    </w:p>
    <w:p w14:paraId="1BA00327" w14:textId="77777777" w:rsidR="00E9111C" w:rsidRPr="00F45FEF" w:rsidRDefault="00E9111C" w:rsidP="00E9111C">
      <w:pPr>
        <w:pStyle w:val="Akapitzlist"/>
        <w:numPr>
          <w:ilvl w:val="0"/>
          <w:numId w:val="64"/>
        </w:numPr>
        <w:tabs>
          <w:tab w:val="left" w:pos="1276"/>
        </w:tabs>
        <w:ind w:left="1276"/>
        <w:contextualSpacing/>
        <w:jc w:val="both"/>
        <w:rPr>
          <w:rFonts w:ascii="Verdana" w:hAnsi="Verdana" w:cs="Arial"/>
          <w:b/>
          <w:strike/>
          <w:sz w:val="22"/>
          <w:szCs w:val="22"/>
        </w:rPr>
      </w:pPr>
      <w:r w:rsidRPr="00F45FEF">
        <w:rPr>
          <w:rFonts w:ascii="Verdana" w:hAnsi="Verdana" w:cs="Arial"/>
          <w:sz w:val="22"/>
          <w:szCs w:val="22"/>
        </w:rPr>
        <w:t>W przypadku rażących i powtarzających się nieprawidłowości BHP Zamawiający ma prawo odstąpić od umowy z winy Wykonawcy.</w:t>
      </w:r>
    </w:p>
    <w:p w14:paraId="1BA00328" w14:textId="77777777" w:rsidR="00E9111C" w:rsidRPr="00F45FEF" w:rsidRDefault="00E9111C" w:rsidP="00E9111C">
      <w:pPr>
        <w:pStyle w:val="Akapitzlist"/>
        <w:numPr>
          <w:ilvl w:val="0"/>
          <w:numId w:val="52"/>
        </w:numPr>
        <w:tabs>
          <w:tab w:val="left" w:pos="142"/>
          <w:tab w:val="left" w:pos="426"/>
          <w:tab w:val="left" w:pos="851"/>
        </w:tabs>
        <w:contextualSpacing/>
        <w:jc w:val="both"/>
        <w:rPr>
          <w:rFonts w:ascii="Verdana" w:hAnsi="Verdana" w:cs="Arial"/>
          <w:sz w:val="22"/>
          <w:szCs w:val="22"/>
        </w:rPr>
      </w:pPr>
      <w:r w:rsidRPr="00F45FEF">
        <w:rPr>
          <w:rFonts w:ascii="Verdana" w:hAnsi="Verdana" w:cs="Arial"/>
          <w:sz w:val="22"/>
          <w:szCs w:val="22"/>
        </w:rPr>
        <w:t>Zamawiający zastrzega sobie prawo do określenia dodatkowych wymogów dotyczących bezpieczeństwa pracy i ochrony zdrowia w sytuacjach w których wystąpią prace które w ocenie Zamawiającego będą wymagały doszczegółowienia zasad bhp wykonywania prac, w sposób określony w obowiązujących przepisach prawa.</w:t>
      </w:r>
    </w:p>
    <w:p w14:paraId="1BA00329" w14:textId="77777777" w:rsidR="00E9111C" w:rsidRPr="00F45FEF" w:rsidRDefault="00E9111C" w:rsidP="00E9111C">
      <w:pPr>
        <w:pStyle w:val="Akapitzlist"/>
        <w:numPr>
          <w:ilvl w:val="0"/>
          <w:numId w:val="52"/>
        </w:numPr>
        <w:tabs>
          <w:tab w:val="left" w:pos="142"/>
          <w:tab w:val="left" w:pos="426"/>
          <w:tab w:val="left" w:pos="851"/>
        </w:tabs>
        <w:contextualSpacing/>
        <w:jc w:val="both"/>
        <w:rPr>
          <w:rFonts w:ascii="Verdana" w:hAnsi="Verdana" w:cs="Arial"/>
          <w:sz w:val="22"/>
          <w:szCs w:val="22"/>
        </w:rPr>
      </w:pPr>
      <w:r w:rsidRPr="00F45FEF">
        <w:rPr>
          <w:rFonts w:ascii="Verdana" w:hAnsi="Verdana" w:cs="Arial"/>
          <w:sz w:val="22"/>
          <w:szCs w:val="22"/>
        </w:rPr>
        <w:t>Zamawiający oczekuje od Wykonawcy przewidywania wystąpienia specyficznych zagrożeń wymagających zastosowania działań zapobiegawczych. Wymagania co do ich przestrzegania opracuje Wykonawca i poinformuje o tym fakcie Zamawiającego poprzez przekazanie stosownej dokumentacji BHP przed rozpoczęciem takich prac.</w:t>
      </w:r>
    </w:p>
    <w:p w14:paraId="1BA0032A" w14:textId="77777777" w:rsidR="00E9111C" w:rsidRPr="00F45FEF" w:rsidRDefault="00E9111C" w:rsidP="00E9111C">
      <w:pPr>
        <w:widowControl w:val="0"/>
        <w:rPr>
          <w:rFonts w:ascii="Verdana" w:hAnsi="Verdana"/>
          <w:b/>
          <w:sz w:val="22"/>
          <w:szCs w:val="22"/>
        </w:rPr>
      </w:pPr>
    </w:p>
    <w:p w14:paraId="1BA0032B" w14:textId="77777777" w:rsidR="00E9111C" w:rsidRPr="00F45FEF" w:rsidRDefault="00E9111C" w:rsidP="00C865A3">
      <w:pPr>
        <w:widowControl w:val="0"/>
        <w:rPr>
          <w:rFonts w:ascii="Verdana" w:hAnsi="Verdana"/>
          <w:b/>
          <w:sz w:val="22"/>
          <w:szCs w:val="22"/>
        </w:rPr>
      </w:pPr>
    </w:p>
    <w:p w14:paraId="1BA0032C"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 xml:space="preserve">§ </w:t>
      </w:r>
      <w:r w:rsidR="00785BA5" w:rsidRPr="00F45FEF">
        <w:rPr>
          <w:rFonts w:ascii="Verdana" w:hAnsi="Verdana"/>
          <w:b/>
          <w:sz w:val="22"/>
          <w:szCs w:val="22"/>
        </w:rPr>
        <w:t>18</w:t>
      </w:r>
    </w:p>
    <w:p w14:paraId="1BA0032D" w14:textId="77777777" w:rsidR="00C865A3" w:rsidRPr="00F45FEF" w:rsidRDefault="00C865A3" w:rsidP="00C865A3">
      <w:pPr>
        <w:widowControl w:val="0"/>
        <w:jc w:val="center"/>
        <w:rPr>
          <w:rFonts w:ascii="Verdana" w:hAnsi="Verdana"/>
          <w:b/>
          <w:sz w:val="22"/>
          <w:szCs w:val="22"/>
        </w:rPr>
      </w:pPr>
      <w:r w:rsidRPr="00F45FEF">
        <w:rPr>
          <w:rFonts w:ascii="Verdana" w:hAnsi="Verdana"/>
          <w:b/>
          <w:sz w:val="22"/>
          <w:szCs w:val="22"/>
        </w:rPr>
        <w:t>Postanowienia końcowe</w:t>
      </w:r>
    </w:p>
    <w:p w14:paraId="1BA0032E" w14:textId="77777777" w:rsidR="00C865A3" w:rsidRPr="00F45FEF" w:rsidRDefault="00C865A3" w:rsidP="00C865A3">
      <w:pPr>
        <w:numPr>
          <w:ilvl w:val="0"/>
          <w:numId w:val="15"/>
        </w:numPr>
        <w:jc w:val="both"/>
        <w:rPr>
          <w:rFonts w:ascii="Verdana" w:hAnsi="Verdana"/>
          <w:sz w:val="22"/>
          <w:szCs w:val="22"/>
        </w:rPr>
      </w:pPr>
      <w:r w:rsidRPr="00F45FEF">
        <w:rPr>
          <w:rFonts w:ascii="Verdana" w:hAnsi="Verdana"/>
          <w:sz w:val="22"/>
          <w:szCs w:val="22"/>
        </w:rPr>
        <w:t>Strony ustalają, że w sprawach nieuregulowanych w niniejszej Umowie będą miały zastosowanie powszechnie obowiązujące przepisy prawa polskiego.</w:t>
      </w:r>
    </w:p>
    <w:p w14:paraId="1BA0032F" w14:textId="77777777" w:rsidR="00C865A3" w:rsidRPr="00F45FEF" w:rsidRDefault="00C865A3" w:rsidP="00C865A3">
      <w:pPr>
        <w:numPr>
          <w:ilvl w:val="0"/>
          <w:numId w:val="15"/>
        </w:numPr>
        <w:jc w:val="both"/>
        <w:rPr>
          <w:rFonts w:ascii="Verdana" w:hAnsi="Verdana"/>
          <w:sz w:val="22"/>
          <w:szCs w:val="22"/>
        </w:rPr>
      </w:pPr>
      <w:r w:rsidRPr="00F45FEF">
        <w:rPr>
          <w:rFonts w:ascii="Verdana" w:hAnsi="Verdana"/>
          <w:sz w:val="22"/>
          <w:szCs w:val="22"/>
        </w:rPr>
        <w:t>Umowa wchodzi w życie z dniem jej zawarcia. Zmiana postanowień niniejszej Umowy wymaga zgody obu Stron wyrażonej na piśmie pod rygorem nieważności.</w:t>
      </w:r>
    </w:p>
    <w:p w14:paraId="1BA00330"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Strony Umowy zobowiązują się do niezwłocznego, pisemnego powiadomienia o każdej zmianie siedzib lub nazw firm, przedstawicieli Stron, numerów telefonów.</w:t>
      </w:r>
    </w:p>
    <w:p w14:paraId="1BA00331"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 przypadku niezrealizowania zobowiązania wskazanego w ust. 3, pisma przesłane pod ostatni znany adres uważa się za doręczone z upływem dwóch tygodni od pierwszego awizo.</w:t>
      </w:r>
    </w:p>
    <w:p w14:paraId="1BA00332"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Wykonawca nie może bez zgody Zamawiającego przenieść całości lub części wierzytelności z niniejszej Umowy na osoby trzecie.</w:t>
      </w:r>
    </w:p>
    <w:p w14:paraId="1BA00333"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Wykonawca nie może dokonać cesji Umowy na osobę trzecią.</w:t>
      </w:r>
    </w:p>
    <w:p w14:paraId="1BA00334"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Wykonawca zobowiązuje się do zachowania poufności w zakresie realizacji przedmiotu Umowy przez cały okres obowiązywania Umowy oraz po jej zakończeniu. Strony będą uważać szczegóły Umowy za poufne, w takim zakresie, w jakim zezwalają obowiązujące przepisy prawa. Wykonawca winien powstrzymać się od składania publicznych oświadczeń na temat wykonywanych robót w ramach Umowy bez uprzedniej zgody Zamawiającego.</w:t>
      </w:r>
    </w:p>
    <w:p w14:paraId="1BA00335" w14:textId="77777777" w:rsidR="00C865A3" w:rsidRPr="00F45FEF" w:rsidRDefault="00C865A3" w:rsidP="00C865A3">
      <w:pPr>
        <w:pStyle w:val="Stopka"/>
        <w:ind w:left="360" w:right="-2"/>
        <w:jc w:val="both"/>
        <w:rPr>
          <w:rFonts w:ascii="Verdana" w:hAnsi="Verdana"/>
          <w:sz w:val="22"/>
          <w:szCs w:val="22"/>
        </w:rPr>
      </w:pPr>
      <w:r w:rsidRPr="00F45FEF">
        <w:rPr>
          <w:rFonts w:ascii="Verdana" w:hAnsi="Verdana"/>
          <w:sz w:val="22"/>
          <w:szCs w:val="22"/>
        </w:rPr>
        <w:t>Wykonawca nie będzie publikował lub pozwalał na publikowanie, ani ujawniał żadnych szczegółów robót w  żadnym periodyku zawodowym czy technicznym lub gdziekolwiek indziej, bez uprzedniej zgody Zamawiającego.</w:t>
      </w:r>
    </w:p>
    <w:p w14:paraId="1BA00336"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 przypadku, gdy Umowa przewiduje zapłatę przez Wykonawcę na rzecz Zamawiającego, w razie uchybienia terminowi płatności Zamawiającemu przysługują od Wykonawcy odsetki ustawowe.</w:t>
      </w:r>
    </w:p>
    <w:p w14:paraId="1BA00337"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Ewentualne spory wynikłe na tle realizacji niniejszej Umowy rozstrzygane będą przez Sąd Powszechny właściwy dla siedziby Zamawiającego.</w:t>
      </w:r>
    </w:p>
    <w:p w14:paraId="1BA00338"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Wykonawca zobowiązany jest zgłosić na piśmie roszczenia wobec Zamawiającego wynikające lub związane z niniejszą Umową (w szczególności o przedłużenie terminów lub o zapłatę dodatkowego wynagrodzenia) w terminie 28 dni od dnia, gdy dowiedział się o nich lub mógł się dowiedzieć, pod rygorem utraty prawa powoływana się na te okoliczności oraz utraty prawa zgłaszania tych roszczeń w przyszłości.</w:t>
      </w:r>
    </w:p>
    <w:p w14:paraId="1BA00339"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Gdańska Infrastruktura Wodociągowo-Kanalizacyjna Sp. z o.o., jako podatnik i płatnik  podatku od towarów i usług oświadcza, że jest uprawniona do otrzymania faktur,  posiada nr NIP 583-287-03-69 i upoważnia Wykonawcę do jej przekazania bez podpisu Zamawiającego.</w:t>
      </w:r>
    </w:p>
    <w:p w14:paraId="1BA0033A"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 xml:space="preserve">Wykonawca oświadcza, że jest podatnikiem i płatnikiem podatku od towarów i usług i posiada nr NIP ……………… </w:t>
      </w:r>
    </w:p>
    <w:p w14:paraId="1BA0033B" w14:textId="77777777" w:rsidR="00C865A3" w:rsidRPr="00F45FEF" w:rsidRDefault="00C865A3" w:rsidP="00C865A3">
      <w:pPr>
        <w:widowControl w:val="0"/>
        <w:numPr>
          <w:ilvl w:val="0"/>
          <w:numId w:val="15"/>
        </w:numPr>
        <w:ind w:left="357" w:hanging="357"/>
        <w:jc w:val="both"/>
        <w:rPr>
          <w:rFonts w:ascii="Verdana" w:hAnsi="Verdana"/>
          <w:sz w:val="22"/>
          <w:szCs w:val="22"/>
        </w:rPr>
      </w:pPr>
      <w:r w:rsidRPr="00F45FEF">
        <w:rPr>
          <w:rFonts w:ascii="Verdana" w:hAnsi="Verdana"/>
          <w:sz w:val="22"/>
          <w:szCs w:val="22"/>
        </w:rPr>
        <w:t>Umowę sporządzono w 3 egzemplarzach, jeden egzemplarz dla Wykonawcy, dwa dla Zamawiającego.</w:t>
      </w:r>
    </w:p>
    <w:p w14:paraId="1BA0033C" w14:textId="77777777" w:rsidR="00C865A3" w:rsidRPr="00F45FEF" w:rsidRDefault="00C865A3" w:rsidP="00C865A3">
      <w:pPr>
        <w:widowControl w:val="0"/>
        <w:jc w:val="both"/>
        <w:rPr>
          <w:rFonts w:ascii="Verdana" w:hAnsi="Verdana"/>
          <w:sz w:val="22"/>
          <w:szCs w:val="22"/>
        </w:rPr>
      </w:pPr>
    </w:p>
    <w:p w14:paraId="1BA0033D" w14:textId="77777777" w:rsidR="00C865A3" w:rsidRPr="00F45FEF" w:rsidRDefault="00C865A3" w:rsidP="00C865A3">
      <w:pPr>
        <w:widowControl w:val="0"/>
        <w:autoSpaceDE w:val="0"/>
        <w:autoSpaceDN w:val="0"/>
        <w:adjustRightInd w:val="0"/>
        <w:rPr>
          <w:rFonts w:ascii="Verdana" w:hAnsi="Verdana"/>
          <w:sz w:val="22"/>
          <w:szCs w:val="22"/>
        </w:rPr>
      </w:pPr>
      <w:r w:rsidRPr="00F45FEF">
        <w:rPr>
          <w:rFonts w:ascii="Verdana" w:hAnsi="Verdana"/>
          <w:b/>
          <w:sz w:val="22"/>
          <w:szCs w:val="22"/>
        </w:rPr>
        <w:t>Zamawiający</w:t>
      </w:r>
      <w:r w:rsidRPr="00F45FEF">
        <w:rPr>
          <w:rFonts w:ascii="Verdana" w:hAnsi="Verdana"/>
          <w:b/>
          <w:sz w:val="22"/>
          <w:szCs w:val="22"/>
        </w:rPr>
        <w:tab/>
      </w:r>
      <w:r w:rsidRPr="00F45FEF">
        <w:rPr>
          <w:rFonts w:ascii="Verdana" w:hAnsi="Verdana"/>
          <w:b/>
          <w:sz w:val="22"/>
          <w:szCs w:val="22"/>
        </w:rPr>
        <w:tab/>
      </w:r>
      <w:r w:rsidRPr="00F45FEF">
        <w:rPr>
          <w:rFonts w:ascii="Verdana" w:hAnsi="Verdana"/>
          <w:b/>
          <w:sz w:val="22"/>
          <w:szCs w:val="22"/>
        </w:rPr>
        <w:tab/>
      </w:r>
      <w:r w:rsidRPr="00F45FEF">
        <w:rPr>
          <w:rFonts w:ascii="Verdana" w:hAnsi="Verdana"/>
          <w:b/>
          <w:sz w:val="22"/>
          <w:szCs w:val="22"/>
        </w:rPr>
        <w:tab/>
      </w:r>
      <w:r w:rsidRPr="00F45FEF">
        <w:rPr>
          <w:rFonts w:ascii="Verdana" w:hAnsi="Verdana"/>
          <w:b/>
          <w:sz w:val="22"/>
          <w:szCs w:val="22"/>
        </w:rPr>
        <w:tab/>
      </w:r>
      <w:r w:rsidRPr="00F45FEF">
        <w:rPr>
          <w:rFonts w:ascii="Verdana" w:hAnsi="Verdana"/>
          <w:b/>
          <w:sz w:val="22"/>
          <w:szCs w:val="22"/>
        </w:rPr>
        <w:tab/>
      </w:r>
      <w:r w:rsidRPr="00F45FEF">
        <w:rPr>
          <w:rFonts w:ascii="Verdana" w:hAnsi="Verdana"/>
          <w:b/>
          <w:sz w:val="22"/>
          <w:szCs w:val="22"/>
        </w:rPr>
        <w:tab/>
        <w:t>Wykonawca</w:t>
      </w:r>
    </w:p>
    <w:p w14:paraId="1BA0033E" w14:textId="77777777" w:rsidR="00C865A3" w:rsidRPr="00F45FEF" w:rsidRDefault="00C865A3" w:rsidP="00C865A3">
      <w:pPr>
        <w:rPr>
          <w:rFonts w:ascii="Verdana" w:hAnsi="Verdana"/>
          <w:sz w:val="22"/>
          <w:szCs w:val="22"/>
        </w:rPr>
      </w:pPr>
    </w:p>
    <w:p w14:paraId="1BA0033F" w14:textId="77777777" w:rsidR="00C865A3" w:rsidRPr="00F45FEF" w:rsidRDefault="00C865A3" w:rsidP="00C865A3">
      <w:pPr>
        <w:rPr>
          <w:rFonts w:ascii="Verdana" w:hAnsi="Verdana"/>
          <w:sz w:val="22"/>
          <w:szCs w:val="22"/>
        </w:rPr>
      </w:pPr>
    </w:p>
    <w:p w14:paraId="1BA00340" w14:textId="77777777" w:rsidR="00C865A3" w:rsidRPr="00F45FEF" w:rsidRDefault="00C865A3" w:rsidP="00C865A3">
      <w:pPr>
        <w:rPr>
          <w:rFonts w:ascii="Verdana" w:hAnsi="Verdana"/>
          <w:sz w:val="22"/>
          <w:szCs w:val="22"/>
        </w:rPr>
      </w:pPr>
    </w:p>
    <w:p w14:paraId="1BA00341" w14:textId="77777777" w:rsidR="00C865A3" w:rsidRPr="00F45FEF" w:rsidRDefault="00C865A3" w:rsidP="00C865A3">
      <w:pPr>
        <w:rPr>
          <w:rFonts w:ascii="Verdana" w:hAnsi="Verdana"/>
          <w:sz w:val="22"/>
          <w:szCs w:val="22"/>
        </w:rPr>
      </w:pPr>
    </w:p>
    <w:p w14:paraId="1BA00342" w14:textId="77777777" w:rsidR="00C865A3" w:rsidRPr="00F45FEF" w:rsidRDefault="00C865A3" w:rsidP="00C865A3">
      <w:pPr>
        <w:rPr>
          <w:rFonts w:ascii="Verdana" w:hAnsi="Verdana"/>
          <w:sz w:val="22"/>
          <w:szCs w:val="22"/>
        </w:rPr>
      </w:pPr>
    </w:p>
    <w:p w14:paraId="1BA00343" w14:textId="77777777" w:rsidR="00C865A3" w:rsidRPr="00F45FEF" w:rsidRDefault="00C865A3" w:rsidP="00C865A3">
      <w:pPr>
        <w:rPr>
          <w:rFonts w:ascii="Verdana" w:hAnsi="Verdana"/>
          <w:sz w:val="22"/>
          <w:szCs w:val="22"/>
        </w:rPr>
      </w:pPr>
    </w:p>
    <w:p w14:paraId="1BA00344" w14:textId="77777777" w:rsidR="00C865A3" w:rsidRPr="00F45FEF" w:rsidRDefault="00C865A3" w:rsidP="00C865A3">
      <w:pPr>
        <w:rPr>
          <w:rFonts w:ascii="Verdana" w:hAnsi="Verdana"/>
          <w:sz w:val="22"/>
          <w:szCs w:val="22"/>
        </w:rPr>
      </w:pPr>
    </w:p>
    <w:p w14:paraId="1BA00345" w14:textId="77777777" w:rsidR="00C865A3" w:rsidRPr="00F45FEF" w:rsidRDefault="00C865A3" w:rsidP="00C865A3">
      <w:pPr>
        <w:rPr>
          <w:rFonts w:ascii="Verdana" w:hAnsi="Verdana"/>
          <w:sz w:val="22"/>
          <w:szCs w:val="22"/>
        </w:rPr>
      </w:pPr>
    </w:p>
    <w:p w14:paraId="1BA00346" w14:textId="77777777" w:rsidR="00C865A3" w:rsidRPr="00F45FEF" w:rsidRDefault="00C865A3" w:rsidP="00C865A3">
      <w:pPr>
        <w:rPr>
          <w:rFonts w:ascii="Verdana" w:hAnsi="Verdana"/>
          <w:sz w:val="22"/>
          <w:szCs w:val="22"/>
        </w:rPr>
      </w:pPr>
      <w:r w:rsidRPr="00F45FEF">
        <w:rPr>
          <w:rFonts w:ascii="Verdana" w:hAnsi="Verdana"/>
          <w:sz w:val="22"/>
          <w:szCs w:val="22"/>
        </w:rPr>
        <w:t>Załącznik nr 1 - Opis przedmiotu zamówienia</w:t>
      </w:r>
    </w:p>
    <w:p w14:paraId="1BA00347" w14:textId="77777777" w:rsidR="00C865A3" w:rsidRPr="00F45FEF" w:rsidRDefault="00C865A3" w:rsidP="00C865A3">
      <w:pPr>
        <w:rPr>
          <w:rFonts w:ascii="Verdana" w:hAnsi="Verdana"/>
          <w:sz w:val="22"/>
          <w:szCs w:val="22"/>
        </w:rPr>
      </w:pPr>
      <w:r w:rsidRPr="00F45FEF">
        <w:rPr>
          <w:rFonts w:ascii="Verdana" w:hAnsi="Verdana"/>
          <w:sz w:val="22"/>
          <w:szCs w:val="22"/>
        </w:rPr>
        <w:t>Załącznik nr 2 – Warunki ubezpieczenia przedmiotu Umowy</w:t>
      </w:r>
    </w:p>
    <w:sectPr w:rsidR="00C865A3" w:rsidRPr="00F45FEF" w:rsidSect="00C865A3">
      <w:headerReference w:type="default" r:id="rId11"/>
      <w:footerReference w:type="even" r:id="rId12"/>
      <w:footerReference w:type="defaul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0034A" w14:textId="77777777" w:rsidR="004C36CB" w:rsidRDefault="004C36CB">
      <w:r>
        <w:separator/>
      </w:r>
    </w:p>
  </w:endnote>
  <w:endnote w:type="continuationSeparator" w:id="0">
    <w:p w14:paraId="1BA0034B" w14:textId="77777777" w:rsidR="004C36CB" w:rsidRDefault="004C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0034E" w14:textId="77777777" w:rsidR="004C36CB" w:rsidRDefault="004C36CB" w:rsidP="00C865A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A0034F" w14:textId="77777777" w:rsidR="004C36CB" w:rsidRDefault="004C36CB" w:rsidP="00C865A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00350" w14:textId="77777777" w:rsidR="004C36CB" w:rsidRDefault="004C36CB" w:rsidP="00C865A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92724">
      <w:rPr>
        <w:rStyle w:val="Numerstrony"/>
        <w:noProof/>
      </w:rPr>
      <w:t>7</w:t>
    </w:r>
    <w:r>
      <w:rPr>
        <w:rStyle w:val="Numerstrony"/>
      </w:rPr>
      <w:fldChar w:fldCharType="end"/>
    </w:r>
  </w:p>
  <w:p w14:paraId="1BA00351" w14:textId="77777777" w:rsidR="004C36CB" w:rsidRPr="008C0059" w:rsidRDefault="004C36CB" w:rsidP="00C865A3">
    <w:pPr>
      <w:pStyle w:val="Stopka"/>
      <w:ind w:right="360"/>
      <w:rPr>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991892"/>
      <w:docPartObj>
        <w:docPartGallery w:val="Page Numbers (Bottom of Page)"/>
        <w:docPartUnique/>
      </w:docPartObj>
    </w:sdtPr>
    <w:sdtEndPr>
      <w:rPr>
        <w:sz w:val="18"/>
        <w:szCs w:val="18"/>
      </w:rPr>
    </w:sdtEndPr>
    <w:sdtContent>
      <w:p w14:paraId="1BA00352" w14:textId="77777777" w:rsidR="004C36CB" w:rsidRPr="006C57A7" w:rsidRDefault="004C36CB">
        <w:pPr>
          <w:pStyle w:val="Stopka"/>
          <w:jc w:val="right"/>
          <w:rPr>
            <w:sz w:val="18"/>
            <w:szCs w:val="18"/>
          </w:rPr>
        </w:pPr>
        <w:r w:rsidRPr="006C57A7">
          <w:rPr>
            <w:sz w:val="18"/>
            <w:szCs w:val="18"/>
          </w:rPr>
          <w:fldChar w:fldCharType="begin"/>
        </w:r>
        <w:r w:rsidRPr="006C57A7">
          <w:rPr>
            <w:sz w:val="18"/>
            <w:szCs w:val="18"/>
          </w:rPr>
          <w:instrText>PAGE   \* MERGEFORMAT</w:instrText>
        </w:r>
        <w:r w:rsidRPr="006C57A7">
          <w:rPr>
            <w:sz w:val="18"/>
            <w:szCs w:val="18"/>
          </w:rPr>
          <w:fldChar w:fldCharType="separate"/>
        </w:r>
        <w:r w:rsidR="00792724">
          <w:rPr>
            <w:noProof/>
            <w:sz w:val="18"/>
            <w:szCs w:val="18"/>
          </w:rPr>
          <w:t>1</w:t>
        </w:r>
        <w:r w:rsidRPr="006C57A7">
          <w:rPr>
            <w:sz w:val="18"/>
            <w:szCs w:val="18"/>
          </w:rPr>
          <w:fldChar w:fldCharType="end"/>
        </w:r>
      </w:p>
    </w:sdtContent>
  </w:sdt>
  <w:p w14:paraId="1BA00353" w14:textId="77777777" w:rsidR="004C36CB" w:rsidRDefault="004C36C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00348" w14:textId="77777777" w:rsidR="004C36CB" w:rsidRDefault="004C36CB">
      <w:r>
        <w:separator/>
      </w:r>
    </w:p>
  </w:footnote>
  <w:footnote w:type="continuationSeparator" w:id="0">
    <w:p w14:paraId="1BA00349" w14:textId="77777777" w:rsidR="004C36CB" w:rsidRDefault="004C36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0034C" w14:textId="77777777" w:rsidR="004C36CB" w:rsidRDefault="004C36CB">
    <w:pPr>
      <w:pStyle w:val="Nagwek"/>
    </w:pPr>
  </w:p>
  <w:p w14:paraId="1BA0034D" w14:textId="77777777" w:rsidR="004C36CB" w:rsidRDefault="004C36C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1EC4"/>
    <w:multiLevelType w:val="hybridMultilevel"/>
    <w:tmpl w:val="FA309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87564C"/>
    <w:multiLevelType w:val="hybridMultilevel"/>
    <w:tmpl w:val="B95ECE22"/>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27D1F0E"/>
    <w:multiLevelType w:val="hybridMultilevel"/>
    <w:tmpl w:val="E81C24B0"/>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35A5366"/>
    <w:multiLevelType w:val="hybridMultilevel"/>
    <w:tmpl w:val="795E70A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5C91459"/>
    <w:multiLevelType w:val="hybridMultilevel"/>
    <w:tmpl w:val="945E5836"/>
    <w:lvl w:ilvl="0" w:tplc="04150017">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06DF3A73"/>
    <w:multiLevelType w:val="hybridMultilevel"/>
    <w:tmpl w:val="F53EE61C"/>
    <w:lvl w:ilvl="0" w:tplc="04150017">
      <w:start w:val="1"/>
      <w:numFmt w:val="lowerLetter"/>
      <w:lvlText w:val="%1)"/>
      <w:lvlJc w:val="left"/>
      <w:pPr>
        <w:tabs>
          <w:tab w:val="num" w:pos="1260"/>
        </w:tabs>
        <w:ind w:left="1260" w:hanging="360"/>
      </w:pPr>
      <w:rPr>
        <w:rFonts w:cs="Times New Roman" w:hint="default"/>
      </w:rPr>
    </w:lvl>
    <w:lvl w:ilvl="1" w:tplc="1824998C">
      <w:start w:val="1"/>
      <w:numFmt w:val="bullet"/>
      <w:lvlText w:val="-"/>
      <w:lvlJc w:val="left"/>
      <w:pPr>
        <w:tabs>
          <w:tab w:val="num" w:pos="1980"/>
        </w:tabs>
        <w:ind w:left="1980" w:hanging="360"/>
      </w:pPr>
      <w:rPr>
        <w:rFonts w:ascii="Times New Roman" w:hAnsi="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6">
    <w:nsid w:val="095E0979"/>
    <w:multiLevelType w:val="singleLevel"/>
    <w:tmpl w:val="94B8BE60"/>
    <w:lvl w:ilvl="0">
      <w:start w:val="1"/>
      <w:numFmt w:val="decimal"/>
      <w:lvlText w:val="%1."/>
      <w:lvlJc w:val="left"/>
      <w:pPr>
        <w:tabs>
          <w:tab w:val="num" w:pos="720"/>
        </w:tabs>
        <w:ind w:left="720" w:hanging="360"/>
      </w:pPr>
      <w:rPr>
        <w:rFonts w:ascii="Verdana" w:hAnsi="Verdana" w:hint="default"/>
        <w:color w:val="auto"/>
        <w:sz w:val="22"/>
        <w:szCs w:val="22"/>
      </w:rPr>
    </w:lvl>
  </w:abstractNum>
  <w:abstractNum w:abstractNumId="7">
    <w:nsid w:val="0D5E00A6"/>
    <w:multiLevelType w:val="singleLevel"/>
    <w:tmpl w:val="0415000F"/>
    <w:lvl w:ilvl="0">
      <w:start w:val="1"/>
      <w:numFmt w:val="decimal"/>
      <w:lvlText w:val="%1."/>
      <w:lvlJc w:val="left"/>
      <w:pPr>
        <w:ind w:left="360" w:hanging="360"/>
      </w:pPr>
    </w:lvl>
  </w:abstractNum>
  <w:abstractNum w:abstractNumId="8">
    <w:nsid w:val="121B37A0"/>
    <w:multiLevelType w:val="hybridMultilevel"/>
    <w:tmpl w:val="A21EE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C81D74"/>
    <w:multiLevelType w:val="hybridMultilevel"/>
    <w:tmpl w:val="618CA518"/>
    <w:lvl w:ilvl="0" w:tplc="222C5FD6">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3E60238"/>
    <w:multiLevelType w:val="hybridMultilevel"/>
    <w:tmpl w:val="C03654CC"/>
    <w:lvl w:ilvl="0" w:tplc="04150017">
      <w:start w:val="1"/>
      <w:numFmt w:val="lowerLetter"/>
      <w:lvlText w:val="%1)"/>
      <w:lvlJc w:val="left"/>
      <w:pPr>
        <w:tabs>
          <w:tab w:val="num" w:pos="1260"/>
        </w:tabs>
        <w:ind w:left="1260" w:hanging="360"/>
      </w:pPr>
      <w:rPr>
        <w:rFonts w:cs="Times New Roman" w:hint="default"/>
      </w:rPr>
    </w:lvl>
    <w:lvl w:ilvl="1" w:tplc="0415000B">
      <w:start w:val="1"/>
      <w:numFmt w:val="bullet"/>
      <w:lvlText w:val=""/>
      <w:lvlJc w:val="left"/>
      <w:pPr>
        <w:tabs>
          <w:tab w:val="num" w:pos="1980"/>
        </w:tabs>
        <w:ind w:left="1980" w:hanging="360"/>
      </w:pPr>
      <w:rPr>
        <w:rFonts w:ascii="Wingdings" w:hAnsi="Wingdings"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1">
    <w:nsid w:val="14DD2239"/>
    <w:multiLevelType w:val="hybridMultilevel"/>
    <w:tmpl w:val="E96A0740"/>
    <w:lvl w:ilvl="0" w:tplc="7E0CFAFA">
      <w:start w:val="1"/>
      <w:numFmt w:val="decimal"/>
      <w:lvlText w:val="%1."/>
      <w:lvlJc w:val="left"/>
      <w:pPr>
        <w:tabs>
          <w:tab w:val="num" w:pos="360"/>
        </w:tabs>
        <w:ind w:left="360" w:hanging="360"/>
      </w:pPr>
      <w:rPr>
        <w:rFonts w:cs="Times New Roman"/>
        <w:color w:val="auto"/>
        <w:sz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5FB695C"/>
    <w:multiLevelType w:val="multilevel"/>
    <w:tmpl w:val="9DAA1B54"/>
    <w:lvl w:ilvl="0">
      <w:start w:val="1"/>
      <w:numFmt w:val="decimal"/>
      <w:lvlText w:val="%1."/>
      <w:lvlJc w:val="left"/>
      <w:pPr>
        <w:tabs>
          <w:tab w:val="num" w:pos="720"/>
        </w:tabs>
        <w:ind w:left="720" w:hanging="360"/>
      </w:pPr>
      <w:rPr>
        <w:rFonts w:ascii="Verdana" w:hAnsi="Verdana" w:cs="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68B06C3"/>
    <w:multiLevelType w:val="hybridMultilevel"/>
    <w:tmpl w:val="2A3C8EAE"/>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nsid w:val="17B37229"/>
    <w:multiLevelType w:val="hybridMultilevel"/>
    <w:tmpl w:val="B1BAAC40"/>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17C511D6"/>
    <w:multiLevelType w:val="hybridMultilevel"/>
    <w:tmpl w:val="E22669C6"/>
    <w:lvl w:ilvl="0" w:tplc="04150017">
      <w:start w:val="1"/>
      <w:numFmt w:val="lowerLetter"/>
      <w:lvlText w:val="%1)"/>
      <w:lvlJc w:val="left"/>
      <w:pPr>
        <w:tabs>
          <w:tab w:val="num" w:pos="1260"/>
        </w:tabs>
        <w:ind w:left="1260" w:hanging="360"/>
      </w:pPr>
      <w:rPr>
        <w:rFonts w:cs="Times New Roman" w:hint="default"/>
      </w:rPr>
    </w:lvl>
    <w:lvl w:ilvl="1" w:tplc="1824998C">
      <w:start w:val="1"/>
      <w:numFmt w:val="bullet"/>
      <w:lvlText w:val="-"/>
      <w:lvlJc w:val="left"/>
      <w:pPr>
        <w:tabs>
          <w:tab w:val="num" w:pos="1980"/>
        </w:tabs>
        <w:ind w:left="1980" w:hanging="360"/>
      </w:pPr>
      <w:rPr>
        <w:rFonts w:ascii="Times New Roman" w:hAnsi="Times New Roman" w:hint="default"/>
        <w:color w:val="auto"/>
      </w:rPr>
    </w:lvl>
    <w:lvl w:ilvl="2" w:tplc="04150005">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16">
    <w:nsid w:val="1893082A"/>
    <w:multiLevelType w:val="hybridMultilevel"/>
    <w:tmpl w:val="D278D626"/>
    <w:lvl w:ilvl="0" w:tplc="04150001">
      <w:start w:val="1"/>
      <w:numFmt w:val="bullet"/>
      <w:lvlText w:val=""/>
      <w:lvlJc w:val="left"/>
      <w:pPr>
        <w:tabs>
          <w:tab w:val="num" w:pos="1080"/>
        </w:tabs>
        <w:ind w:left="1080" w:hanging="360"/>
      </w:pPr>
      <w:rPr>
        <w:rFonts w:ascii="Symbol" w:hAnsi="Symbol" w:hint="default"/>
      </w:rPr>
    </w:lvl>
    <w:lvl w:ilvl="1" w:tplc="04150017">
      <w:start w:val="1"/>
      <w:numFmt w:val="lowerLetter"/>
      <w:lvlText w:val="%2)"/>
      <w:lvlJc w:val="left"/>
      <w:pPr>
        <w:tabs>
          <w:tab w:val="num" w:pos="1260"/>
        </w:tabs>
        <w:ind w:left="126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nsid w:val="18C7445C"/>
    <w:multiLevelType w:val="hybridMultilevel"/>
    <w:tmpl w:val="B87A95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DE93A11"/>
    <w:multiLevelType w:val="hybridMultilevel"/>
    <w:tmpl w:val="CCD6A55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nsid w:val="1E084D2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0D41C5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1">
    <w:nsid w:val="22A25468"/>
    <w:multiLevelType w:val="multilevel"/>
    <w:tmpl w:val="0415001F"/>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7BF77E8"/>
    <w:multiLevelType w:val="hybridMultilevel"/>
    <w:tmpl w:val="C1DC9052"/>
    <w:lvl w:ilvl="0" w:tplc="0415000B">
      <w:start w:val="1"/>
      <w:numFmt w:val="bullet"/>
      <w:lvlText w:val=""/>
      <w:lvlJc w:val="left"/>
      <w:pPr>
        <w:tabs>
          <w:tab w:val="num" w:pos="804"/>
        </w:tabs>
        <w:ind w:left="804" w:hanging="360"/>
      </w:pPr>
      <w:rPr>
        <w:rFonts w:ascii="Wingdings" w:hAnsi="Wingdings" w:hint="default"/>
      </w:rPr>
    </w:lvl>
    <w:lvl w:ilvl="1" w:tplc="5D18F5FE">
      <w:start w:val="1"/>
      <w:numFmt w:val="bullet"/>
      <w:lvlText w:val="o"/>
      <w:lvlJc w:val="left"/>
      <w:pPr>
        <w:tabs>
          <w:tab w:val="num" w:pos="1524"/>
        </w:tabs>
        <w:ind w:left="1524" w:hanging="360"/>
      </w:pPr>
      <w:rPr>
        <w:rFonts w:ascii="Courier New" w:hAnsi="Courier New" w:hint="default"/>
      </w:rPr>
    </w:lvl>
    <w:lvl w:ilvl="2" w:tplc="973A08AC" w:tentative="1">
      <w:start w:val="1"/>
      <w:numFmt w:val="bullet"/>
      <w:lvlText w:val=""/>
      <w:lvlJc w:val="left"/>
      <w:pPr>
        <w:tabs>
          <w:tab w:val="num" w:pos="2244"/>
        </w:tabs>
        <w:ind w:left="2244" w:hanging="360"/>
      </w:pPr>
      <w:rPr>
        <w:rFonts w:ascii="Wingdings" w:hAnsi="Wingdings" w:hint="default"/>
      </w:rPr>
    </w:lvl>
    <w:lvl w:ilvl="3" w:tplc="0B3C4EA4" w:tentative="1">
      <w:start w:val="1"/>
      <w:numFmt w:val="bullet"/>
      <w:lvlText w:val=""/>
      <w:lvlJc w:val="left"/>
      <w:pPr>
        <w:tabs>
          <w:tab w:val="num" w:pos="2964"/>
        </w:tabs>
        <w:ind w:left="2964" w:hanging="360"/>
      </w:pPr>
      <w:rPr>
        <w:rFonts w:ascii="Symbol" w:hAnsi="Symbol" w:hint="default"/>
      </w:rPr>
    </w:lvl>
    <w:lvl w:ilvl="4" w:tplc="7534EFA8" w:tentative="1">
      <w:start w:val="1"/>
      <w:numFmt w:val="bullet"/>
      <w:lvlText w:val="o"/>
      <w:lvlJc w:val="left"/>
      <w:pPr>
        <w:tabs>
          <w:tab w:val="num" w:pos="3684"/>
        </w:tabs>
        <w:ind w:left="3684" w:hanging="360"/>
      </w:pPr>
      <w:rPr>
        <w:rFonts w:ascii="Courier New" w:hAnsi="Courier New" w:hint="default"/>
      </w:rPr>
    </w:lvl>
    <w:lvl w:ilvl="5" w:tplc="86B0B772" w:tentative="1">
      <w:start w:val="1"/>
      <w:numFmt w:val="bullet"/>
      <w:lvlText w:val=""/>
      <w:lvlJc w:val="left"/>
      <w:pPr>
        <w:tabs>
          <w:tab w:val="num" w:pos="4404"/>
        </w:tabs>
        <w:ind w:left="4404" w:hanging="360"/>
      </w:pPr>
      <w:rPr>
        <w:rFonts w:ascii="Wingdings" w:hAnsi="Wingdings" w:hint="default"/>
      </w:rPr>
    </w:lvl>
    <w:lvl w:ilvl="6" w:tplc="3244CD1C" w:tentative="1">
      <w:start w:val="1"/>
      <w:numFmt w:val="bullet"/>
      <w:lvlText w:val=""/>
      <w:lvlJc w:val="left"/>
      <w:pPr>
        <w:tabs>
          <w:tab w:val="num" w:pos="5124"/>
        </w:tabs>
        <w:ind w:left="5124" w:hanging="360"/>
      </w:pPr>
      <w:rPr>
        <w:rFonts w:ascii="Symbol" w:hAnsi="Symbol" w:hint="default"/>
      </w:rPr>
    </w:lvl>
    <w:lvl w:ilvl="7" w:tplc="2A72C7BC" w:tentative="1">
      <w:start w:val="1"/>
      <w:numFmt w:val="bullet"/>
      <w:lvlText w:val="o"/>
      <w:lvlJc w:val="left"/>
      <w:pPr>
        <w:tabs>
          <w:tab w:val="num" w:pos="5844"/>
        </w:tabs>
        <w:ind w:left="5844" w:hanging="360"/>
      </w:pPr>
      <w:rPr>
        <w:rFonts w:ascii="Courier New" w:hAnsi="Courier New" w:hint="default"/>
      </w:rPr>
    </w:lvl>
    <w:lvl w:ilvl="8" w:tplc="FA9249C6" w:tentative="1">
      <w:start w:val="1"/>
      <w:numFmt w:val="bullet"/>
      <w:lvlText w:val=""/>
      <w:lvlJc w:val="left"/>
      <w:pPr>
        <w:tabs>
          <w:tab w:val="num" w:pos="6564"/>
        </w:tabs>
        <w:ind w:left="6564" w:hanging="360"/>
      </w:pPr>
      <w:rPr>
        <w:rFonts w:ascii="Wingdings" w:hAnsi="Wingdings" w:hint="default"/>
      </w:rPr>
    </w:lvl>
  </w:abstractNum>
  <w:abstractNum w:abstractNumId="23">
    <w:nsid w:val="29CA765D"/>
    <w:multiLevelType w:val="hybridMultilevel"/>
    <w:tmpl w:val="62DE46F0"/>
    <w:lvl w:ilvl="0" w:tplc="740EDEAE">
      <w:start w:val="1"/>
      <w:numFmt w:val="lowerLetter"/>
      <w:lvlText w:val="%1)"/>
      <w:lvlJc w:val="left"/>
      <w:pPr>
        <w:tabs>
          <w:tab w:val="num" w:pos="2340"/>
        </w:tabs>
        <w:ind w:left="2340" w:hanging="360"/>
      </w:pPr>
      <w:rPr>
        <w:rFonts w:ascii="Verdana" w:eastAsia="Times New Roman" w:hAnsi="Verdana" w:cs="Times New Roman" w:hint="default"/>
      </w:rPr>
    </w:lvl>
    <w:lvl w:ilvl="1" w:tplc="67EEAFAA">
      <w:start w:val="1"/>
      <w:numFmt w:val="lowerLetter"/>
      <w:lvlText w:val="%2."/>
      <w:lvlJc w:val="left"/>
      <w:pPr>
        <w:tabs>
          <w:tab w:val="num" w:pos="2340"/>
        </w:tabs>
        <w:ind w:left="2340" w:hanging="360"/>
      </w:pPr>
      <w:rPr>
        <w:rFonts w:cs="Times New Roman"/>
      </w:rPr>
    </w:lvl>
    <w:lvl w:ilvl="2" w:tplc="A06A9EA8">
      <w:start w:val="1"/>
      <w:numFmt w:val="lowerRoman"/>
      <w:lvlText w:val="%3."/>
      <w:lvlJc w:val="right"/>
      <w:pPr>
        <w:tabs>
          <w:tab w:val="num" w:pos="3060"/>
        </w:tabs>
        <w:ind w:left="3060" w:hanging="180"/>
      </w:pPr>
      <w:rPr>
        <w:rFonts w:cs="Times New Roman"/>
      </w:rPr>
    </w:lvl>
    <w:lvl w:ilvl="3" w:tplc="213A052E" w:tentative="1">
      <w:start w:val="1"/>
      <w:numFmt w:val="decimal"/>
      <w:lvlText w:val="%4."/>
      <w:lvlJc w:val="left"/>
      <w:pPr>
        <w:tabs>
          <w:tab w:val="num" w:pos="3780"/>
        </w:tabs>
        <w:ind w:left="3780" w:hanging="360"/>
      </w:pPr>
      <w:rPr>
        <w:rFonts w:cs="Times New Roman"/>
      </w:rPr>
    </w:lvl>
    <w:lvl w:ilvl="4" w:tplc="328CB65A" w:tentative="1">
      <w:start w:val="1"/>
      <w:numFmt w:val="lowerLetter"/>
      <w:lvlText w:val="%5."/>
      <w:lvlJc w:val="left"/>
      <w:pPr>
        <w:tabs>
          <w:tab w:val="num" w:pos="4500"/>
        </w:tabs>
        <w:ind w:left="4500" w:hanging="360"/>
      </w:pPr>
      <w:rPr>
        <w:rFonts w:cs="Times New Roman"/>
      </w:rPr>
    </w:lvl>
    <w:lvl w:ilvl="5" w:tplc="456EF3D4" w:tentative="1">
      <w:start w:val="1"/>
      <w:numFmt w:val="lowerRoman"/>
      <w:lvlText w:val="%6."/>
      <w:lvlJc w:val="right"/>
      <w:pPr>
        <w:tabs>
          <w:tab w:val="num" w:pos="5220"/>
        </w:tabs>
        <w:ind w:left="5220" w:hanging="180"/>
      </w:pPr>
      <w:rPr>
        <w:rFonts w:cs="Times New Roman"/>
      </w:rPr>
    </w:lvl>
    <w:lvl w:ilvl="6" w:tplc="BF4A1096" w:tentative="1">
      <w:start w:val="1"/>
      <w:numFmt w:val="decimal"/>
      <w:lvlText w:val="%7."/>
      <w:lvlJc w:val="left"/>
      <w:pPr>
        <w:tabs>
          <w:tab w:val="num" w:pos="5940"/>
        </w:tabs>
        <w:ind w:left="5940" w:hanging="360"/>
      </w:pPr>
      <w:rPr>
        <w:rFonts w:cs="Times New Roman"/>
      </w:rPr>
    </w:lvl>
    <w:lvl w:ilvl="7" w:tplc="BD6EAC8C" w:tentative="1">
      <w:start w:val="1"/>
      <w:numFmt w:val="lowerLetter"/>
      <w:lvlText w:val="%8."/>
      <w:lvlJc w:val="left"/>
      <w:pPr>
        <w:tabs>
          <w:tab w:val="num" w:pos="6660"/>
        </w:tabs>
        <w:ind w:left="6660" w:hanging="360"/>
      </w:pPr>
      <w:rPr>
        <w:rFonts w:cs="Times New Roman"/>
      </w:rPr>
    </w:lvl>
    <w:lvl w:ilvl="8" w:tplc="EC924A1A" w:tentative="1">
      <w:start w:val="1"/>
      <w:numFmt w:val="lowerRoman"/>
      <w:lvlText w:val="%9."/>
      <w:lvlJc w:val="right"/>
      <w:pPr>
        <w:tabs>
          <w:tab w:val="num" w:pos="7380"/>
        </w:tabs>
        <w:ind w:left="7380" w:hanging="180"/>
      </w:pPr>
      <w:rPr>
        <w:rFonts w:cs="Times New Roman"/>
      </w:rPr>
    </w:lvl>
  </w:abstractNum>
  <w:abstractNum w:abstractNumId="24">
    <w:nsid w:val="2A6E01A0"/>
    <w:multiLevelType w:val="hybridMultilevel"/>
    <w:tmpl w:val="F300F89A"/>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nsid w:val="2A901134"/>
    <w:multiLevelType w:val="hybridMultilevel"/>
    <w:tmpl w:val="FF0649F8"/>
    <w:lvl w:ilvl="0" w:tplc="34F649E8">
      <w:start w:val="1"/>
      <w:numFmt w:val="lowerLetter"/>
      <w:lvlText w:val="%1)"/>
      <w:lvlJc w:val="left"/>
      <w:pPr>
        <w:ind w:left="790" w:hanging="360"/>
      </w:pPr>
      <w:rPr>
        <w:rFonts w:hint="default"/>
        <w:color w:val="auto"/>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26">
    <w:nsid w:val="2BE35B3F"/>
    <w:multiLevelType w:val="hybridMultilevel"/>
    <w:tmpl w:val="78EEA184"/>
    <w:lvl w:ilvl="0" w:tplc="C5445C4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7">
    <w:nsid w:val="2C6C699E"/>
    <w:multiLevelType w:val="hybridMultilevel"/>
    <w:tmpl w:val="E64C7082"/>
    <w:lvl w:ilvl="0" w:tplc="BB401D78">
      <w:start w:val="1"/>
      <w:numFmt w:val="lowerLetter"/>
      <w:lvlText w:val="%1)"/>
      <w:lvlJc w:val="left"/>
      <w:pPr>
        <w:tabs>
          <w:tab w:val="num" w:pos="1070"/>
        </w:tabs>
        <w:ind w:left="1070" w:hanging="360"/>
      </w:pPr>
      <w:rPr>
        <w:rFonts w:cs="Times New Roman" w:hint="default"/>
        <w:color w:val="auto"/>
      </w:rPr>
    </w:lvl>
    <w:lvl w:ilvl="1" w:tplc="04150019">
      <w:start w:val="1"/>
      <w:numFmt w:val="bullet"/>
      <w:lvlText w:val=""/>
      <w:lvlJc w:val="left"/>
      <w:pPr>
        <w:tabs>
          <w:tab w:val="num" w:pos="1980"/>
        </w:tabs>
        <w:ind w:left="1980" w:hanging="360"/>
      </w:pPr>
      <w:rPr>
        <w:rFonts w:ascii="Symbol" w:hAnsi="Symbol" w:hint="default"/>
      </w:rPr>
    </w:lvl>
    <w:lvl w:ilvl="2" w:tplc="0415001B">
      <w:start w:val="1"/>
      <w:numFmt w:val="bullet"/>
      <w:lvlText w:val=""/>
      <w:lvlJc w:val="left"/>
      <w:pPr>
        <w:tabs>
          <w:tab w:val="num" w:pos="2700"/>
        </w:tabs>
        <w:ind w:left="2700" w:hanging="360"/>
      </w:pPr>
      <w:rPr>
        <w:rFonts w:ascii="Wingdings" w:hAnsi="Wingdings" w:hint="default"/>
      </w:rPr>
    </w:lvl>
    <w:lvl w:ilvl="3" w:tplc="0415000F" w:tentative="1">
      <w:start w:val="1"/>
      <w:numFmt w:val="bullet"/>
      <w:lvlText w:val=""/>
      <w:lvlJc w:val="left"/>
      <w:pPr>
        <w:tabs>
          <w:tab w:val="num" w:pos="3420"/>
        </w:tabs>
        <w:ind w:left="3420" w:hanging="360"/>
      </w:pPr>
      <w:rPr>
        <w:rFonts w:ascii="Symbol" w:hAnsi="Symbol" w:hint="default"/>
      </w:rPr>
    </w:lvl>
    <w:lvl w:ilvl="4" w:tplc="04150019" w:tentative="1">
      <w:start w:val="1"/>
      <w:numFmt w:val="bullet"/>
      <w:lvlText w:val="o"/>
      <w:lvlJc w:val="left"/>
      <w:pPr>
        <w:tabs>
          <w:tab w:val="num" w:pos="4140"/>
        </w:tabs>
        <w:ind w:left="4140" w:hanging="360"/>
      </w:pPr>
      <w:rPr>
        <w:rFonts w:ascii="Courier New" w:hAnsi="Courier New" w:hint="default"/>
      </w:rPr>
    </w:lvl>
    <w:lvl w:ilvl="5" w:tplc="0415001B" w:tentative="1">
      <w:start w:val="1"/>
      <w:numFmt w:val="bullet"/>
      <w:lvlText w:val=""/>
      <w:lvlJc w:val="left"/>
      <w:pPr>
        <w:tabs>
          <w:tab w:val="num" w:pos="4860"/>
        </w:tabs>
        <w:ind w:left="4860" w:hanging="360"/>
      </w:pPr>
      <w:rPr>
        <w:rFonts w:ascii="Wingdings" w:hAnsi="Wingdings" w:hint="default"/>
      </w:rPr>
    </w:lvl>
    <w:lvl w:ilvl="6" w:tplc="0415000F" w:tentative="1">
      <w:start w:val="1"/>
      <w:numFmt w:val="bullet"/>
      <w:lvlText w:val=""/>
      <w:lvlJc w:val="left"/>
      <w:pPr>
        <w:tabs>
          <w:tab w:val="num" w:pos="5580"/>
        </w:tabs>
        <w:ind w:left="5580" w:hanging="360"/>
      </w:pPr>
      <w:rPr>
        <w:rFonts w:ascii="Symbol" w:hAnsi="Symbol" w:hint="default"/>
      </w:rPr>
    </w:lvl>
    <w:lvl w:ilvl="7" w:tplc="04150019" w:tentative="1">
      <w:start w:val="1"/>
      <w:numFmt w:val="bullet"/>
      <w:lvlText w:val="o"/>
      <w:lvlJc w:val="left"/>
      <w:pPr>
        <w:tabs>
          <w:tab w:val="num" w:pos="6300"/>
        </w:tabs>
        <w:ind w:left="6300" w:hanging="360"/>
      </w:pPr>
      <w:rPr>
        <w:rFonts w:ascii="Courier New" w:hAnsi="Courier New" w:hint="default"/>
      </w:rPr>
    </w:lvl>
    <w:lvl w:ilvl="8" w:tplc="0415001B" w:tentative="1">
      <w:start w:val="1"/>
      <w:numFmt w:val="bullet"/>
      <w:lvlText w:val=""/>
      <w:lvlJc w:val="left"/>
      <w:pPr>
        <w:tabs>
          <w:tab w:val="num" w:pos="7020"/>
        </w:tabs>
        <w:ind w:left="7020" w:hanging="360"/>
      </w:pPr>
      <w:rPr>
        <w:rFonts w:ascii="Wingdings" w:hAnsi="Wingdings" w:hint="default"/>
      </w:rPr>
    </w:lvl>
  </w:abstractNum>
  <w:abstractNum w:abstractNumId="28">
    <w:nsid w:val="2D98671D"/>
    <w:multiLevelType w:val="hybridMultilevel"/>
    <w:tmpl w:val="06AE8B7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F5A4729"/>
    <w:multiLevelType w:val="hybridMultilevel"/>
    <w:tmpl w:val="5A7001CA"/>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nsid w:val="335575C3"/>
    <w:multiLevelType w:val="multilevel"/>
    <w:tmpl w:val="2BDC0C8E"/>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340149C0"/>
    <w:multiLevelType w:val="hybridMultilevel"/>
    <w:tmpl w:val="1AB284B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2">
    <w:nsid w:val="342A6B61"/>
    <w:multiLevelType w:val="hybridMultilevel"/>
    <w:tmpl w:val="7FCE6AF0"/>
    <w:lvl w:ilvl="0" w:tplc="0415000F">
      <w:start w:val="1"/>
      <w:numFmt w:val="upperRoman"/>
      <w:lvlText w:val="%1."/>
      <w:lvlJc w:val="left"/>
      <w:pPr>
        <w:tabs>
          <w:tab w:val="num" w:pos="1080"/>
        </w:tabs>
        <w:ind w:left="1080" w:hanging="72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nsid w:val="3B027BF9"/>
    <w:multiLevelType w:val="hybridMultilevel"/>
    <w:tmpl w:val="819CD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CC21647"/>
    <w:multiLevelType w:val="multilevel"/>
    <w:tmpl w:val="C98CA8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Verdana" w:eastAsia="Times New Roman" w:hAnsi="Verdana" w:cs="Times New Roman" w:hint="default"/>
        <w:b w:val="0"/>
        <w:bCs w:val="0"/>
        <w:i w:val="0"/>
        <w:iCs w:val="0"/>
        <w:smallCaps w:val="0"/>
        <w:strike w:val="0"/>
        <w:color w:val="000000"/>
        <w:spacing w:val="0"/>
        <w:w w:val="100"/>
        <w:position w:val="0"/>
        <w:sz w:val="22"/>
        <w:szCs w:val="22"/>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2FF6263"/>
    <w:multiLevelType w:val="hybridMultilevel"/>
    <w:tmpl w:val="404C2E7A"/>
    <w:lvl w:ilvl="0" w:tplc="04150017">
      <w:start w:val="1"/>
      <w:numFmt w:val="lowerLetter"/>
      <w:lvlText w:val="%1)"/>
      <w:lvlJc w:val="left"/>
      <w:pPr>
        <w:tabs>
          <w:tab w:val="num" w:pos="600"/>
        </w:tabs>
        <w:ind w:left="600" w:hanging="360"/>
      </w:pPr>
      <w:rPr>
        <w:rFonts w:cs="Times New Roman"/>
      </w:rPr>
    </w:lvl>
    <w:lvl w:ilvl="1" w:tplc="04150019">
      <w:start w:val="1"/>
      <w:numFmt w:val="decimal"/>
      <w:lvlText w:val="%2."/>
      <w:lvlJc w:val="left"/>
      <w:pPr>
        <w:tabs>
          <w:tab w:val="num" w:pos="1320"/>
        </w:tabs>
        <w:ind w:left="132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nsid w:val="45690927"/>
    <w:multiLevelType w:val="hybridMultilevel"/>
    <w:tmpl w:val="88C42AC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37">
    <w:nsid w:val="464D4577"/>
    <w:multiLevelType w:val="hybridMultilevel"/>
    <w:tmpl w:val="6D641C88"/>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nsid w:val="4A125BA1"/>
    <w:multiLevelType w:val="singleLevel"/>
    <w:tmpl w:val="0415000F"/>
    <w:lvl w:ilvl="0">
      <w:start w:val="1"/>
      <w:numFmt w:val="decimal"/>
      <w:lvlText w:val="%1."/>
      <w:lvlJc w:val="left"/>
      <w:pPr>
        <w:ind w:left="720" w:hanging="360"/>
      </w:pPr>
    </w:lvl>
  </w:abstractNum>
  <w:abstractNum w:abstractNumId="39">
    <w:nsid w:val="4A6010DA"/>
    <w:multiLevelType w:val="hybridMultilevel"/>
    <w:tmpl w:val="F9AAA634"/>
    <w:lvl w:ilvl="0" w:tplc="6108EEA6">
      <w:start w:val="1"/>
      <w:numFmt w:val="decimal"/>
      <w:lvlText w:val="%1."/>
      <w:lvlJc w:val="left"/>
      <w:pPr>
        <w:tabs>
          <w:tab w:val="num" w:pos="360"/>
        </w:tabs>
        <w:ind w:left="360" w:hanging="360"/>
      </w:pPr>
      <w:rPr>
        <w:rFonts w:cs="Times New Roman"/>
      </w:rPr>
    </w:lvl>
    <w:lvl w:ilvl="1" w:tplc="FB524396">
      <w:start w:val="1"/>
      <w:numFmt w:val="decimal"/>
      <w:lvlText w:val="%2."/>
      <w:lvlJc w:val="left"/>
      <w:pPr>
        <w:tabs>
          <w:tab w:val="num" w:pos="1080"/>
        </w:tabs>
        <w:ind w:left="1080" w:hanging="360"/>
      </w:pPr>
      <w:rPr>
        <w:rFonts w:cs="Times New Roman"/>
      </w:rPr>
    </w:lvl>
    <w:lvl w:ilvl="2" w:tplc="32C29AB8">
      <w:start w:val="1"/>
      <w:numFmt w:val="decimal"/>
      <w:lvlText w:val="%3."/>
      <w:lvlJc w:val="left"/>
      <w:pPr>
        <w:tabs>
          <w:tab w:val="num" w:pos="1800"/>
        </w:tabs>
        <w:ind w:left="1800" w:hanging="360"/>
      </w:pPr>
      <w:rPr>
        <w:rFonts w:cs="Times New Roman"/>
      </w:rPr>
    </w:lvl>
    <w:lvl w:ilvl="3" w:tplc="FB0CC1D2">
      <w:start w:val="1"/>
      <w:numFmt w:val="decimal"/>
      <w:lvlText w:val="%4."/>
      <w:lvlJc w:val="left"/>
      <w:pPr>
        <w:tabs>
          <w:tab w:val="num" w:pos="2520"/>
        </w:tabs>
        <w:ind w:left="2520" w:hanging="360"/>
      </w:pPr>
      <w:rPr>
        <w:rFonts w:cs="Times New Roman"/>
      </w:rPr>
    </w:lvl>
    <w:lvl w:ilvl="4" w:tplc="4420E24A">
      <w:start w:val="1"/>
      <w:numFmt w:val="decimal"/>
      <w:lvlText w:val="%5."/>
      <w:lvlJc w:val="left"/>
      <w:pPr>
        <w:tabs>
          <w:tab w:val="num" w:pos="3240"/>
        </w:tabs>
        <w:ind w:left="3240" w:hanging="360"/>
      </w:pPr>
      <w:rPr>
        <w:rFonts w:cs="Times New Roman"/>
      </w:rPr>
    </w:lvl>
    <w:lvl w:ilvl="5" w:tplc="E01876A2">
      <w:start w:val="1"/>
      <w:numFmt w:val="decimal"/>
      <w:lvlText w:val="%6."/>
      <w:lvlJc w:val="left"/>
      <w:pPr>
        <w:tabs>
          <w:tab w:val="num" w:pos="3960"/>
        </w:tabs>
        <w:ind w:left="3960" w:hanging="360"/>
      </w:pPr>
      <w:rPr>
        <w:rFonts w:cs="Times New Roman"/>
      </w:rPr>
    </w:lvl>
    <w:lvl w:ilvl="6" w:tplc="9D8EFAFA">
      <w:start w:val="1"/>
      <w:numFmt w:val="decimal"/>
      <w:lvlText w:val="%7."/>
      <w:lvlJc w:val="left"/>
      <w:pPr>
        <w:tabs>
          <w:tab w:val="num" w:pos="4680"/>
        </w:tabs>
        <w:ind w:left="4680" w:hanging="360"/>
      </w:pPr>
      <w:rPr>
        <w:rFonts w:cs="Times New Roman"/>
      </w:rPr>
    </w:lvl>
    <w:lvl w:ilvl="7" w:tplc="D6201308">
      <w:start w:val="1"/>
      <w:numFmt w:val="decimal"/>
      <w:lvlText w:val="%8."/>
      <w:lvlJc w:val="left"/>
      <w:pPr>
        <w:tabs>
          <w:tab w:val="num" w:pos="5400"/>
        </w:tabs>
        <w:ind w:left="5400" w:hanging="360"/>
      </w:pPr>
      <w:rPr>
        <w:rFonts w:cs="Times New Roman"/>
      </w:rPr>
    </w:lvl>
    <w:lvl w:ilvl="8" w:tplc="5DC6D290">
      <w:start w:val="1"/>
      <w:numFmt w:val="decimal"/>
      <w:lvlText w:val="%9."/>
      <w:lvlJc w:val="left"/>
      <w:pPr>
        <w:tabs>
          <w:tab w:val="num" w:pos="6120"/>
        </w:tabs>
        <w:ind w:left="6120" w:hanging="360"/>
      </w:pPr>
      <w:rPr>
        <w:rFonts w:cs="Times New Roman"/>
      </w:rPr>
    </w:lvl>
  </w:abstractNum>
  <w:abstractNum w:abstractNumId="40">
    <w:nsid w:val="4BC517D7"/>
    <w:multiLevelType w:val="hybridMultilevel"/>
    <w:tmpl w:val="D5B61F9E"/>
    <w:lvl w:ilvl="0" w:tplc="FFFFFFFF">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6486FD6A">
      <w:start w:val="1"/>
      <w:numFmt w:val="lowerLetter"/>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nsid w:val="4C907CA7"/>
    <w:multiLevelType w:val="hybridMultilevel"/>
    <w:tmpl w:val="7638D018"/>
    <w:lvl w:ilvl="0" w:tplc="04150011">
      <w:start w:val="1"/>
      <w:numFmt w:val="lowerLetter"/>
      <w:lvlText w:val="%1)"/>
      <w:lvlJc w:val="left"/>
      <w:pPr>
        <w:ind w:left="1068" w:hanging="360"/>
      </w:pPr>
      <w:rPr>
        <w:color w:val="auto"/>
      </w:rPr>
    </w:lvl>
    <w:lvl w:ilvl="1" w:tplc="04150011">
      <w:start w:val="1"/>
      <w:numFmt w:val="lowerLetter"/>
      <w:lvlText w:val="%2."/>
      <w:lvlJc w:val="left"/>
      <w:pPr>
        <w:ind w:left="1788" w:hanging="360"/>
      </w:pPr>
    </w:lvl>
    <w:lvl w:ilvl="2" w:tplc="04150001">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nsid w:val="4CE822FA"/>
    <w:multiLevelType w:val="hybridMultilevel"/>
    <w:tmpl w:val="F7FAB57E"/>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nsid w:val="4DCC615F"/>
    <w:multiLevelType w:val="hybridMultilevel"/>
    <w:tmpl w:val="AD50590C"/>
    <w:lvl w:ilvl="0" w:tplc="EE1C3A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E3A4E57"/>
    <w:multiLevelType w:val="hybridMultilevel"/>
    <w:tmpl w:val="426694E8"/>
    <w:lvl w:ilvl="0" w:tplc="0415000B">
      <w:start w:val="1"/>
      <w:numFmt w:val="bullet"/>
      <w:lvlText w:val=""/>
      <w:lvlJc w:val="left"/>
      <w:pPr>
        <w:ind w:left="1320" w:hanging="360"/>
      </w:pPr>
      <w:rPr>
        <w:rFonts w:ascii="Wingdings" w:hAnsi="Wingdings" w:hint="default"/>
      </w:rPr>
    </w:lvl>
    <w:lvl w:ilvl="1" w:tplc="04150003">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45">
    <w:nsid w:val="517B1A32"/>
    <w:multiLevelType w:val="hybridMultilevel"/>
    <w:tmpl w:val="27BCAB2A"/>
    <w:lvl w:ilvl="0" w:tplc="69B0DCA0">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6">
    <w:nsid w:val="52844D03"/>
    <w:multiLevelType w:val="hybridMultilevel"/>
    <w:tmpl w:val="52C23A3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nsid w:val="55474C98"/>
    <w:multiLevelType w:val="hybridMultilevel"/>
    <w:tmpl w:val="AA006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5B36CD8"/>
    <w:multiLevelType w:val="singleLevel"/>
    <w:tmpl w:val="0E564836"/>
    <w:lvl w:ilvl="0">
      <w:start w:val="1"/>
      <w:numFmt w:val="lowerLetter"/>
      <w:lvlText w:val="%1)"/>
      <w:lvlJc w:val="left"/>
      <w:pPr>
        <w:tabs>
          <w:tab w:val="num" w:pos="720"/>
        </w:tabs>
        <w:ind w:left="720" w:hanging="360"/>
      </w:pPr>
      <w:rPr>
        <w:rFonts w:cs="Times New Roman" w:hint="default"/>
      </w:rPr>
    </w:lvl>
  </w:abstractNum>
  <w:abstractNum w:abstractNumId="49">
    <w:nsid w:val="564029DF"/>
    <w:multiLevelType w:val="hybridMultilevel"/>
    <w:tmpl w:val="770C640A"/>
    <w:lvl w:ilvl="0" w:tplc="2CB44562">
      <w:start w:val="1"/>
      <w:numFmt w:val="decimal"/>
      <w:lvlText w:val="%1."/>
      <w:lvlJc w:val="left"/>
      <w:pPr>
        <w:tabs>
          <w:tab w:val="num" w:pos="360"/>
        </w:tabs>
        <w:ind w:left="360" w:hanging="360"/>
      </w:pPr>
      <w:rPr>
        <w:rFonts w:cs="Times New Roman"/>
      </w:rPr>
    </w:lvl>
    <w:lvl w:ilvl="1" w:tplc="29E20D62">
      <w:start w:val="1"/>
      <w:numFmt w:val="decimal"/>
      <w:lvlText w:val="%2.)"/>
      <w:lvlJc w:val="left"/>
      <w:pPr>
        <w:tabs>
          <w:tab w:val="num" w:pos="2340"/>
        </w:tabs>
        <w:ind w:left="2340" w:hanging="360"/>
      </w:pPr>
      <w:rPr>
        <w:rFonts w:cs="Times New Roman" w:hint="default"/>
      </w:rPr>
    </w:lvl>
    <w:lvl w:ilvl="2" w:tplc="C804BF7A">
      <w:start w:val="3"/>
      <w:numFmt w:val="decimal"/>
      <w:lvlText w:val="%3)"/>
      <w:lvlJc w:val="left"/>
      <w:pPr>
        <w:tabs>
          <w:tab w:val="num" w:pos="3240"/>
        </w:tabs>
        <w:ind w:left="3240" w:hanging="360"/>
      </w:pPr>
      <w:rPr>
        <w:rFonts w:cs="Times New Roman" w:hint="default"/>
      </w:rPr>
    </w:lvl>
    <w:lvl w:ilvl="3" w:tplc="327C1D88" w:tentative="1">
      <w:start w:val="1"/>
      <w:numFmt w:val="decimal"/>
      <w:lvlText w:val="%4."/>
      <w:lvlJc w:val="left"/>
      <w:pPr>
        <w:tabs>
          <w:tab w:val="num" w:pos="3780"/>
        </w:tabs>
        <w:ind w:left="3780" w:hanging="360"/>
      </w:pPr>
      <w:rPr>
        <w:rFonts w:cs="Times New Roman"/>
      </w:rPr>
    </w:lvl>
    <w:lvl w:ilvl="4" w:tplc="52865386" w:tentative="1">
      <w:start w:val="1"/>
      <w:numFmt w:val="lowerLetter"/>
      <w:lvlText w:val="%5."/>
      <w:lvlJc w:val="left"/>
      <w:pPr>
        <w:tabs>
          <w:tab w:val="num" w:pos="4500"/>
        </w:tabs>
        <w:ind w:left="4500" w:hanging="360"/>
      </w:pPr>
      <w:rPr>
        <w:rFonts w:cs="Times New Roman"/>
      </w:rPr>
    </w:lvl>
    <w:lvl w:ilvl="5" w:tplc="BED45A32" w:tentative="1">
      <w:start w:val="1"/>
      <w:numFmt w:val="lowerRoman"/>
      <w:lvlText w:val="%6."/>
      <w:lvlJc w:val="right"/>
      <w:pPr>
        <w:tabs>
          <w:tab w:val="num" w:pos="5220"/>
        </w:tabs>
        <w:ind w:left="5220" w:hanging="180"/>
      </w:pPr>
      <w:rPr>
        <w:rFonts w:cs="Times New Roman"/>
      </w:rPr>
    </w:lvl>
    <w:lvl w:ilvl="6" w:tplc="C3B6B034" w:tentative="1">
      <w:start w:val="1"/>
      <w:numFmt w:val="decimal"/>
      <w:lvlText w:val="%7."/>
      <w:lvlJc w:val="left"/>
      <w:pPr>
        <w:tabs>
          <w:tab w:val="num" w:pos="5940"/>
        </w:tabs>
        <w:ind w:left="5940" w:hanging="360"/>
      </w:pPr>
      <w:rPr>
        <w:rFonts w:cs="Times New Roman"/>
      </w:rPr>
    </w:lvl>
    <w:lvl w:ilvl="7" w:tplc="3EF21806" w:tentative="1">
      <w:start w:val="1"/>
      <w:numFmt w:val="lowerLetter"/>
      <w:lvlText w:val="%8."/>
      <w:lvlJc w:val="left"/>
      <w:pPr>
        <w:tabs>
          <w:tab w:val="num" w:pos="6660"/>
        </w:tabs>
        <w:ind w:left="6660" w:hanging="360"/>
      </w:pPr>
      <w:rPr>
        <w:rFonts w:cs="Times New Roman"/>
      </w:rPr>
    </w:lvl>
    <w:lvl w:ilvl="8" w:tplc="1E6C9516" w:tentative="1">
      <w:start w:val="1"/>
      <w:numFmt w:val="lowerRoman"/>
      <w:lvlText w:val="%9."/>
      <w:lvlJc w:val="right"/>
      <w:pPr>
        <w:tabs>
          <w:tab w:val="num" w:pos="7380"/>
        </w:tabs>
        <w:ind w:left="7380" w:hanging="180"/>
      </w:pPr>
      <w:rPr>
        <w:rFonts w:cs="Times New Roman"/>
      </w:rPr>
    </w:lvl>
  </w:abstractNum>
  <w:abstractNum w:abstractNumId="50">
    <w:nsid w:val="56803729"/>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1">
    <w:nsid w:val="5A7C12BC"/>
    <w:multiLevelType w:val="hybridMultilevel"/>
    <w:tmpl w:val="ECA65EE8"/>
    <w:lvl w:ilvl="0" w:tplc="0415000F">
      <w:start w:val="1"/>
      <w:numFmt w:val="bullet"/>
      <w:lvlText w:val=""/>
      <w:lvlJc w:val="left"/>
      <w:pPr>
        <w:tabs>
          <w:tab w:val="num" w:pos="1800"/>
        </w:tabs>
        <w:ind w:left="1800" w:hanging="360"/>
      </w:pPr>
      <w:rPr>
        <w:rFonts w:ascii="Symbol" w:hAnsi="Symbol" w:hint="default"/>
      </w:rPr>
    </w:lvl>
    <w:lvl w:ilvl="1" w:tplc="0E7ABFF4">
      <w:start w:val="1"/>
      <w:numFmt w:val="lowerLetter"/>
      <w:lvlText w:val="%2)"/>
      <w:lvlJc w:val="left"/>
      <w:pPr>
        <w:tabs>
          <w:tab w:val="num" w:pos="1440"/>
        </w:tabs>
        <w:ind w:left="1440" w:hanging="360"/>
      </w:pPr>
      <w:rPr>
        <w:rFonts w:cs="Times New Roman"/>
      </w:rPr>
    </w:lvl>
    <w:lvl w:ilvl="2" w:tplc="5816A13E">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nsid w:val="5D5E3628"/>
    <w:multiLevelType w:val="hybridMultilevel"/>
    <w:tmpl w:val="D4A8DC50"/>
    <w:lvl w:ilvl="0" w:tplc="04150001">
      <w:start w:val="1"/>
      <w:numFmt w:val="decimal"/>
      <w:lvlText w:val="%1."/>
      <w:lvlJc w:val="left"/>
      <w:pPr>
        <w:tabs>
          <w:tab w:val="num" w:pos="360"/>
        </w:tabs>
        <w:ind w:left="360" w:hanging="360"/>
      </w:pPr>
      <w:rPr>
        <w:rFonts w:cs="Times New Roman"/>
      </w:rPr>
    </w:lvl>
    <w:lvl w:ilvl="1" w:tplc="04150017">
      <w:start w:val="1"/>
      <w:numFmt w:val="lowerLetter"/>
      <w:lvlText w:val="%2."/>
      <w:lvlJc w:val="left"/>
      <w:pPr>
        <w:tabs>
          <w:tab w:val="num" w:pos="1080"/>
        </w:tabs>
        <w:ind w:left="1080" w:hanging="360"/>
      </w:pPr>
      <w:rPr>
        <w:rFonts w:cs="Times New Roman"/>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3">
    <w:nsid w:val="5E0E093D"/>
    <w:multiLevelType w:val="hybridMultilevel"/>
    <w:tmpl w:val="551A1FF0"/>
    <w:lvl w:ilvl="0" w:tplc="FFFFFFF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12C3190"/>
    <w:multiLevelType w:val="singleLevel"/>
    <w:tmpl w:val="0415000F"/>
    <w:lvl w:ilvl="0">
      <w:start w:val="1"/>
      <w:numFmt w:val="decimal"/>
      <w:lvlText w:val="%1."/>
      <w:lvlJc w:val="left"/>
      <w:pPr>
        <w:ind w:left="720" w:hanging="360"/>
      </w:pPr>
    </w:lvl>
  </w:abstractNum>
  <w:abstractNum w:abstractNumId="55">
    <w:nsid w:val="613034DD"/>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6">
    <w:nsid w:val="67101C3D"/>
    <w:multiLevelType w:val="hybridMultilevel"/>
    <w:tmpl w:val="28D00900"/>
    <w:lvl w:ilvl="0" w:tplc="24A2B6A8">
      <w:start w:val="1"/>
      <w:numFmt w:val="lowerLetter"/>
      <w:lvlText w:val="%1)"/>
      <w:lvlJc w:val="left"/>
      <w:pPr>
        <w:tabs>
          <w:tab w:val="num" w:pos="1428"/>
        </w:tabs>
        <w:ind w:left="1428"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7">
    <w:nsid w:val="687E7C4C"/>
    <w:multiLevelType w:val="singleLevel"/>
    <w:tmpl w:val="9D44E840"/>
    <w:lvl w:ilvl="0">
      <w:start w:val="1"/>
      <w:numFmt w:val="lowerLetter"/>
      <w:lvlText w:val="%1)"/>
      <w:lvlJc w:val="left"/>
      <w:pPr>
        <w:tabs>
          <w:tab w:val="num" w:pos="720"/>
        </w:tabs>
        <w:ind w:left="720" w:hanging="360"/>
      </w:pPr>
    </w:lvl>
  </w:abstractNum>
  <w:abstractNum w:abstractNumId="58">
    <w:nsid w:val="6E544D90"/>
    <w:multiLevelType w:val="singleLevel"/>
    <w:tmpl w:val="E896709A"/>
    <w:lvl w:ilvl="0">
      <w:start w:val="1"/>
      <w:numFmt w:val="decimal"/>
      <w:lvlText w:val="%1."/>
      <w:lvlJc w:val="left"/>
      <w:pPr>
        <w:tabs>
          <w:tab w:val="num" w:pos="360"/>
        </w:tabs>
        <w:ind w:left="360" w:hanging="360"/>
      </w:pPr>
      <w:rPr>
        <w:rFonts w:cs="Times New Roman"/>
        <w:color w:val="auto"/>
      </w:rPr>
    </w:lvl>
  </w:abstractNum>
  <w:abstractNum w:abstractNumId="59">
    <w:nsid w:val="7170331B"/>
    <w:multiLevelType w:val="hybridMultilevel"/>
    <w:tmpl w:val="E64C7082"/>
    <w:lvl w:ilvl="0" w:tplc="BB401D78">
      <w:start w:val="1"/>
      <w:numFmt w:val="lowerLetter"/>
      <w:lvlText w:val="%1)"/>
      <w:lvlJc w:val="left"/>
      <w:pPr>
        <w:tabs>
          <w:tab w:val="num" w:pos="1070"/>
        </w:tabs>
        <w:ind w:left="1070" w:hanging="360"/>
      </w:pPr>
      <w:rPr>
        <w:rFonts w:cs="Times New Roman" w:hint="default"/>
        <w:color w:val="auto"/>
      </w:rPr>
    </w:lvl>
    <w:lvl w:ilvl="1" w:tplc="04150019">
      <w:start w:val="1"/>
      <w:numFmt w:val="bullet"/>
      <w:lvlText w:val=""/>
      <w:lvlJc w:val="left"/>
      <w:pPr>
        <w:tabs>
          <w:tab w:val="num" w:pos="1980"/>
        </w:tabs>
        <w:ind w:left="1980" w:hanging="360"/>
      </w:pPr>
      <w:rPr>
        <w:rFonts w:ascii="Symbol" w:hAnsi="Symbol" w:hint="default"/>
      </w:rPr>
    </w:lvl>
    <w:lvl w:ilvl="2" w:tplc="0415001B">
      <w:start w:val="1"/>
      <w:numFmt w:val="bullet"/>
      <w:lvlText w:val=""/>
      <w:lvlJc w:val="left"/>
      <w:pPr>
        <w:tabs>
          <w:tab w:val="num" w:pos="2700"/>
        </w:tabs>
        <w:ind w:left="2700" w:hanging="360"/>
      </w:pPr>
      <w:rPr>
        <w:rFonts w:ascii="Wingdings" w:hAnsi="Wingdings" w:hint="default"/>
      </w:rPr>
    </w:lvl>
    <w:lvl w:ilvl="3" w:tplc="0415000F" w:tentative="1">
      <w:start w:val="1"/>
      <w:numFmt w:val="bullet"/>
      <w:lvlText w:val=""/>
      <w:lvlJc w:val="left"/>
      <w:pPr>
        <w:tabs>
          <w:tab w:val="num" w:pos="3420"/>
        </w:tabs>
        <w:ind w:left="3420" w:hanging="360"/>
      </w:pPr>
      <w:rPr>
        <w:rFonts w:ascii="Symbol" w:hAnsi="Symbol" w:hint="default"/>
      </w:rPr>
    </w:lvl>
    <w:lvl w:ilvl="4" w:tplc="04150019" w:tentative="1">
      <w:start w:val="1"/>
      <w:numFmt w:val="bullet"/>
      <w:lvlText w:val="o"/>
      <w:lvlJc w:val="left"/>
      <w:pPr>
        <w:tabs>
          <w:tab w:val="num" w:pos="4140"/>
        </w:tabs>
        <w:ind w:left="4140" w:hanging="360"/>
      </w:pPr>
      <w:rPr>
        <w:rFonts w:ascii="Courier New" w:hAnsi="Courier New" w:hint="default"/>
      </w:rPr>
    </w:lvl>
    <w:lvl w:ilvl="5" w:tplc="0415001B" w:tentative="1">
      <w:start w:val="1"/>
      <w:numFmt w:val="bullet"/>
      <w:lvlText w:val=""/>
      <w:lvlJc w:val="left"/>
      <w:pPr>
        <w:tabs>
          <w:tab w:val="num" w:pos="4860"/>
        </w:tabs>
        <w:ind w:left="4860" w:hanging="360"/>
      </w:pPr>
      <w:rPr>
        <w:rFonts w:ascii="Wingdings" w:hAnsi="Wingdings" w:hint="default"/>
      </w:rPr>
    </w:lvl>
    <w:lvl w:ilvl="6" w:tplc="0415000F" w:tentative="1">
      <w:start w:val="1"/>
      <w:numFmt w:val="bullet"/>
      <w:lvlText w:val=""/>
      <w:lvlJc w:val="left"/>
      <w:pPr>
        <w:tabs>
          <w:tab w:val="num" w:pos="5580"/>
        </w:tabs>
        <w:ind w:left="5580" w:hanging="360"/>
      </w:pPr>
      <w:rPr>
        <w:rFonts w:ascii="Symbol" w:hAnsi="Symbol" w:hint="default"/>
      </w:rPr>
    </w:lvl>
    <w:lvl w:ilvl="7" w:tplc="04150019" w:tentative="1">
      <w:start w:val="1"/>
      <w:numFmt w:val="bullet"/>
      <w:lvlText w:val="o"/>
      <w:lvlJc w:val="left"/>
      <w:pPr>
        <w:tabs>
          <w:tab w:val="num" w:pos="6300"/>
        </w:tabs>
        <w:ind w:left="6300" w:hanging="360"/>
      </w:pPr>
      <w:rPr>
        <w:rFonts w:ascii="Courier New" w:hAnsi="Courier New" w:hint="default"/>
      </w:rPr>
    </w:lvl>
    <w:lvl w:ilvl="8" w:tplc="0415001B" w:tentative="1">
      <w:start w:val="1"/>
      <w:numFmt w:val="bullet"/>
      <w:lvlText w:val=""/>
      <w:lvlJc w:val="left"/>
      <w:pPr>
        <w:tabs>
          <w:tab w:val="num" w:pos="7020"/>
        </w:tabs>
        <w:ind w:left="7020" w:hanging="360"/>
      </w:pPr>
      <w:rPr>
        <w:rFonts w:ascii="Wingdings" w:hAnsi="Wingdings" w:hint="default"/>
      </w:rPr>
    </w:lvl>
  </w:abstractNum>
  <w:abstractNum w:abstractNumId="60">
    <w:nsid w:val="721B55F6"/>
    <w:multiLevelType w:val="hybridMultilevel"/>
    <w:tmpl w:val="53ECE5FA"/>
    <w:lvl w:ilvl="0" w:tplc="9C0E60D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35D7682"/>
    <w:multiLevelType w:val="hybridMultilevel"/>
    <w:tmpl w:val="4E5A62D2"/>
    <w:lvl w:ilvl="0" w:tplc="04150017">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84D03D5"/>
    <w:multiLevelType w:val="hybridMultilevel"/>
    <w:tmpl w:val="3FB67CE6"/>
    <w:lvl w:ilvl="0" w:tplc="FFFFFFFF">
      <w:start w:val="1"/>
      <w:numFmt w:val="decimal"/>
      <w:lvlText w:val="%1."/>
      <w:lvlJc w:val="left"/>
      <w:pPr>
        <w:tabs>
          <w:tab w:val="num" w:pos="720"/>
        </w:tabs>
        <w:ind w:left="72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C9F67590">
      <w:start w:val="1"/>
      <w:numFmt w:val="lowerLetter"/>
      <w:lvlText w:val="%3)"/>
      <w:lvlJc w:val="left"/>
      <w:pPr>
        <w:tabs>
          <w:tab w:val="num" w:pos="2340"/>
        </w:tabs>
        <w:ind w:left="2340" w:hanging="360"/>
      </w:pPr>
      <w:rPr>
        <w:rFonts w:cs="Times New Roman" w:hint="default"/>
      </w:r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nsid w:val="7C400303"/>
    <w:multiLevelType w:val="hybridMultilevel"/>
    <w:tmpl w:val="1AB284B8"/>
    <w:lvl w:ilvl="0" w:tplc="5BC4F2BA">
      <w:start w:val="1"/>
      <w:numFmt w:val="decimal"/>
      <w:lvlText w:val="%1."/>
      <w:lvlJc w:val="left"/>
      <w:pPr>
        <w:tabs>
          <w:tab w:val="num" w:pos="360"/>
        </w:tabs>
        <w:ind w:left="360" w:hanging="360"/>
      </w:pPr>
      <w:rPr>
        <w:rFonts w:cs="Times New Roman"/>
      </w:rPr>
    </w:lvl>
    <w:lvl w:ilvl="1" w:tplc="71205CF2">
      <w:start w:val="1"/>
      <w:numFmt w:val="lowerLetter"/>
      <w:lvlText w:val="%2."/>
      <w:lvlJc w:val="left"/>
      <w:pPr>
        <w:tabs>
          <w:tab w:val="num" w:pos="1080"/>
        </w:tabs>
        <w:ind w:left="1080" w:hanging="360"/>
      </w:pPr>
      <w:rPr>
        <w:rFonts w:cs="Times New Roman"/>
      </w:rPr>
    </w:lvl>
    <w:lvl w:ilvl="2" w:tplc="3878DD88">
      <w:start w:val="1"/>
      <w:numFmt w:val="lowerRoman"/>
      <w:lvlText w:val="%3."/>
      <w:lvlJc w:val="right"/>
      <w:pPr>
        <w:tabs>
          <w:tab w:val="num" w:pos="1800"/>
        </w:tabs>
        <w:ind w:left="1800" w:hanging="180"/>
      </w:pPr>
      <w:rPr>
        <w:rFonts w:cs="Times New Roman"/>
      </w:rPr>
    </w:lvl>
    <w:lvl w:ilvl="3" w:tplc="3C5CFCAE">
      <w:start w:val="1"/>
      <w:numFmt w:val="decimal"/>
      <w:lvlText w:val="%4."/>
      <w:lvlJc w:val="left"/>
      <w:pPr>
        <w:tabs>
          <w:tab w:val="num" w:pos="2520"/>
        </w:tabs>
        <w:ind w:left="2520" w:hanging="360"/>
      </w:pPr>
      <w:rPr>
        <w:rFonts w:cs="Times New Roman"/>
      </w:rPr>
    </w:lvl>
    <w:lvl w:ilvl="4" w:tplc="3D44CE14" w:tentative="1">
      <w:start w:val="1"/>
      <w:numFmt w:val="lowerLetter"/>
      <w:lvlText w:val="%5."/>
      <w:lvlJc w:val="left"/>
      <w:pPr>
        <w:tabs>
          <w:tab w:val="num" w:pos="3240"/>
        </w:tabs>
        <w:ind w:left="3240" w:hanging="360"/>
      </w:pPr>
      <w:rPr>
        <w:rFonts w:cs="Times New Roman"/>
      </w:rPr>
    </w:lvl>
    <w:lvl w:ilvl="5" w:tplc="6ACA2842" w:tentative="1">
      <w:start w:val="1"/>
      <w:numFmt w:val="lowerRoman"/>
      <w:lvlText w:val="%6."/>
      <w:lvlJc w:val="right"/>
      <w:pPr>
        <w:tabs>
          <w:tab w:val="num" w:pos="3960"/>
        </w:tabs>
        <w:ind w:left="3960" w:hanging="180"/>
      </w:pPr>
      <w:rPr>
        <w:rFonts w:cs="Times New Roman"/>
      </w:rPr>
    </w:lvl>
    <w:lvl w:ilvl="6" w:tplc="EC647DA2" w:tentative="1">
      <w:start w:val="1"/>
      <w:numFmt w:val="decimal"/>
      <w:lvlText w:val="%7."/>
      <w:lvlJc w:val="left"/>
      <w:pPr>
        <w:tabs>
          <w:tab w:val="num" w:pos="4680"/>
        </w:tabs>
        <w:ind w:left="4680" w:hanging="360"/>
      </w:pPr>
      <w:rPr>
        <w:rFonts w:cs="Times New Roman"/>
      </w:rPr>
    </w:lvl>
    <w:lvl w:ilvl="7" w:tplc="3A426380" w:tentative="1">
      <w:start w:val="1"/>
      <w:numFmt w:val="lowerLetter"/>
      <w:lvlText w:val="%8."/>
      <w:lvlJc w:val="left"/>
      <w:pPr>
        <w:tabs>
          <w:tab w:val="num" w:pos="5400"/>
        </w:tabs>
        <w:ind w:left="5400" w:hanging="360"/>
      </w:pPr>
      <w:rPr>
        <w:rFonts w:cs="Times New Roman"/>
      </w:rPr>
    </w:lvl>
    <w:lvl w:ilvl="8" w:tplc="B3DED1A4" w:tentative="1">
      <w:start w:val="1"/>
      <w:numFmt w:val="lowerRoman"/>
      <w:lvlText w:val="%9."/>
      <w:lvlJc w:val="right"/>
      <w:pPr>
        <w:tabs>
          <w:tab w:val="num" w:pos="6120"/>
        </w:tabs>
        <w:ind w:left="6120" w:hanging="180"/>
      </w:pPr>
      <w:rPr>
        <w:rFonts w:cs="Times New Roman"/>
      </w:rPr>
    </w:lvl>
  </w:abstractNum>
  <w:abstractNum w:abstractNumId="64">
    <w:nsid w:val="7E501C65"/>
    <w:multiLevelType w:val="hybridMultilevel"/>
    <w:tmpl w:val="9A2CF9F8"/>
    <w:lvl w:ilvl="0" w:tplc="360E2B22">
      <w:start w:val="1"/>
      <w:numFmt w:val="lowerLetter"/>
      <w:lvlText w:val="%1)"/>
      <w:lvlJc w:val="left"/>
      <w:pPr>
        <w:tabs>
          <w:tab w:val="num" w:pos="1440"/>
        </w:tabs>
        <w:ind w:left="1440" w:hanging="360"/>
      </w:pPr>
      <w:rPr>
        <w:rFonts w:ascii="Verdana" w:eastAsia="Times New Roman" w:hAnsi="Verdana" w:cs="Times New Roman" w:hint="default"/>
      </w:rPr>
    </w:lvl>
    <w:lvl w:ilvl="1" w:tplc="1AC2D1BA">
      <w:start w:val="1"/>
      <w:numFmt w:val="lowerLetter"/>
      <w:lvlText w:val="%2."/>
      <w:lvlJc w:val="left"/>
      <w:pPr>
        <w:tabs>
          <w:tab w:val="num" w:pos="1440"/>
        </w:tabs>
        <w:ind w:left="1440" w:hanging="360"/>
      </w:pPr>
      <w:rPr>
        <w:rFonts w:cs="Times New Roman"/>
      </w:rPr>
    </w:lvl>
    <w:lvl w:ilvl="2" w:tplc="6608CD94" w:tentative="1">
      <w:start w:val="1"/>
      <w:numFmt w:val="lowerRoman"/>
      <w:lvlText w:val="%3."/>
      <w:lvlJc w:val="right"/>
      <w:pPr>
        <w:tabs>
          <w:tab w:val="num" w:pos="2160"/>
        </w:tabs>
        <w:ind w:left="2160" w:hanging="180"/>
      </w:pPr>
      <w:rPr>
        <w:rFonts w:cs="Times New Roman"/>
      </w:rPr>
    </w:lvl>
    <w:lvl w:ilvl="3" w:tplc="4CA26354" w:tentative="1">
      <w:start w:val="1"/>
      <w:numFmt w:val="decimal"/>
      <w:lvlText w:val="%4."/>
      <w:lvlJc w:val="left"/>
      <w:pPr>
        <w:tabs>
          <w:tab w:val="num" w:pos="2880"/>
        </w:tabs>
        <w:ind w:left="2880" w:hanging="360"/>
      </w:pPr>
      <w:rPr>
        <w:rFonts w:cs="Times New Roman"/>
      </w:rPr>
    </w:lvl>
    <w:lvl w:ilvl="4" w:tplc="F1B2E0FA" w:tentative="1">
      <w:start w:val="1"/>
      <w:numFmt w:val="lowerLetter"/>
      <w:lvlText w:val="%5."/>
      <w:lvlJc w:val="left"/>
      <w:pPr>
        <w:tabs>
          <w:tab w:val="num" w:pos="3600"/>
        </w:tabs>
        <w:ind w:left="3600" w:hanging="360"/>
      </w:pPr>
      <w:rPr>
        <w:rFonts w:cs="Times New Roman"/>
      </w:rPr>
    </w:lvl>
    <w:lvl w:ilvl="5" w:tplc="8B2A7376" w:tentative="1">
      <w:start w:val="1"/>
      <w:numFmt w:val="lowerRoman"/>
      <w:lvlText w:val="%6."/>
      <w:lvlJc w:val="right"/>
      <w:pPr>
        <w:tabs>
          <w:tab w:val="num" w:pos="4320"/>
        </w:tabs>
        <w:ind w:left="4320" w:hanging="180"/>
      </w:pPr>
      <w:rPr>
        <w:rFonts w:cs="Times New Roman"/>
      </w:rPr>
    </w:lvl>
    <w:lvl w:ilvl="6" w:tplc="DF06626E" w:tentative="1">
      <w:start w:val="1"/>
      <w:numFmt w:val="decimal"/>
      <w:lvlText w:val="%7."/>
      <w:lvlJc w:val="left"/>
      <w:pPr>
        <w:tabs>
          <w:tab w:val="num" w:pos="5040"/>
        </w:tabs>
        <w:ind w:left="5040" w:hanging="360"/>
      </w:pPr>
      <w:rPr>
        <w:rFonts w:cs="Times New Roman"/>
      </w:rPr>
    </w:lvl>
    <w:lvl w:ilvl="7" w:tplc="8D1AC556" w:tentative="1">
      <w:start w:val="1"/>
      <w:numFmt w:val="lowerLetter"/>
      <w:lvlText w:val="%8."/>
      <w:lvlJc w:val="left"/>
      <w:pPr>
        <w:tabs>
          <w:tab w:val="num" w:pos="5760"/>
        </w:tabs>
        <w:ind w:left="5760" w:hanging="360"/>
      </w:pPr>
      <w:rPr>
        <w:rFonts w:cs="Times New Roman"/>
      </w:rPr>
    </w:lvl>
    <w:lvl w:ilvl="8" w:tplc="F080F1D2" w:tentative="1">
      <w:start w:val="1"/>
      <w:numFmt w:val="lowerRoman"/>
      <w:lvlText w:val="%9."/>
      <w:lvlJc w:val="right"/>
      <w:pPr>
        <w:tabs>
          <w:tab w:val="num" w:pos="6480"/>
        </w:tabs>
        <w:ind w:left="6480" w:hanging="180"/>
      </w:pPr>
      <w:rPr>
        <w:rFonts w:cs="Times New Roman"/>
      </w:rPr>
    </w:lvl>
  </w:abstractNum>
  <w:num w:numId="1">
    <w:abstractNumId w:val="19"/>
  </w:num>
  <w:num w:numId="2">
    <w:abstractNumId w:val="55"/>
  </w:num>
  <w:num w:numId="3">
    <w:abstractNumId w:val="38"/>
  </w:num>
  <w:num w:numId="4">
    <w:abstractNumId w:val="48"/>
  </w:num>
  <w:num w:numId="5">
    <w:abstractNumId w:val="58"/>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52"/>
  </w:num>
  <w:num w:numId="9">
    <w:abstractNumId w:val="2"/>
  </w:num>
  <w:num w:numId="10">
    <w:abstractNumId w:val="27"/>
  </w:num>
  <w:num w:numId="11">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num>
  <w:num w:numId="1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0"/>
  </w:num>
  <w:num w:numId="20">
    <w:abstractNumId w:val="30"/>
  </w:num>
  <w:num w:numId="21">
    <w:abstractNumId w:val="15"/>
  </w:num>
  <w:num w:numId="22">
    <w:abstractNumId w:val="61"/>
  </w:num>
  <w:num w:numId="23">
    <w:abstractNumId w:val="43"/>
  </w:num>
  <w:num w:numId="24">
    <w:abstractNumId w:val="0"/>
  </w:num>
  <w:num w:numId="25">
    <w:abstractNumId w:val="6"/>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21"/>
  </w:num>
  <w:num w:numId="32">
    <w:abstractNumId w:val="57"/>
    <w:lvlOverride w:ilvl="0">
      <w:startOverride w:val="1"/>
    </w:lvlOverride>
  </w:num>
  <w:num w:numId="33">
    <w:abstractNumId w:val="4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3"/>
  </w:num>
  <w:num w:numId="40">
    <w:abstractNumId w:val="34"/>
  </w:num>
  <w:num w:numId="41">
    <w:abstractNumId w:val="47"/>
  </w:num>
  <w:num w:numId="42">
    <w:abstractNumId w:val="25"/>
  </w:num>
  <w:num w:numId="43">
    <w:abstractNumId w:val="44"/>
  </w:num>
  <w:num w:numId="44">
    <w:abstractNumId w:val="7"/>
    <w:lvlOverride w:ilvl="0">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7"/>
  </w:num>
  <w:num w:numId="48">
    <w:abstractNumId w:val="36"/>
  </w:num>
  <w:num w:numId="49">
    <w:abstractNumId w:val="10"/>
  </w:num>
  <w:num w:numId="50">
    <w:abstractNumId w:val="50"/>
  </w:num>
  <w:num w:numId="51">
    <w:abstractNumId w:val="59"/>
  </w:num>
  <w:num w:numId="52">
    <w:abstractNumId w:val="8"/>
  </w:num>
  <w:num w:numId="53">
    <w:abstractNumId w:val="42"/>
  </w:num>
  <w:num w:numId="54">
    <w:abstractNumId w:val="62"/>
  </w:num>
  <w:num w:numId="55">
    <w:abstractNumId w:val="13"/>
  </w:num>
  <w:num w:numId="56">
    <w:abstractNumId w:val="37"/>
  </w:num>
  <w:num w:numId="57">
    <w:abstractNumId w:val="28"/>
  </w:num>
  <w:num w:numId="58">
    <w:abstractNumId w:val="60"/>
  </w:num>
  <w:num w:numId="59">
    <w:abstractNumId w:val="46"/>
  </w:num>
  <w:num w:numId="60">
    <w:abstractNumId w:val="4"/>
  </w:num>
  <w:num w:numId="61">
    <w:abstractNumId w:val="1"/>
  </w:num>
  <w:num w:numId="62">
    <w:abstractNumId w:val="54"/>
  </w:num>
  <w:num w:numId="63">
    <w:abstractNumId w:val="24"/>
  </w:num>
  <w:num w:numId="64">
    <w:abstractNumId w:val="3"/>
  </w:num>
  <w:num w:numId="65">
    <w:abstractNumId w:val="22"/>
  </w:num>
  <w:num w:numId="66">
    <w:abstractNumId w:val="18"/>
  </w:num>
  <w:num w:numId="67">
    <w:abstractNumId w:val="5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2B4"/>
    <w:rsid w:val="000414E0"/>
    <w:rsid w:val="00120A26"/>
    <w:rsid w:val="00136313"/>
    <w:rsid w:val="00170080"/>
    <w:rsid w:val="001C0A85"/>
    <w:rsid w:val="001C4E78"/>
    <w:rsid w:val="002A6672"/>
    <w:rsid w:val="002C734C"/>
    <w:rsid w:val="00301920"/>
    <w:rsid w:val="00345481"/>
    <w:rsid w:val="00455846"/>
    <w:rsid w:val="004744D0"/>
    <w:rsid w:val="00477214"/>
    <w:rsid w:val="00477D77"/>
    <w:rsid w:val="004C36CB"/>
    <w:rsid w:val="004C7663"/>
    <w:rsid w:val="004E76ED"/>
    <w:rsid w:val="00562BEE"/>
    <w:rsid w:val="005C1BC0"/>
    <w:rsid w:val="00621AD5"/>
    <w:rsid w:val="006D1A48"/>
    <w:rsid w:val="007234BC"/>
    <w:rsid w:val="00781081"/>
    <w:rsid w:val="00785BA5"/>
    <w:rsid w:val="00785DFE"/>
    <w:rsid w:val="00792618"/>
    <w:rsid w:val="00792724"/>
    <w:rsid w:val="007B09CF"/>
    <w:rsid w:val="00804FA1"/>
    <w:rsid w:val="00826418"/>
    <w:rsid w:val="00880C77"/>
    <w:rsid w:val="008B7739"/>
    <w:rsid w:val="008F24A4"/>
    <w:rsid w:val="0094722B"/>
    <w:rsid w:val="00991AB7"/>
    <w:rsid w:val="009A1F8A"/>
    <w:rsid w:val="009A4F03"/>
    <w:rsid w:val="009C13A5"/>
    <w:rsid w:val="009D54D4"/>
    <w:rsid w:val="00A079B0"/>
    <w:rsid w:val="00A41476"/>
    <w:rsid w:val="00AD12B4"/>
    <w:rsid w:val="00AF535A"/>
    <w:rsid w:val="00B41704"/>
    <w:rsid w:val="00B47C83"/>
    <w:rsid w:val="00BB2FCC"/>
    <w:rsid w:val="00C211EF"/>
    <w:rsid w:val="00C63F0F"/>
    <w:rsid w:val="00C865A3"/>
    <w:rsid w:val="00CD258C"/>
    <w:rsid w:val="00CE17CF"/>
    <w:rsid w:val="00D03222"/>
    <w:rsid w:val="00D26642"/>
    <w:rsid w:val="00D55D1D"/>
    <w:rsid w:val="00D61362"/>
    <w:rsid w:val="00D64732"/>
    <w:rsid w:val="00E252B3"/>
    <w:rsid w:val="00E321EE"/>
    <w:rsid w:val="00E71E47"/>
    <w:rsid w:val="00E9111C"/>
    <w:rsid w:val="00F13E07"/>
    <w:rsid w:val="00F45FEF"/>
    <w:rsid w:val="00F76E7A"/>
    <w:rsid w:val="00FD35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00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65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C865A3"/>
    <w:pPr>
      <w:widowControl w:val="0"/>
      <w:tabs>
        <w:tab w:val="left" w:pos="6294"/>
        <w:tab w:val="left" w:pos="7104"/>
        <w:tab w:val="right" w:pos="9996"/>
      </w:tabs>
      <w:autoSpaceDE w:val="0"/>
      <w:autoSpaceDN w:val="0"/>
      <w:adjustRightInd w:val="0"/>
      <w:spacing w:line="351" w:lineRule="exact"/>
      <w:jc w:val="center"/>
    </w:pPr>
    <w:rPr>
      <w:rFonts w:ascii="Cambria" w:hAnsi="Cambria"/>
      <w:b/>
      <w:bCs/>
      <w:kern w:val="28"/>
      <w:sz w:val="32"/>
      <w:szCs w:val="32"/>
      <w:lang w:val="x-none" w:eastAsia="x-none"/>
    </w:rPr>
  </w:style>
  <w:style w:type="character" w:customStyle="1" w:styleId="TytuZnak">
    <w:name w:val="Tytuł Znak"/>
    <w:basedOn w:val="Domylnaczcionkaakapitu"/>
    <w:link w:val="Tytu"/>
    <w:uiPriority w:val="99"/>
    <w:rsid w:val="00C865A3"/>
    <w:rPr>
      <w:rFonts w:ascii="Cambria" w:eastAsia="Times New Roman" w:hAnsi="Cambria" w:cs="Times New Roman"/>
      <w:b/>
      <w:bCs/>
      <w:kern w:val="28"/>
      <w:sz w:val="32"/>
      <w:szCs w:val="32"/>
      <w:lang w:val="x-none" w:eastAsia="x-none"/>
    </w:rPr>
  </w:style>
  <w:style w:type="paragraph" w:styleId="Tekstpodstawowy">
    <w:name w:val="Body Text"/>
    <w:basedOn w:val="Normalny"/>
    <w:link w:val="TekstpodstawowyZnak"/>
    <w:uiPriority w:val="99"/>
    <w:rsid w:val="00C865A3"/>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rsid w:val="00C865A3"/>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rsid w:val="00C865A3"/>
    <w:pPr>
      <w:jc w:val="both"/>
    </w:pPr>
    <w:rPr>
      <w:sz w:val="16"/>
      <w:szCs w:val="16"/>
      <w:lang w:val="x-none" w:eastAsia="x-none"/>
    </w:rPr>
  </w:style>
  <w:style w:type="character" w:customStyle="1" w:styleId="Tekstpodstawowy3Znak">
    <w:name w:val="Tekst podstawowy 3 Znak"/>
    <w:basedOn w:val="Domylnaczcionkaakapitu"/>
    <w:link w:val="Tekstpodstawowy3"/>
    <w:uiPriority w:val="99"/>
    <w:rsid w:val="00C865A3"/>
    <w:rPr>
      <w:rFonts w:ascii="Times New Roman" w:eastAsia="Times New Roman" w:hAnsi="Times New Roman" w:cs="Times New Roman"/>
      <w:sz w:val="16"/>
      <w:szCs w:val="16"/>
      <w:lang w:val="x-none" w:eastAsia="x-none"/>
    </w:rPr>
  </w:style>
  <w:style w:type="paragraph" w:styleId="Stopka">
    <w:name w:val="footer"/>
    <w:basedOn w:val="Normalny"/>
    <w:link w:val="StopkaZnak"/>
    <w:uiPriority w:val="99"/>
    <w:rsid w:val="00C865A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C865A3"/>
    <w:rPr>
      <w:rFonts w:ascii="Times New Roman" w:eastAsia="Times New Roman" w:hAnsi="Times New Roman" w:cs="Times New Roman"/>
      <w:sz w:val="24"/>
      <w:szCs w:val="24"/>
      <w:lang w:val="x-none" w:eastAsia="x-none"/>
    </w:rPr>
  </w:style>
  <w:style w:type="character" w:styleId="Numerstrony">
    <w:name w:val="page number"/>
    <w:uiPriority w:val="99"/>
    <w:rsid w:val="00C865A3"/>
    <w:rPr>
      <w:rFonts w:cs="Times New Roman"/>
    </w:rPr>
  </w:style>
  <w:style w:type="paragraph" w:styleId="Nagwek">
    <w:name w:val="header"/>
    <w:basedOn w:val="Normalny"/>
    <w:link w:val="NagwekZnak"/>
    <w:uiPriority w:val="99"/>
    <w:rsid w:val="00C865A3"/>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C865A3"/>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rsid w:val="00C865A3"/>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rsid w:val="00C865A3"/>
    <w:rPr>
      <w:rFonts w:ascii="Times New Roman" w:eastAsia="Times New Roman" w:hAnsi="Times New Roman" w:cs="Times New Roman"/>
      <w:sz w:val="16"/>
      <w:szCs w:val="20"/>
      <w:lang w:val="x-none" w:eastAsia="x-none"/>
    </w:rPr>
  </w:style>
  <w:style w:type="paragraph" w:styleId="Akapitzlist">
    <w:name w:val="List Paragraph"/>
    <w:basedOn w:val="Normalny"/>
    <w:uiPriority w:val="34"/>
    <w:qFormat/>
    <w:rsid w:val="00C865A3"/>
    <w:pPr>
      <w:ind w:left="708"/>
    </w:pPr>
  </w:style>
  <w:style w:type="paragraph" w:styleId="Tekstdymka">
    <w:name w:val="Balloon Text"/>
    <w:basedOn w:val="Normalny"/>
    <w:link w:val="TekstdymkaZnak"/>
    <w:uiPriority w:val="99"/>
    <w:semiHidden/>
    <w:unhideWhenUsed/>
    <w:rsid w:val="00C865A3"/>
    <w:rPr>
      <w:rFonts w:ascii="Arial" w:hAnsi="Arial" w:cs="Arial"/>
      <w:sz w:val="16"/>
      <w:szCs w:val="16"/>
    </w:rPr>
  </w:style>
  <w:style w:type="character" w:customStyle="1" w:styleId="TekstdymkaZnak">
    <w:name w:val="Tekst dymka Znak"/>
    <w:basedOn w:val="Domylnaczcionkaakapitu"/>
    <w:link w:val="Tekstdymka"/>
    <w:uiPriority w:val="99"/>
    <w:semiHidden/>
    <w:rsid w:val="00C865A3"/>
    <w:rPr>
      <w:rFonts w:ascii="Arial" w:eastAsia="Times New Roman" w:hAnsi="Arial" w:cs="Arial"/>
      <w:sz w:val="16"/>
      <w:szCs w:val="16"/>
      <w:lang w:eastAsia="pl-PL"/>
    </w:rPr>
  </w:style>
  <w:style w:type="character" w:styleId="Odwoaniedokomentarza">
    <w:name w:val="annotation reference"/>
    <w:basedOn w:val="Domylnaczcionkaakapitu"/>
    <w:uiPriority w:val="99"/>
    <w:semiHidden/>
    <w:unhideWhenUsed/>
    <w:rsid w:val="00C865A3"/>
    <w:rPr>
      <w:sz w:val="16"/>
      <w:szCs w:val="16"/>
    </w:rPr>
  </w:style>
  <w:style w:type="paragraph" w:styleId="Tekstkomentarza">
    <w:name w:val="annotation text"/>
    <w:basedOn w:val="Normalny"/>
    <w:link w:val="TekstkomentarzaZnak"/>
    <w:uiPriority w:val="99"/>
    <w:unhideWhenUsed/>
    <w:rsid w:val="00C865A3"/>
    <w:rPr>
      <w:sz w:val="20"/>
      <w:szCs w:val="20"/>
    </w:rPr>
  </w:style>
  <w:style w:type="character" w:customStyle="1" w:styleId="TekstkomentarzaZnak">
    <w:name w:val="Tekst komentarza Znak"/>
    <w:basedOn w:val="Domylnaczcionkaakapitu"/>
    <w:link w:val="Tekstkomentarza"/>
    <w:uiPriority w:val="99"/>
    <w:rsid w:val="00C865A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C865A3"/>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C865A3"/>
    <w:rPr>
      <w:b/>
      <w:bCs/>
    </w:rPr>
  </w:style>
  <w:style w:type="character" w:styleId="Hipercze">
    <w:name w:val="Hyperlink"/>
    <w:basedOn w:val="Domylnaczcionkaakapitu"/>
    <w:uiPriority w:val="99"/>
    <w:unhideWhenUsed/>
    <w:rsid w:val="00C865A3"/>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rsid w:val="00C865A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865A3"/>
    <w:rPr>
      <w:sz w:val="20"/>
      <w:szCs w:val="20"/>
    </w:rPr>
  </w:style>
  <w:style w:type="character" w:customStyle="1" w:styleId="TekstprzypisudolnegoZnak">
    <w:name w:val="Tekst przypisu dolnego Znak"/>
    <w:basedOn w:val="Domylnaczcionkaakapitu"/>
    <w:link w:val="Tekstprzypisudolnego"/>
    <w:uiPriority w:val="99"/>
    <w:semiHidden/>
    <w:rsid w:val="00C865A3"/>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C865A3"/>
    <w:rPr>
      <w:sz w:val="20"/>
      <w:szCs w:val="20"/>
    </w:rPr>
  </w:style>
  <w:style w:type="character" w:customStyle="1" w:styleId="Teksttreci">
    <w:name w:val="Tekst treści_"/>
    <w:basedOn w:val="Domylnaczcionkaakapitu"/>
    <w:link w:val="Teksttreci0"/>
    <w:rsid w:val="00C865A3"/>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C865A3"/>
    <w:pPr>
      <w:shd w:val="clear" w:color="auto" w:fill="FFFFFF"/>
      <w:spacing w:before="120" w:line="274" w:lineRule="exact"/>
      <w:ind w:hanging="1260"/>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65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C865A3"/>
    <w:pPr>
      <w:widowControl w:val="0"/>
      <w:tabs>
        <w:tab w:val="left" w:pos="6294"/>
        <w:tab w:val="left" w:pos="7104"/>
        <w:tab w:val="right" w:pos="9996"/>
      </w:tabs>
      <w:autoSpaceDE w:val="0"/>
      <w:autoSpaceDN w:val="0"/>
      <w:adjustRightInd w:val="0"/>
      <w:spacing w:line="351" w:lineRule="exact"/>
      <w:jc w:val="center"/>
    </w:pPr>
    <w:rPr>
      <w:rFonts w:ascii="Cambria" w:hAnsi="Cambria"/>
      <w:b/>
      <w:bCs/>
      <w:kern w:val="28"/>
      <w:sz w:val="32"/>
      <w:szCs w:val="32"/>
      <w:lang w:val="x-none" w:eastAsia="x-none"/>
    </w:rPr>
  </w:style>
  <w:style w:type="character" w:customStyle="1" w:styleId="TytuZnak">
    <w:name w:val="Tytuł Znak"/>
    <w:basedOn w:val="Domylnaczcionkaakapitu"/>
    <w:link w:val="Tytu"/>
    <w:uiPriority w:val="99"/>
    <w:rsid w:val="00C865A3"/>
    <w:rPr>
      <w:rFonts w:ascii="Cambria" w:eastAsia="Times New Roman" w:hAnsi="Cambria" w:cs="Times New Roman"/>
      <w:b/>
      <w:bCs/>
      <w:kern w:val="28"/>
      <w:sz w:val="32"/>
      <w:szCs w:val="32"/>
      <w:lang w:val="x-none" w:eastAsia="x-none"/>
    </w:rPr>
  </w:style>
  <w:style w:type="paragraph" w:styleId="Tekstpodstawowy">
    <w:name w:val="Body Text"/>
    <w:basedOn w:val="Normalny"/>
    <w:link w:val="TekstpodstawowyZnak"/>
    <w:uiPriority w:val="99"/>
    <w:rsid w:val="00C865A3"/>
    <w:pPr>
      <w:widowControl w:val="0"/>
      <w:tabs>
        <w:tab w:val="left" w:pos="4320"/>
        <w:tab w:val="left" w:pos="4500"/>
      </w:tabs>
      <w:autoSpaceDE w:val="0"/>
      <w:autoSpaceDN w:val="0"/>
      <w:adjustRightInd w:val="0"/>
      <w:spacing w:line="279" w:lineRule="exact"/>
      <w:jc w:val="both"/>
    </w:pPr>
    <w:rPr>
      <w:lang w:val="x-none" w:eastAsia="x-none"/>
    </w:rPr>
  </w:style>
  <w:style w:type="character" w:customStyle="1" w:styleId="TekstpodstawowyZnak">
    <w:name w:val="Tekst podstawowy Znak"/>
    <w:basedOn w:val="Domylnaczcionkaakapitu"/>
    <w:link w:val="Tekstpodstawowy"/>
    <w:uiPriority w:val="99"/>
    <w:rsid w:val="00C865A3"/>
    <w:rPr>
      <w:rFonts w:ascii="Times New Roman" w:eastAsia="Times New Roman" w:hAnsi="Times New Roman" w:cs="Times New Roman"/>
      <w:sz w:val="24"/>
      <w:szCs w:val="24"/>
      <w:lang w:val="x-none" w:eastAsia="x-none"/>
    </w:rPr>
  </w:style>
  <w:style w:type="paragraph" w:styleId="Tekstpodstawowy3">
    <w:name w:val="Body Text 3"/>
    <w:basedOn w:val="Normalny"/>
    <w:link w:val="Tekstpodstawowy3Znak"/>
    <w:uiPriority w:val="99"/>
    <w:rsid w:val="00C865A3"/>
    <w:pPr>
      <w:jc w:val="both"/>
    </w:pPr>
    <w:rPr>
      <w:sz w:val="16"/>
      <w:szCs w:val="16"/>
      <w:lang w:val="x-none" w:eastAsia="x-none"/>
    </w:rPr>
  </w:style>
  <w:style w:type="character" w:customStyle="1" w:styleId="Tekstpodstawowy3Znak">
    <w:name w:val="Tekst podstawowy 3 Znak"/>
    <w:basedOn w:val="Domylnaczcionkaakapitu"/>
    <w:link w:val="Tekstpodstawowy3"/>
    <w:uiPriority w:val="99"/>
    <w:rsid w:val="00C865A3"/>
    <w:rPr>
      <w:rFonts w:ascii="Times New Roman" w:eastAsia="Times New Roman" w:hAnsi="Times New Roman" w:cs="Times New Roman"/>
      <w:sz w:val="16"/>
      <w:szCs w:val="16"/>
      <w:lang w:val="x-none" w:eastAsia="x-none"/>
    </w:rPr>
  </w:style>
  <w:style w:type="paragraph" w:styleId="Stopka">
    <w:name w:val="footer"/>
    <w:basedOn w:val="Normalny"/>
    <w:link w:val="StopkaZnak"/>
    <w:uiPriority w:val="99"/>
    <w:rsid w:val="00C865A3"/>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C865A3"/>
    <w:rPr>
      <w:rFonts w:ascii="Times New Roman" w:eastAsia="Times New Roman" w:hAnsi="Times New Roman" w:cs="Times New Roman"/>
      <w:sz w:val="24"/>
      <w:szCs w:val="24"/>
      <w:lang w:val="x-none" w:eastAsia="x-none"/>
    </w:rPr>
  </w:style>
  <w:style w:type="character" w:styleId="Numerstrony">
    <w:name w:val="page number"/>
    <w:uiPriority w:val="99"/>
    <w:rsid w:val="00C865A3"/>
    <w:rPr>
      <w:rFonts w:cs="Times New Roman"/>
    </w:rPr>
  </w:style>
  <w:style w:type="paragraph" w:styleId="Nagwek">
    <w:name w:val="header"/>
    <w:basedOn w:val="Normalny"/>
    <w:link w:val="NagwekZnak"/>
    <w:uiPriority w:val="99"/>
    <w:rsid w:val="00C865A3"/>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C865A3"/>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rsid w:val="00C865A3"/>
    <w:pPr>
      <w:spacing w:after="120"/>
      <w:ind w:left="283"/>
    </w:pPr>
    <w:rPr>
      <w:sz w:val="16"/>
      <w:szCs w:val="20"/>
      <w:lang w:val="x-none" w:eastAsia="x-none"/>
    </w:rPr>
  </w:style>
  <w:style w:type="character" w:customStyle="1" w:styleId="Tekstpodstawowywcity3Znak">
    <w:name w:val="Tekst podstawowy wcięty 3 Znak"/>
    <w:basedOn w:val="Domylnaczcionkaakapitu"/>
    <w:link w:val="Tekstpodstawowywcity3"/>
    <w:uiPriority w:val="99"/>
    <w:rsid w:val="00C865A3"/>
    <w:rPr>
      <w:rFonts w:ascii="Times New Roman" w:eastAsia="Times New Roman" w:hAnsi="Times New Roman" w:cs="Times New Roman"/>
      <w:sz w:val="16"/>
      <w:szCs w:val="20"/>
      <w:lang w:val="x-none" w:eastAsia="x-none"/>
    </w:rPr>
  </w:style>
  <w:style w:type="paragraph" w:styleId="Akapitzlist">
    <w:name w:val="List Paragraph"/>
    <w:basedOn w:val="Normalny"/>
    <w:uiPriority w:val="34"/>
    <w:qFormat/>
    <w:rsid w:val="00C865A3"/>
    <w:pPr>
      <w:ind w:left="708"/>
    </w:pPr>
  </w:style>
  <w:style w:type="paragraph" w:styleId="Tekstdymka">
    <w:name w:val="Balloon Text"/>
    <w:basedOn w:val="Normalny"/>
    <w:link w:val="TekstdymkaZnak"/>
    <w:uiPriority w:val="99"/>
    <w:semiHidden/>
    <w:unhideWhenUsed/>
    <w:rsid w:val="00C865A3"/>
    <w:rPr>
      <w:rFonts w:ascii="Arial" w:hAnsi="Arial" w:cs="Arial"/>
      <w:sz w:val="16"/>
      <w:szCs w:val="16"/>
    </w:rPr>
  </w:style>
  <w:style w:type="character" w:customStyle="1" w:styleId="TekstdymkaZnak">
    <w:name w:val="Tekst dymka Znak"/>
    <w:basedOn w:val="Domylnaczcionkaakapitu"/>
    <w:link w:val="Tekstdymka"/>
    <w:uiPriority w:val="99"/>
    <w:semiHidden/>
    <w:rsid w:val="00C865A3"/>
    <w:rPr>
      <w:rFonts w:ascii="Arial" w:eastAsia="Times New Roman" w:hAnsi="Arial" w:cs="Arial"/>
      <w:sz w:val="16"/>
      <w:szCs w:val="16"/>
      <w:lang w:eastAsia="pl-PL"/>
    </w:rPr>
  </w:style>
  <w:style w:type="character" w:styleId="Odwoaniedokomentarza">
    <w:name w:val="annotation reference"/>
    <w:basedOn w:val="Domylnaczcionkaakapitu"/>
    <w:uiPriority w:val="99"/>
    <w:semiHidden/>
    <w:unhideWhenUsed/>
    <w:rsid w:val="00C865A3"/>
    <w:rPr>
      <w:sz w:val="16"/>
      <w:szCs w:val="16"/>
    </w:rPr>
  </w:style>
  <w:style w:type="paragraph" w:styleId="Tekstkomentarza">
    <w:name w:val="annotation text"/>
    <w:basedOn w:val="Normalny"/>
    <w:link w:val="TekstkomentarzaZnak"/>
    <w:uiPriority w:val="99"/>
    <w:unhideWhenUsed/>
    <w:rsid w:val="00C865A3"/>
    <w:rPr>
      <w:sz w:val="20"/>
      <w:szCs w:val="20"/>
    </w:rPr>
  </w:style>
  <w:style w:type="character" w:customStyle="1" w:styleId="TekstkomentarzaZnak">
    <w:name w:val="Tekst komentarza Znak"/>
    <w:basedOn w:val="Domylnaczcionkaakapitu"/>
    <w:link w:val="Tekstkomentarza"/>
    <w:uiPriority w:val="99"/>
    <w:rsid w:val="00C865A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C865A3"/>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C865A3"/>
    <w:rPr>
      <w:b/>
      <w:bCs/>
    </w:rPr>
  </w:style>
  <w:style w:type="character" w:styleId="Hipercze">
    <w:name w:val="Hyperlink"/>
    <w:basedOn w:val="Domylnaczcionkaakapitu"/>
    <w:uiPriority w:val="99"/>
    <w:unhideWhenUsed/>
    <w:rsid w:val="00C865A3"/>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rsid w:val="00C865A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C865A3"/>
    <w:rPr>
      <w:sz w:val="20"/>
      <w:szCs w:val="20"/>
    </w:rPr>
  </w:style>
  <w:style w:type="character" w:customStyle="1" w:styleId="TekstprzypisudolnegoZnak">
    <w:name w:val="Tekst przypisu dolnego Znak"/>
    <w:basedOn w:val="Domylnaczcionkaakapitu"/>
    <w:link w:val="Tekstprzypisudolnego"/>
    <w:uiPriority w:val="99"/>
    <w:semiHidden/>
    <w:rsid w:val="00C865A3"/>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C865A3"/>
    <w:rPr>
      <w:sz w:val="20"/>
      <w:szCs w:val="20"/>
    </w:rPr>
  </w:style>
  <w:style w:type="character" w:customStyle="1" w:styleId="Teksttreci">
    <w:name w:val="Tekst treści_"/>
    <w:basedOn w:val="Domylnaczcionkaakapitu"/>
    <w:link w:val="Teksttreci0"/>
    <w:rsid w:val="00C865A3"/>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C865A3"/>
    <w:pPr>
      <w:shd w:val="clear" w:color="auto" w:fill="FFFFFF"/>
      <w:spacing w:before="120" w:line="274" w:lineRule="exact"/>
      <w:ind w:hanging="126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329455">
      <w:bodyDiv w:val="1"/>
      <w:marLeft w:val="0"/>
      <w:marRight w:val="0"/>
      <w:marTop w:val="0"/>
      <w:marBottom w:val="0"/>
      <w:divBdr>
        <w:top w:val="none" w:sz="0" w:space="0" w:color="auto"/>
        <w:left w:val="none" w:sz="0" w:space="0" w:color="auto"/>
        <w:bottom w:val="none" w:sz="0" w:space="0" w:color="auto"/>
        <w:right w:val="none" w:sz="0" w:space="0" w:color="auto"/>
      </w:divBdr>
    </w:div>
    <w:div w:id="104683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F25483C4E32F445A54BD2E8537BC990" ma:contentTypeVersion="0" ma:contentTypeDescription="Create a new document." ma:contentTypeScope="" ma:versionID="757248aeeaa4da081d8f013af762c3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43EEC8-1029-4DE6-A500-B28F3942BFE5}">
  <ds:schemaRefs>
    <ds:schemaRef ds:uri="http://schemas.microsoft.com/sharepoint/v3/contenttype/forms"/>
  </ds:schemaRefs>
</ds:datastoreItem>
</file>

<file path=customXml/itemProps2.xml><?xml version="1.0" encoding="utf-8"?>
<ds:datastoreItem xmlns:ds="http://schemas.openxmlformats.org/officeDocument/2006/customXml" ds:itemID="{AD6842C1-C2D2-40E3-974F-4C7995BF5758}">
  <ds:schemaRef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terms/"/>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E5C776E-3F5A-4469-86C3-090B0E896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34</Pages>
  <Words>13522</Words>
  <Characters>81137</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Brudnicka</dc:creator>
  <cp:lastModifiedBy>Marta Brudnicka</cp:lastModifiedBy>
  <cp:revision>8</cp:revision>
  <cp:lastPrinted>2016-09-09T12:00:00Z</cp:lastPrinted>
  <dcterms:created xsi:type="dcterms:W3CDTF">2016-09-29T07:58:00Z</dcterms:created>
  <dcterms:modified xsi:type="dcterms:W3CDTF">2016-09-30T08:16:00Z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0x0101008F25483C4E32F445A54BD2E8537BC990</vt:lpwstr>
  </property>
</Properties>
</file>