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2A07" w:rsidRDefault="00F32A07" w:rsidP="00F32A07">
      <w:pPr>
        <w:pStyle w:val="Tytu"/>
        <w:jc w:val="right"/>
        <w:rPr>
          <w:rFonts w:ascii="Verdana" w:hAnsi="Verdana"/>
          <w:sz w:val="22"/>
          <w:szCs w:val="22"/>
        </w:rPr>
      </w:pPr>
    </w:p>
    <w:p w:rsidR="00F32A07" w:rsidRDefault="00F32A07" w:rsidP="00F32A07">
      <w:pPr>
        <w:pStyle w:val="Tytu"/>
        <w:rPr>
          <w:rFonts w:ascii="Verdana" w:hAnsi="Verdana"/>
          <w:sz w:val="22"/>
          <w:szCs w:val="22"/>
        </w:rPr>
      </w:pPr>
      <w:r>
        <w:rPr>
          <w:rFonts w:ascii="Verdana" w:hAnsi="Verdana"/>
          <w:sz w:val="22"/>
          <w:szCs w:val="22"/>
        </w:rPr>
        <w:t>Umowa nr GIWK/20</w:t>
      </w:r>
      <w:r w:rsidR="00CB6516">
        <w:rPr>
          <w:rFonts w:ascii="Verdana" w:hAnsi="Verdana"/>
          <w:sz w:val="22"/>
          <w:szCs w:val="22"/>
          <w:lang w:val="pl-PL"/>
        </w:rPr>
        <w:t>16</w:t>
      </w:r>
      <w:r>
        <w:rPr>
          <w:rFonts w:ascii="Verdana" w:hAnsi="Verdana"/>
          <w:sz w:val="22"/>
          <w:szCs w:val="22"/>
        </w:rPr>
        <w:t>/UM/</w:t>
      </w:r>
      <w:r>
        <w:rPr>
          <w:rFonts w:ascii="Verdana" w:hAnsi="Verdana"/>
          <w:sz w:val="22"/>
          <w:szCs w:val="22"/>
          <w:lang w:val="pl-PL"/>
        </w:rPr>
        <w:t>…</w:t>
      </w:r>
    </w:p>
    <w:p w:rsidR="00F32A07" w:rsidRDefault="00F32A07" w:rsidP="00F32A07">
      <w:pPr>
        <w:widowControl w:val="0"/>
        <w:autoSpaceDE w:val="0"/>
        <w:autoSpaceDN w:val="0"/>
        <w:adjustRightInd w:val="0"/>
        <w:spacing w:line="236" w:lineRule="exact"/>
        <w:jc w:val="both"/>
        <w:rPr>
          <w:rFonts w:ascii="Verdana" w:hAnsi="Verdana"/>
          <w:sz w:val="22"/>
          <w:szCs w:val="22"/>
        </w:rPr>
      </w:pPr>
    </w:p>
    <w:p w:rsidR="00F32A07" w:rsidRDefault="00F32A07" w:rsidP="00F32A07">
      <w:pPr>
        <w:widowControl w:val="0"/>
        <w:autoSpaceDE w:val="0"/>
        <w:autoSpaceDN w:val="0"/>
        <w:adjustRightInd w:val="0"/>
        <w:spacing w:line="236" w:lineRule="exact"/>
        <w:jc w:val="both"/>
        <w:rPr>
          <w:rFonts w:ascii="Verdana" w:hAnsi="Verdana"/>
          <w:sz w:val="22"/>
          <w:szCs w:val="22"/>
        </w:rPr>
      </w:pPr>
      <w:r>
        <w:rPr>
          <w:rFonts w:ascii="Verdana" w:hAnsi="Verdana"/>
          <w:sz w:val="22"/>
          <w:szCs w:val="22"/>
        </w:rPr>
        <w:t>zawarta w dniu ………………20</w:t>
      </w:r>
      <w:r w:rsidR="00CB6516">
        <w:rPr>
          <w:rFonts w:ascii="Verdana" w:hAnsi="Verdana"/>
          <w:sz w:val="22"/>
          <w:szCs w:val="22"/>
        </w:rPr>
        <w:t>16</w:t>
      </w:r>
      <w:r>
        <w:rPr>
          <w:rFonts w:ascii="Verdana" w:hAnsi="Verdana"/>
          <w:sz w:val="22"/>
          <w:szCs w:val="22"/>
        </w:rPr>
        <w:t xml:space="preserve"> r. pomiędzy:</w:t>
      </w:r>
    </w:p>
    <w:p w:rsidR="00F32A07" w:rsidRDefault="00F32A07" w:rsidP="00F32A07">
      <w:pPr>
        <w:widowControl w:val="0"/>
        <w:autoSpaceDE w:val="0"/>
        <w:autoSpaceDN w:val="0"/>
        <w:adjustRightInd w:val="0"/>
        <w:spacing w:line="236" w:lineRule="exact"/>
        <w:jc w:val="both"/>
        <w:rPr>
          <w:rFonts w:ascii="Verdana" w:hAnsi="Verdana"/>
          <w:sz w:val="22"/>
          <w:szCs w:val="22"/>
        </w:rPr>
      </w:pPr>
    </w:p>
    <w:p w:rsidR="00F32A07" w:rsidRDefault="00F32A07" w:rsidP="00F32A07">
      <w:pPr>
        <w:jc w:val="both"/>
        <w:rPr>
          <w:rFonts w:ascii="Verdana" w:hAnsi="Verdana"/>
          <w:sz w:val="22"/>
          <w:szCs w:val="22"/>
        </w:rPr>
      </w:pPr>
      <w:r>
        <w:rPr>
          <w:rFonts w:ascii="Verdana" w:hAnsi="Verdana"/>
          <w:sz w:val="22"/>
          <w:szCs w:val="22"/>
        </w:rPr>
        <w:t xml:space="preserve">Gdańską Infrastrukturą Wodociągowo-Kanalizacyjną Sp. z o.o., z siedzibą w Gdańsku (80-122), przy ul. Kartuskiej 201, działającą na podstawie wpisu do Krajowego Rejestru Sądowego, nr KRS 0000216612, której akta rejestrowe znajdują się w Sądzie Rejonowym Gdańsk – Północ w Gdańsku, VII Wydział Gospodarczy Krajowego Rejestru Sądowego, kapitał zakładowy w wysokości: </w:t>
      </w:r>
      <w:r>
        <w:rPr>
          <w:rFonts w:ascii="Verdana" w:hAnsi="Verdana" w:cs="Calibri"/>
          <w:sz w:val="22"/>
          <w:szCs w:val="22"/>
        </w:rPr>
        <w:t>714.781.500,00</w:t>
      </w:r>
      <w:r>
        <w:t xml:space="preserve"> </w:t>
      </w:r>
      <w:r>
        <w:rPr>
          <w:rFonts w:ascii="Verdana" w:hAnsi="Verdana"/>
          <w:sz w:val="22"/>
          <w:szCs w:val="22"/>
        </w:rPr>
        <w:t xml:space="preserve">zł, zwaną dalej „Zamawiającym”, reprezentowaną przez: </w:t>
      </w:r>
    </w:p>
    <w:p w:rsidR="00F32A07" w:rsidRDefault="00F32A07" w:rsidP="00F32A07">
      <w:pPr>
        <w:rPr>
          <w:rFonts w:ascii="Verdana" w:hAnsi="Verdana"/>
          <w:sz w:val="22"/>
          <w:szCs w:val="22"/>
        </w:rPr>
      </w:pPr>
    </w:p>
    <w:p w:rsidR="00F32A07" w:rsidRDefault="00F32A07" w:rsidP="00F32A07">
      <w:pPr>
        <w:rPr>
          <w:rFonts w:ascii="Verdana" w:hAnsi="Verdana"/>
          <w:sz w:val="22"/>
          <w:szCs w:val="22"/>
        </w:rPr>
      </w:pPr>
      <w:r>
        <w:rPr>
          <w:rFonts w:ascii="Verdana" w:hAnsi="Verdana"/>
          <w:sz w:val="22"/>
          <w:szCs w:val="22"/>
        </w:rPr>
        <w:t>Jacka Skarbka – Prezesa Zarządu,</w:t>
      </w:r>
    </w:p>
    <w:p w:rsidR="00F32A07" w:rsidRDefault="00F32A07" w:rsidP="00F32A07">
      <w:pPr>
        <w:rPr>
          <w:rFonts w:ascii="Verdana" w:hAnsi="Verdana"/>
          <w:sz w:val="22"/>
          <w:szCs w:val="22"/>
        </w:rPr>
      </w:pPr>
      <w:proofErr w:type="spellStart"/>
      <w:r>
        <w:rPr>
          <w:rFonts w:ascii="Verdana" w:hAnsi="Verdana"/>
          <w:sz w:val="22"/>
          <w:szCs w:val="22"/>
        </w:rPr>
        <w:t>Peterisa</w:t>
      </w:r>
      <w:proofErr w:type="spellEnd"/>
      <w:r>
        <w:rPr>
          <w:rFonts w:ascii="Verdana" w:hAnsi="Verdana"/>
          <w:sz w:val="22"/>
          <w:szCs w:val="22"/>
        </w:rPr>
        <w:t xml:space="preserve"> </w:t>
      </w:r>
      <w:proofErr w:type="spellStart"/>
      <w:r>
        <w:rPr>
          <w:rFonts w:ascii="Verdana" w:hAnsi="Verdana"/>
          <w:sz w:val="22"/>
          <w:szCs w:val="22"/>
        </w:rPr>
        <w:t>Gailitisa</w:t>
      </w:r>
      <w:proofErr w:type="spellEnd"/>
      <w:r>
        <w:rPr>
          <w:rFonts w:ascii="Verdana" w:hAnsi="Verdana"/>
          <w:sz w:val="22"/>
          <w:szCs w:val="22"/>
        </w:rPr>
        <w:t xml:space="preserve"> – Członka Zarządu,</w:t>
      </w:r>
    </w:p>
    <w:p w:rsidR="00F32A07" w:rsidRDefault="00F32A07" w:rsidP="00F32A07">
      <w:pPr>
        <w:rPr>
          <w:rFonts w:ascii="Verdana" w:hAnsi="Verdana"/>
          <w:sz w:val="22"/>
          <w:szCs w:val="22"/>
        </w:rPr>
      </w:pPr>
    </w:p>
    <w:p w:rsidR="00F32A07" w:rsidRDefault="00F32A07" w:rsidP="00F32A07">
      <w:pPr>
        <w:rPr>
          <w:rFonts w:ascii="Verdana" w:hAnsi="Verdana"/>
          <w:sz w:val="22"/>
          <w:szCs w:val="22"/>
        </w:rPr>
      </w:pPr>
      <w:r>
        <w:rPr>
          <w:rFonts w:ascii="Verdana" w:hAnsi="Verdana"/>
          <w:sz w:val="22"/>
          <w:szCs w:val="22"/>
        </w:rPr>
        <w:t>a</w:t>
      </w:r>
    </w:p>
    <w:p w:rsidR="00F32A07" w:rsidRDefault="00F32A07" w:rsidP="00F32A07">
      <w:pPr>
        <w:jc w:val="both"/>
        <w:rPr>
          <w:rFonts w:ascii="Verdana" w:hAnsi="Verdana"/>
          <w:sz w:val="22"/>
          <w:szCs w:val="22"/>
        </w:rPr>
      </w:pPr>
    </w:p>
    <w:p w:rsidR="00F32A07" w:rsidRDefault="00F32A07" w:rsidP="00F32A07">
      <w:pPr>
        <w:jc w:val="both"/>
        <w:rPr>
          <w:rFonts w:ascii="Verdana" w:hAnsi="Verdana"/>
          <w:sz w:val="22"/>
          <w:szCs w:val="22"/>
        </w:rPr>
      </w:pPr>
      <w:r>
        <w:rPr>
          <w:rFonts w:ascii="Verdana" w:hAnsi="Verdana"/>
          <w:sz w:val="22"/>
          <w:szCs w:val="22"/>
        </w:rPr>
        <w:t xml:space="preserve">……………………………………………….., </w:t>
      </w:r>
    </w:p>
    <w:p w:rsidR="00F32A07" w:rsidRDefault="00F32A07" w:rsidP="00F32A07">
      <w:pPr>
        <w:jc w:val="both"/>
        <w:rPr>
          <w:rFonts w:ascii="Verdana" w:hAnsi="Verdana"/>
          <w:sz w:val="22"/>
          <w:szCs w:val="22"/>
        </w:rPr>
      </w:pPr>
    </w:p>
    <w:p w:rsidR="00F32A07" w:rsidRDefault="00F32A07" w:rsidP="00F32A07">
      <w:pPr>
        <w:jc w:val="both"/>
        <w:rPr>
          <w:rFonts w:ascii="Verdana" w:hAnsi="Verdana"/>
          <w:sz w:val="22"/>
          <w:szCs w:val="22"/>
        </w:rPr>
      </w:pPr>
      <w:r>
        <w:rPr>
          <w:rFonts w:ascii="Verdana" w:hAnsi="Verdana"/>
          <w:sz w:val="22"/>
          <w:szCs w:val="22"/>
        </w:rPr>
        <w:t xml:space="preserve">zwanym dalej „Wykonawcą”, reprezentowanym przez: </w:t>
      </w:r>
    </w:p>
    <w:p w:rsidR="00F32A07" w:rsidRDefault="00F32A07" w:rsidP="00F32A07">
      <w:pPr>
        <w:jc w:val="both"/>
        <w:rPr>
          <w:rFonts w:ascii="Verdana" w:hAnsi="Verdana"/>
          <w:sz w:val="22"/>
          <w:szCs w:val="22"/>
        </w:rPr>
      </w:pPr>
    </w:p>
    <w:p w:rsidR="00F32A07" w:rsidRDefault="00F32A07" w:rsidP="00F32A07">
      <w:pPr>
        <w:jc w:val="both"/>
        <w:rPr>
          <w:rFonts w:ascii="Verdana" w:hAnsi="Verdana"/>
          <w:sz w:val="22"/>
          <w:szCs w:val="22"/>
        </w:rPr>
      </w:pPr>
      <w:r>
        <w:rPr>
          <w:rFonts w:ascii="Verdana" w:hAnsi="Verdana"/>
          <w:sz w:val="22"/>
          <w:szCs w:val="22"/>
        </w:rPr>
        <w:t>…………………………………………………………………</w:t>
      </w:r>
    </w:p>
    <w:p w:rsidR="00F32A07" w:rsidRDefault="00F32A07" w:rsidP="00F32A07">
      <w:pPr>
        <w:jc w:val="both"/>
        <w:rPr>
          <w:rFonts w:ascii="Verdana" w:hAnsi="Verdana"/>
          <w:sz w:val="22"/>
          <w:szCs w:val="22"/>
        </w:rPr>
      </w:pPr>
    </w:p>
    <w:p w:rsidR="00F32A07" w:rsidRDefault="00F32A07" w:rsidP="00F32A07">
      <w:pPr>
        <w:jc w:val="both"/>
        <w:rPr>
          <w:rFonts w:ascii="Verdana" w:hAnsi="Verdana"/>
          <w:sz w:val="22"/>
          <w:szCs w:val="22"/>
        </w:rPr>
      </w:pPr>
      <w:r>
        <w:rPr>
          <w:rFonts w:ascii="Verdana" w:hAnsi="Verdana"/>
          <w:sz w:val="22"/>
          <w:szCs w:val="22"/>
        </w:rPr>
        <w:t>…………………………………………………………………</w:t>
      </w:r>
    </w:p>
    <w:p w:rsidR="00F32A07" w:rsidRDefault="00F32A07" w:rsidP="00F32A07">
      <w:pPr>
        <w:jc w:val="both"/>
        <w:rPr>
          <w:rFonts w:ascii="Verdana" w:hAnsi="Verdana"/>
          <w:sz w:val="22"/>
          <w:szCs w:val="22"/>
        </w:rPr>
      </w:pPr>
    </w:p>
    <w:p w:rsidR="00F32A07" w:rsidRDefault="00F32A07" w:rsidP="00F32A07">
      <w:pPr>
        <w:pStyle w:val="Tekstpodstawowy3"/>
        <w:widowControl w:val="0"/>
        <w:autoSpaceDE w:val="0"/>
        <w:autoSpaceDN w:val="0"/>
        <w:adjustRightInd w:val="0"/>
        <w:spacing w:before="240" w:line="284" w:lineRule="exact"/>
        <w:rPr>
          <w:rFonts w:ascii="Verdana" w:hAnsi="Verdana"/>
          <w:sz w:val="22"/>
          <w:szCs w:val="22"/>
          <w:lang w:val="pl-PL"/>
        </w:rPr>
      </w:pPr>
      <w:r>
        <w:rPr>
          <w:rFonts w:ascii="Verdana" w:hAnsi="Verdana"/>
          <w:sz w:val="22"/>
          <w:szCs w:val="22"/>
        </w:rPr>
        <w:t>W wyniku udzielenia przez Zamawiającego zamówienia sektorowego o wartości szacunkowej nieprzekraczającej kwot określonych w przepisach wydanych na podstawie art. 11 ust. 8 ustawy Prawo zamówień publicznych, prowadzonego na podstawie Regulaminu Udzielania Zamówień Sektorowych Podprogowych w GIWK Sp. z o.o., w trybie przetargu nieograniczonego - art. 28 Regulaminu Udzielania Zamówień Sektorowych</w:t>
      </w:r>
      <w:r w:rsidR="00CB6516">
        <w:rPr>
          <w:rFonts w:ascii="Verdana" w:hAnsi="Verdana"/>
          <w:sz w:val="22"/>
          <w:szCs w:val="22"/>
        </w:rPr>
        <w:t xml:space="preserve"> Podprogowych w GIWK Sp. z o.o.</w:t>
      </w:r>
      <w:r>
        <w:rPr>
          <w:rFonts w:ascii="Verdana" w:hAnsi="Verdana"/>
          <w:sz w:val="22"/>
          <w:szCs w:val="22"/>
          <w:lang w:val="pl-PL"/>
        </w:rPr>
        <w:t xml:space="preserve">, </w:t>
      </w:r>
      <w:r>
        <w:rPr>
          <w:rFonts w:ascii="Verdana" w:hAnsi="Verdana"/>
          <w:sz w:val="22"/>
          <w:szCs w:val="22"/>
        </w:rPr>
        <w:t xml:space="preserve"> (sygn. akt: ZR/</w:t>
      </w:r>
      <w:r w:rsidR="00CB6516">
        <w:rPr>
          <w:rFonts w:ascii="Verdana" w:hAnsi="Verdana"/>
          <w:sz w:val="22"/>
          <w:szCs w:val="22"/>
          <w:lang w:val="pl-PL"/>
        </w:rPr>
        <w:t>187/16)</w:t>
      </w:r>
      <w:r>
        <w:rPr>
          <w:rFonts w:ascii="Verdana" w:hAnsi="Verdana"/>
          <w:sz w:val="22"/>
          <w:szCs w:val="22"/>
        </w:rPr>
        <w:t xml:space="preserve">, została zawarta Umowa o następującej treści: </w:t>
      </w:r>
    </w:p>
    <w:p w:rsidR="00F32A07" w:rsidRDefault="00F32A07" w:rsidP="00F32A07">
      <w:pPr>
        <w:widowControl w:val="0"/>
        <w:tabs>
          <w:tab w:val="left" w:pos="4320"/>
          <w:tab w:val="left" w:pos="4500"/>
        </w:tabs>
        <w:autoSpaceDE w:val="0"/>
        <w:autoSpaceDN w:val="0"/>
        <w:adjustRightInd w:val="0"/>
        <w:spacing w:line="279" w:lineRule="exact"/>
        <w:rPr>
          <w:rFonts w:ascii="Verdana" w:hAnsi="Verdana"/>
          <w:b/>
          <w:sz w:val="22"/>
          <w:szCs w:val="22"/>
        </w:rPr>
      </w:pPr>
    </w:p>
    <w:p w:rsidR="00F32A07" w:rsidRDefault="00F32A07" w:rsidP="00F32A07">
      <w:pPr>
        <w:widowControl w:val="0"/>
        <w:tabs>
          <w:tab w:val="left" w:pos="4320"/>
          <w:tab w:val="left" w:pos="4500"/>
        </w:tabs>
        <w:autoSpaceDE w:val="0"/>
        <w:autoSpaceDN w:val="0"/>
        <w:adjustRightInd w:val="0"/>
        <w:spacing w:line="279" w:lineRule="exact"/>
        <w:jc w:val="center"/>
        <w:rPr>
          <w:rFonts w:ascii="Verdana" w:hAnsi="Verdana"/>
          <w:b/>
          <w:sz w:val="22"/>
          <w:szCs w:val="22"/>
        </w:rPr>
      </w:pPr>
      <w:r>
        <w:rPr>
          <w:rFonts w:ascii="Verdana" w:hAnsi="Verdana"/>
          <w:b/>
          <w:sz w:val="22"/>
          <w:szCs w:val="22"/>
        </w:rPr>
        <w:t>§ 1</w:t>
      </w:r>
    </w:p>
    <w:p w:rsidR="00F32A07" w:rsidRDefault="00F32A07" w:rsidP="00801768">
      <w:pPr>
        <w:widowControl w:val="0"/>
        <w:tabs>
          <w:tab w:val="left" w:pos="4320"/>
          <w:tab w:val="left" w:pos="4500"/>
        </w:tabs>
        <w:autoSpaceDE w:val="0"/>
        <w:autoSpaceDN w:val="0"/>
        <w:adjustRightInd w:val="0"/>
        <w:spacing w:line="279" w:lineRule="exact"/>
        <w:jc w:val="center"/>
        <w:rPr>
          <w:rFonts w:ascii="Verdana" w:hAnsi="Verdana"/>
          <w:b/>
          <w:sz w:val="22"/>
          <w:szCs w:val="22"/>
        </w:rPr>
      </w:pPr>
      <w:r>
        <w:rPr>
          <w:rFonts w:ascii="Verdana" w:hAnsi="Verdana"/>
          <w:b/>
          <w:sz w:val="22"/>
          <w:szCs w:val="22"/>
        </w:rPr>
        <w:t>Przedmiot Umowy</w:t>
      </w:r>
    </w:p>
    <w:p w:rsidR="00F32A07" w:rsidRDefault="00F32A07" w:rsidP="00F32A07">
      <w:pPr>
        <w:pStyle w:val="Akapitzlist"/>
        <w:numPr>
          <w:ilvl w:val="0"/>
          <w:numId w:val="1"/>
        </w:numPr>
        <w:spacing w:after="0" w:line="240" w:lineRule="auto"/>
        <w:contextualSpacing w:val="0"/>
        <w:jc w:val="both"/>
        <w:rPr>
          <w:rFonts w:ascii="Verdana" w:hAnsi="Verdana"/>
          <w:b/>
        </w:rPr>
      </w:pPr>
      <w:bookmarkStart w:id="0" w:name="_Ref283881881"/>
      <w:r>
        <w:rPr>
          <w:rFonts w:ascii="Verdana" w:hAnsi="Verdana"/>
        </w:rPr>
        <w:t xml:space="preserve">Przedmiotem Umowy jest </w:t>
      </w:r>
      <w:bookmarkEnd w:id="0"/>
      <w:r>
        <w:rPr>
          <w:rFonts w:ascii="Verdana" w:hAnsi="Verdana"/>
        </w:rPr>
        <w:t xml:space="preserve">realizacja zadania inwestycyjnego pn. </w:t>
      </w:r>
      <w:r>
        <w:rPr>
          <w:rFonts w:ascii="Verdana" w:hAnsi="Verdana"/>
          <w:b/>
        </w:rPr>
        <w:t>„</w:t>
      </w:r>
      <w:r w:rsidR="00CB6516">
        <w:rPr>
          <w:rFonts w:ascii="Verdana" w:hAnsi="Verdana"/>
          <w:b/>
        </w:rPr>
        <w:t>Przebudowa sieci i przyłączy wodociągowych w ul. Straganiarskiej w Gdańsku</w:t>
      </w:r>
      <w:r>
        <w:rPr>
          <w:rFonts w:ascii="Verdana" w:hAnsi="Verdana"/>
          <w:b/>
        </w:rPr>
        <w:t>”.</w:t>
      </w:r>
    </w:p>
    <w:p w:rsidR="00F32A07" w:rsidRDefault="00F32A07" w:rsidP="00F32A07">
      <w:pPr>
        <w:pStyle w:val="Akapitzlist"/>
        <w:numPr>
          <w:ilvl w:val="0"/>
          <w:numId w:val="1"/>
        </w:numPr>
        <w:spacing w:after="0" w:line="240" w:lineRule="auto"/>
        <w:contextualSpacing w:val="0"/>
        <w:jc w:val="both"/>
        <w:rPr>
          <w:rFonts w:ascii="Verdana" w:hAnsi="Verdana"/>
        </w:rPr>
      </w:pPr>
      <w:r>
        <w:rPr>
          <w:rFonts w:ascii="Verdana" w:hAnsi="Verdana"/>
        </w:rPr>
        <w:t xml:space="preserve">Zakres przedmiotu Umowy został określony w Opisie Przedmiotu Zamówienia, stanowiącym </w:t>
      </w:r>
      <w:r>
        <w:rPr>
          <w:rFonts w:ascii="Verdana" w:hAnsi="Verdana"/>
          <w:u w:val="single"/>
        </w:rPr>
        <w:t>załącznik nr 1 do niniejszej Umowy</w:t>
      </w:r>
      <w:r>
        <w:rPr>
          <w:rFonts w:ascii="Verdana" w:hAnsi="Verdana"/>
        </w:rPr>
        <w:t>.</w:t>
      </w:r>
    </w:p>
    <w:p w:rsidR="00F32A07" w:rsidRDefault="00F32A07" w:rsidP="00F32A07">
      <w:pPr>
        <w:pStyle w:val="Akapitzlist"/>
        <w:numPr>
          <w:ilvl w:val="0"/>
          <w:numId w:val="1"/>
        </w:numPr>
        <w:spacing w:after="0" w:line="240" w:lineRule="auto"/>
        <w:contextualSpacing w:val="0"/>
        <w:jc w:val="both"/>
        <w:rPr>
          <w:rFonts w:ascii="Verdana" w:hAnsi="Verdana"/>
        </w:rPr>
      </w:pPr>
      <w:r>
        <w:rPr>
          <w:rFonts w:ascii="Verdana" w:hAnsi="Verdana"/>
        </w:rPr>
        <w:t>Następujące dokumenty będą uważane, odczytywane i interpretowane, jako integralna część niniejszej Umowy według następującego pierwszeństwa, z zastrzeżeniem, że lokalizacja i wymiary obiektów budowlanych winny być zgodne z Projektem budowlanym, a pozostałe wymagania winny być zgodne z hierarchią ważności ustaloną poniżej:</w:t>
      </w:r>
    </w:p>
    <w:p w:rsidR="00F32A07" w:rsidRDefault="00F32A07" w:rsidP="00F32A07">
      <w:pPr>
        <w:pStyle w:val="Tekstpodstawowy"/>
        <w:numPr>
          <w:ilvl w:val="0"/>
          <w:numId w:val="2"/>
        </w:numPr>
        <w:tabs>
          <w:tab w:val="left" w:pos="0"/>
          <w:tab w:val="left" w:pos="360"/>
        </w:tabs>
        <w:rPr>
          <w:rFonts w:ascii="Verdana" w:hAnsi="Verdana"/>
          <w:sz w:val="22"/>
          <w:szCs w:val="22"/>
        </w:rPr>
      </w:pPr>
      <w:r>
        <w:rPr>
          <w:rFonts w:ascii="Verdana" w:hAnsi="Verdana"/>
          <w:sz w:val="22"/>
          <w:szCs w:val="22"/>
        </w:rPr>
        <w:t xml:space="preserve">Niniejszy tekst Umowy wraz z załącznikami,  </w:t>
      </w:r>
    </w:p>
    <w:p w:rsidR="00F32A07" w:rsidRDefault="00F32A07" w:rsidP="00F32A07">
      <w:pPr>
        <w:pStyle w:val="Tekstpodstawowy"/>
        <w:numPr>
          <w:ilvl w:val="0"/>
          <w:numId w:val="2"/>
        </w:numPr>
        <w:tabs>
          <w:tab w:val="left" w:pos="0"/>
          <w:tab w:val="left" w:pos="360"/>
        </w:tabs>
        <w:rPr>
          <w:rFonts w:ascii="Verdana" w:hAnsi="Verdana"/>
          <w:sz w:val="22"/>
          <w:szCs w:val="22"/>
        </w:rPr>
      </w:pPr>
      <w:r>
        <w:rPr>
          <w:rFonts w:ascii="Verdana" w:hAnsi="Verdana"/>
          <w:sz w:val="22"/>
          <w:szCs w:val="22"/>
        </w:rPr>
        <w:t xml:space="preserve">Projekt budowlany, </w:t>
      </w:r>
    </w:p>
    <w:p w:rsidR="00F32A07" w:rsidRDefault="00F32A07" w:rsidP="00F32A07">
      <w:pPr>
        <w:pStyle w:val="Tekstpodstawowy"/>
        <w:numPr>
          <w:ilvl w:val="0"/>
          <w:numId w:val="2"/>
        </w:numPr>
        <w:tabs>
          <w:tab w:val="left" w:pos="0"/>
          <w:tab w:val="left" w:pos="360"/>
        </w:tabs>
        <w:rPr>
          <w:rFonts w:ascii="Verdana" w:hAnsi="Verdana"/>
          <w:sz w:val="22"/>
          <w:szCs w:val="22"/>
        </w:rPr>
      </w:pPr>
      <w:r>
        <w:rPr>
          <w:rFonts w:ascii="Verdana" w:hAnsi="Verdana"/>
          <w:sz w:val="22"/>
          <w:szCs w:val="22"/>
        </w:rPr>
        <w:t>Projekt wykonawczy,</w:t>
      </w:r>
    </w:p>
    <w:p w:rsidR="00F32A07" w:rsidRDefault="00F32A07" w:rsidP="00F32A07">
      <w:pPr>
        <w:numPr>
          <w:ilvl w:val="0"/>
          <w:numId w:val="2"/>
        </w:numPr>
        <w:jc w:val="both"/>
        <w:rPr>
          <w:rFonts w:ascii="Verdana" w:hAnsi="Verdana"/>
          <w:sz w:val="22"/>
          <w:szCs w:val="22"/>
        </w:rPr>
      </w:pPr>
      <w:r>
        <w:rPr>
          <w:rFonts w:ascii="Verdana" w:hAnsi="Verdana"/>
          <w:sz w:val="22"/>
          <w:szCs w:val="22"/>
        </w:rPr>
        <w:t xml:space="preserve">Specyfikacja Techniczna Wykonania i Odbioru Robót, </w:t>
      </w:r>
    </w:p>
    <w:p w:rsidR="00F32A07" w:rsidRDefault="00F32A07" w:rsidP="00F32A07">
      <w:pPr>
        <w:numPr>
          <w:ilvl w:val="0"/>
          <w:numId w:val="2"/>
        </w:numPr>
        <w:jc w:val="both"/>
        <w:rPr>
          <w:rFonts w:ascii="Verdana" w:hAnsi="Verdana"/>
          <w:sz w:val="22"/>
          <w:szCs w:val="22"/>
        </w:rPr>
      </w:pPr>
      <w:r>
        <w:rPr>
          <w:rFonts w:ascii="Verdana" w:hAnsi="Verdana"/>
          <w:sz w:val="22"/>
          <w:szCs w:val="22"/>
        </w:rPr>
        <w:t xml:space="preserve">Oferta Wykonawcy wraz ze wszystkimi załącznikami. </w:t>
      </w:r>
    </w:p>
    <w:p w:rsidR="00F32A07" w:rsidRDefault="00F32A07" w:rsidP="00F32A07">
      <w:pPr>
        <w:pStyle w:val="Akapitzlist"/>
        <w:widowControl w:val="0"/>
        <w:numPr>
          <w:ilvl w:val="0"/>
          <w:numId w:val="1"/>
        </w:numPr>
        <w:autoSpaceDE w:val="0"/>
        <w:autoSpaceDN w:val="0"/>
        <w:adjustRightInd w:val="0"/>
        <w:spacing w:after="0" w:line="279" w:lineRule="exact"/>
        <w:contextualSpacing w:val="0"/>
        <w:jc w:val="both"/>
        <w:rPr>
          <w:rFonts w:ascii="Verdana" w:hAnsi="Verdana"/>
        </w:rPr>
      </w:pPr>
      <w:r>
        <w:rPr>
          <w:rFonts w:ascii="Verdana" w:hAnsi="Verdana"/>
        </w:rPr>
        <w:lastRenderedPageBreak/>
        <w:t>Wyjaśnienia i modyfikacje do Specyfikacji Istotnych Warunków Zamówienia (zwanej dalej „SIWZ”) mają taki sam stopień pierwszeństwa, jak dokument, który zmieniają.</w:t>
      </w:r>
    </w:p>
    <w:p w:rsidR="00CB6516" w:rsidRPr="00CB6516" w:rsidRDefault="00CB6516" w:rsidP="00CB6516">
      <w:pPr>
        <w:pStyle w:val="Akapitzlist"/>
        <w:widowControl w:val="0"/>
        <w:autoSpaceDE w:val="0"/>
        <w:autoSpaceDN w:val="0"/>
        <w:adjustRightInd w:val="0"/>
        <w:spacing w:after="0" w:line="279" w:lineRule="exact"/>
        <w:ind w:left="360"/>
        <w:contextualSpacing w:val="0"/>
        <w:jc w:val="both"/>
        <w:rPr>
          <w:rFonts w:ascii="Verdana" w:hAnsi="Verdana"/>
        </w:rPr>
      </w:pPr>
    </w:p>
    <w:p w:rsidR="00F32A07" w:rsidRDefault="00F32A07" w:rsidP="00F32A07">
      <w:pPr>
        <w:widowControl w:val="0"/>
        <w:autoSpaceDE w:val="0"/>
        <w:autoSpaceDN w:val="0"/>
        <w:adjustRightInd w:val="0"/>
        <w:jc w:val="center"/>
        <w:rPr>
          <w:rFonts w:ascii="Verdana" w:hAnsi="Verdana"/>
          <w:b/>
          <w:sz w:val="22"/>
          <w:szCs w:val="22"/>
        </w:rPr>
      </w:pPr>
      <w:r>
        <w:rPr>
          <w:rFonts w:ascii="Verdana" w:hAnsi="Verdana"/>
          <w:b/>
          <w:sz w:val="22"/>
          <w:szCs w:val="22"/>
        </w:rPr>
        <w:t>§ 2</w:t>
      </w:r>
    </w:p>
    <w:p w:rsidR="00F32A07" w:rsidRDefault="00F32A07" w:rsidP="00CB6516">
      <w:pPr>
        <w:widowControl w:val="0"/>
        <w:autoSpaceDE w:val="0"/>
        <w:autoSpaceDN w:val="0"/>
        <w:adjustRightInd w:val="0"/>
        <w:jc w:val="center"/>
        <w:rPr>
          <w:rFonts w:ascii="Verdana" w:hAnsi="Verdana"/>
          <w:b/>
          <w:sz w:val="22"/>
          <w:szCs w:val="22"/>
        </w:rPr>
      </w:pPr>
      <w:r>
        <w:rPr>
          <w:rFonts w:ascii="Verdana" w:hAnsi="Verdana"/>
          <w:b/>
          <w:sz w:val="22"/>
          <w:szCs w:val="22"/>
        </w:rPr>
        <w:t>Obowiązki Stron</w:t>
      </w:r>
    </w:p>
    <w:p w:rsidR="00F32A07" w:rsidRDefault="00F32A07" w:rsidP="00F32A07">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Zamawiający oświadcza, że posiada prawo do dysponowania nieruchomościami na cele budowlane.</w:t>
      </w:r>
    </w:p>
    <w:p w:rsidR="00F32A07" w:rsidRDefault="00F32A07" w:rsidP="00F32A07">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Zamawiający zobowiązany jest do:</w:t>
      </w:r>
    </w:p>
    <w:p w:rsidR="00F32A07" w:rsidRDefault="00F32A07" w:rsidP="00F32A07">
      <w:pPr>
        <w:widowControl w:val="0"/>
        <w:numPr>
          <w:ilvl w:val="0"/>
          <w:numId w:val="4"/>
        </w:numPr>
        <w:tabs>
          <w:tab w:val="left" w:pos="1080"/>
        </w:tabs>
        <w:autoSpaceDE w:val="0"/>
        <w:autoSpaceDN w:val="0"/>
        <w:adjustRightInd w:val="0"/>
        <w:spacing w:line="279" w:lineRule="exact"/>
        <w:jc w:val="both"/>
        <w:rPr>
          <w:rFonts w:ascii="Verdana" w:hAnsi="Verdana"/>
          <w:sz w:val="22"/>
          <w:szCs w:val="22"/>
        </w:rPr>
      </w:pPr>
      <w:r>
        <w:rPr>
          <w:rFonts w:ascii="Verdana" w:hAnsi="Verdana"/>
          <w:sz w:val="22"/>
          <w:szCs w:val="22"/>
        </w:rPr>
        <w:t>protokolarnego przekazania terenu budowy,</w:t>
      </w:r>
    </w:p>
    <w:p w:rsidR="00F32A07" w:rsidRDefault="00F32A07" w:rsidP="00F32A07">
      <w:pPr>
        <w:widowControl w:val="0"/>
        <w:numPr>
          <w:ilvl w:val="0"/>
          <w:numId w:val="4"/>
        </w:numPr>
        <w:tabs>
          <w:tab w:val="left" w:pos="1080"/>
        </w:tabs>
        <w:autoSpaceDE w:val="0"/>
        <w:autoSpaceDN w:val="0"/>
        <w:adjustRightInd w:val="0"/>
        <w:spacing w:line="279" w:lineRule="exact"/>
        <w:jc w:val="both"/>
        <w:rPr>
          <w:rFonts w:ascii="Verdana" w:hAnsi="Verdana"/>
          <w:sz w:val="22"/>
          <w:szCs w:val="22"/>
        </w:rPr>
      </w:pPr>
      <w:r>
        <w:rPr>
          <w:rFonts w:ascii="Verdana" w:hAnsi="Verdana"/>
          <w:sz w:val="22"/>
          <w:szCs w:val="22"/>
        </w:rPr>
        <w:t>zapewnienia nadzoru inwestorskiego,</w:t>
      </w:r>
    </w:p>
    <w:p w:rsidR="00F32A07" w:rsidRDefault="00F32A07" w:rsidP="00F32A07">
      <w:pPr>
        <w:widowControl w:val="0"/>
        <w:numPr>
          <w:ilvl w:val="0"/>
          <w:numId w:val="4"/>
        </w:numPr>
        <w:tabs>
          <w:tab w:val="left" w:pos="1080"/>
        </w:tabs>
        <w:autoSpaceDE w:val="0"/>
        <w:autoSpaceDN w:val="0"/>
        <w:adjustRightInd w:val="0"/>
        <w:spacing w:line="279" w:lineRule="exact"/>
        <w:jc w:val="both"/>
        <w:rPr>
          <w:rFonts w:ascii="Verdana" w:hAnsi="Verdana"/>
          <w:sz w:val="22"/>
          <w:szCs w:val="22"/>
        </w:rPr>
      </w:pPr>
      <w:r>
        <w:rPr>
          <w:rFonts w:ascii="Verdana" w:hAnsi="Verdana"/>
          <w:sz w:val="22"/>
          <w:szCs w:val="22"/>
        </w:rPr>
        <w:t xml:space="preserve">zapewnienia nadzoru autorskiego. </w:t>
      </w:r>
    </w:p>
    <w:p w:rsidR="00F32A07" w:rsidRDefault="00F32A07" w:rsidP="00F32A07">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 xml:space="preserve">Wykonawca oświadcza, że otrzymał jeden komplet dokumentów, o których mowa w § 1, zwanych dalej „Dokumentacją Projektową”. </w:t>
      </w:r>
    </w:p>
    <w:p w:rsidR="00F32A07" w:rsidRDefault="00F32A07" w:rsidP="00F32A07">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Wykonawca zobowiązuje się własnym staraniem i na swój koszt, w szczególności do:</w:t>
      </w:r>
    </w:p>
    <w:p w:rsidR="00F32A07" w:rsidRDefault="00F32A07" w:rsidP="00F32A07">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wykonania przedmiotu Umowy zgodnie z dokumentami wymienionymi w § 1 oraz zgodnie z zasadami wiedzy technicznej, sztuką budowlaną, obowiązującymi przepisami i normami, przy dołożeniu należytej staranności,</w:t>
      </w:r>
    </w:p>
    <w:p w:rsidR="00F32A07" w:rsidRDefault="00F32A07" w:rsidP="00F32A07">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poniesienia wszelkich kosztów związanych z wykonywanymi robotami, próbami i badaniami,</w:t>
      </w:r>
    </w:p>
    <w:p w:rsidR="00F32A07" w:rsidRDefault="00F32A07" w:rsidP="00F32A07">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 xml:space="preserve">przekazania wykonanego przedmiotu Umowy Zamawiającemu w terminach określonych w Umowie, </w:t>
      </w:r>
    </w:p>
    <w:p w:rsidR="00F32A07" w:rsidRDefault="00F32A07" w:rsidP="00F32A07">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niezwłocznego zawiadomienia Zamawiającego o ujawnionych wadach i brakach w otrzymanej Dokumentacji Projektowej,</w:t>
      </w:r>
    </w:p>
    <w:p w:rsidR="00F32A07" w:rsidRDefault="00F32A07" w:rsidP="00F32A07">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powołania na stanowisko Kierownika Budowy osoby o odpowiednich uprawnieniach, spełniającej warunki określone w SIWZ,</w:t>
      </w:r>
    </w:p>
    <w:p w:rsidR="00F32A07" w:rsidRDefault="00F32A07" w:rsidP="00F32A07">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protokolarnego przejęcia terenu budowy w terminie wyznaczonym przez Zamawiającego. W przypadku odmowy Wykonawcy podpisania protokołu przekazania terenu budowy – Zamawiającemu przysługuje prawo natychmiastowego odstąpienia od Umowy z winy Wykonawcy,</w:t>
      </w:r>
    </w:p>
    <w:p w:rsidR="00F32A07" w:rsidRDefault="00F32A07" w:rsidP="00F32A07">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pisemnego powiadomienia użytkowników istniejącego uzbrojenia o terminie rozpoczęcia robót w terminach wymaganych uzgodnieniami zawartymi w Dokumentacji Projektowej, bezwzględnego przestrzegania ustaleń wynikających z uzgodnień z poszczególnymi instytucjami, jednostkami administracji, właścicielami i użytkownikami istniejącego uzbrojenia,</w:t>
      </w:r>
    </w:p>
    <w:p w:rsidR="00F32A07" w:rsidRDefault="00F32A07" w:rsidP="00F32A07">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odpowiedniej ochrony mienia Wykonawcy i Zamawiającego na terenie budowy w czasie budowy,</w:t>
      </w:r>
    </w:p>
    <w:p w:rsidR="00F32A07" w:rsidRDefault="00F32A07" w:rsidP="00F32A07">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bieżącego zabezpieczenia terenu budowy oraz wykonywanych robót,</w:t>
      </w:r>
    </w:p>
    <w:p w:rsidR="00F32A07" w:rsidRDefault="00F32A07" w:rsidP="00F32A07">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zatrudnienia na budowie odpowiedniej liczby personelu kierownictwa technicznego robót z odpowiednimi i zgodnymi z SIWZ uprawnieniami oraz pracowników posiadających odpowiednie kwalifikacje,</w:t>
      </w:r>
    </w:p>
    <w:p w:rsidR="00F32A07" w:rsidRDefault="00F32A07" w:rsidP="00F32A07">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 xml:space="preserve"> prowadzenia bieżących uzgodnień z nadzorem inwestorskim i autorskim,</w:t>
      </w:r>
    </w:p>
    <w:p w:rsidR="00F32A07" w:rsidRDefault="00F32A07" w:rsidP="00F32A07">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uzgadniania wszelkich zmian w Dokumentacji Projektowej z Zamawiającym,</w:t>
      </w:r>
    </w:p>
    <w:p w:rsidR="00F32A07" w:rsidRDefault="00F32A07" w:rsidP="00F32A07">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 xml:space="preserve">zapewnienia we własnym zakresie poboru energii elektrycznej i wody oraz zainstalowania dla potrzeb budowy licznika zużycia wody i energii (w uzgodnieniu z odpowiednimi instytucjami) oraz ponoszenia kosztów ich </w:t>
      </w:r>
      <w:r>
        <w:rPr>
          <w:rFonts w:ascii="Verdana" w:hAnsi="Verdana"/>
          <w:sz w:val="22"/>
          <w:szCs w:val="22"/>
        </w:rPr>
        <w:lastRenderedPageBreak/>
        <w:t xml:space="preserve">zużycia w okresie realizacji robót, </w:t>
      </w:r>
    </w:p>
    <w:p w:rsidR="00F32A07" w:rsidRDefault="00F32A07" w:rsidP="00F32A07">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 xml:space="preserve">uzyskiwania zgody Zamawiającego na zmianę personelu Wykonawcy, co do którego zostały postawione określone wymogi w SIWZ, a następnie poinformowania Zamawiającego o dokonaniu zmiany wraz z przekazaniem wszystkich niezbędnych dokumentów zgodnie z Prawem Budowlanym, </w:t>
      </w:r>
    </w:p>
    <w:p w:rsidR="00F32A07" w:rsidRDefault="00F32A07" w:rsidP="00F32A07">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 xml:space="preserve">realizacji prac i robót z materiałów dopuszczonych do obrotu i stosowania w budownictwie, posiadających odpowiednie aprobaty, certyfikaty i atesty upoważnionych instytucji (PZH, ITB itp.) oraz spełniające inne wymogi Umowy, po ich uprzednim zatwierdzeniu przez Inspektora Nadzoru odpowiedniej branży na podstawie złożonych wniosków materiałowych zawierających również wskazanie danych dostawcy danego materiału oraz ilości materiałów podlegających zatwierdzeniu, według wzoru uzgodnionego z Zamawiającym, </w:t>
      </w:r>
    </w:p>
    <w:p w:rsidR="00F32A07" w:rsidRDefault="00F32A07" w:rsidP="00F32A07">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 xml:space="preserve">umożliwienia Inspektorowi Nadzoru odpowiedniej branży dokonywania prób materiałów, włącznie z udostępnieniem na potrzeby przeprowadzenia badań próbek materiałów, które mogą ulec zniszczeniu, </w:t>
      </w:r>
    </w:p>
    <w:p w:rsidR="00F32A07" w:rsidRDefault="00F32A07" w:rsidP="00F32A07">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dostarczania próbek materiałów, w przypadku, gdy zażąda tego Inspektor Nadzoru odpowiedniej branży,</w:t>
      </w:r>
    </w:p>
    <w:p w:rsidR="00F32A07" w:rsidRDefault="00F32A07" w:rsidP="00F32A07">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stosowania się do poleceń Inspektorów Nadzoru odpowiedniej branży oraz organów nadzoru budowlanego,</w:t>
      </w:r>
    </w:p>
    <w:p w:rsidR="00F32A07" w:rsidRDefault="00F32A07" w:rsidP="00F32A07">
      <w:pPr>
        <w:pStyle w:val="Akapitzlist"/>
        <w:numPr>
          <w:ilvl w:val="0"/>
          <w:numId w:val="5"/>
        </w:numPr>
        <w:spacing w:after="0" w:line="240" w:lineRule="auto"/>
        <w:contextualSpacing w:val="0"/>
        <w:jc w:val="both"/>
        <w:rPr>
          <w:rFonts w:ascii="Verdana" w:hAnsi="Verdana"/>
        </w:rPr>
      </w:pPr>
      <w:r>
        <w:rPr>
          <w:rFonts w:ascii="Verdana" w:hAnsi="Verdana"/>
        </w:rPr>
        <w:t>realizacji prac i robót w taki sposób, by możliwie maksymalnie ograniczyć ryzyko uszkodzenia istniejących sieci i instalacji zewnętrznych i wewnętrznych zachowania, elementów oryginalnej armatury oraz zachowania elementów instalacji elektrycznej. Na czas prowadzenia robót budowlanych należy je skutecznie zabezpieczyć, a następnie przekazać Zamawiającemu celem poddania konserwacji,</w:t>
      </w:r>
    </w:p>
    <w:p w:rsidR="00F32A07" w:rsidRDefault="00F32A07" w:rsidP="00F32A07">
      <w:pPr>
        <w:widowControl w:val="0"/>
        <w:numPr>
          <w:ilvl w:val="0"/>
          <w:numId w:val="5"/>
        </w:numPr>
        <w:tabs>
          <w:tab w:val="left" w:pos="851"/>
        </w:tabs>
        <w:autoSpaceDE w:val="0"/>
        <w:autoSpaceDN w:val="0"/>
        <w:adjustRightInd w:val="0"/>
        <w:jc w:val="both"/>
        <w:rPr>
          <w:rFonts w:ascii="Verdana" w:hAnsi="Verdana"/>
          <w:sz w:val="22"/>
          <w:szCs w:val="22"/>
        </w:rPr>
      </w:pPr>
      <w:r>
        <w:rPr>
          <w:rFonts w:ascii="Verdana" w:hAnsi="Verdana"/>
          <w:sz w:val="22"/>
          <w:szCs w:val="22"/>
        </w:rPr>
        <w:t xml:space="preserve">zapewnienia uprawnionego nadzoru geodezyjnego oraz prowadzenia bieżącej obsługi geodezyjnej, </w:t>
      </w:r>
    </w:p>
    <w:p w:rsidR="00F32A07" w:rsidRPr="00DA7CF9" w:rsidRDefault="00F32A07" w:rsidP="00F32A07">
      <w:pPr>
        <w:widowControl w:val="0"/>
        <w:numPr>
          <w:ilvl w:val="0"/>
          <w:numId w:val="5"/>
        </w:numPr>
        <w:tabs>
          <w:tab w:val="left" w:pos="851"/>
          <w:tab w:val="left" w:pos="993"/>
        </w:tabs>
        <w:autoSpaceDE w:val="0"/>
        <w:autoSpaceDN w:val="0"/>
        <w:adjustRightInd w:val="0"/>
        <w:jc w:val="both"/>
        <w:rPr>
          <w:rFonts w:ascii="Verdana" w:hAnsi="Verdana"/>
          <w:sz w:val="22"/>
          <w:szCs w:val="22"/>
        </w:rPr>
      </w:pPr>
      <w:r w:rsidRPr="00DA7CF9">
        <w:rPr>
          <w:rFonts w:ascii="Verdana" w:hAnsi="Verdana"/>
          <w:sz w:val="22"/>
          <w:szCs w:val="22"/>
        </w:rPr>
        <w:t xml:space="preserve">wykonania operatu geodezyjnego po wykonanych robotach i zarejestrowania go w Ośrodku Dokumentacji Geodezyjnej i Kartograficznej, </w:t>
      </w:r>
    </w:p>
    <w:p w:rsidR="00F32A07" w:rsidRPr="00DA7CF9" w:rsidRDefault="00F32A07" w:rsidP="00F32A07">
      <w:pPr>
        <w:widowControl w:val="0"/>
        <w:numPr>
          <w:ilvl w:val="0"/>
          <w:numId w:val="5"/>
        </w:numPr>
        <w:tabs>
          <w:tab w:val="left" w:pos="993"/>
        </w:tabs>
        <w:autoSpaceDE w:val="0"/>
        <w:autoSpaceDN w:val="0"/>
        <w:adjustRightInd w:val="0"/>
        <w:spacing w:line="279" w:lineRule="exact"/>
        <w:jc w:val="both"/>
        <w:rPr>
          <w:rFonts w:ascii="Verdana" w:hAnsi="Verdana"/>
          <w:sz w:val="22"/>
          <w:szCs w:val="22"/>
        </w:rPr>
      </w:pPr>
      <w:r w:rsidRPr="00DA7CF9">
        <w:rPr>
          <w:rFonts w:ascii="Verdana" w:hAnsi="Verdana"/>
          <w:sz w:val="22"/>
          <w:szCs w:val="22"/>
        </w:rPr>
        <w:t xml:space="preserve">zabezpieczenia pomieszczenia na narady techniczne i udostępnianie go Zamawiającemu, </w:t>
      </w:r>
    </w:p>
    <w:p w:rsidR="00F32A07" w:rsidRDefault="00F32A07" w:rsidP="00F32A07">
      <w:pPr>
        <w:widowControl w:val="0"/>
        <w:numPr>
          <w:ilvl w:val="0"/>
          <w:numId w:val="5"/>
        </w:numPr>
        <w:tabs>
          <w:tab w:val="num" w:pos="720"/>
          <w:tab w:val="left" w:pos="851"/>
        </w:tabs>
        <w:autoSpaceDE w:val="0"/>
        <w:autoSpaceDN w:val="0"/>
        <w:adjustRightInd w:val="0"/>
        <w:spacing w:line="279" w:lineRule="exact"/>
        <w:jc w:val="both"/>
        <w:rPr>
          <w:rFonts w:ascii="Verdana" w:hAnsi="Verdana"/>
          <w:sz w:val="22"/>
          <w:szCs w:val="22"/>
        </w:rPr>
      </w:pPr>
      <w:r>
        <w:rPr>
          <w:rFonts w:ascii="Verdana" w:hAnsi="Verdana" w:cs="Tahoma"/>
          <w:sz w:val="22"/>
          <w:szCs w:val="22"/>
        </w:rPr>
        <w:t xml:space="preserve">poniesienia odpowiedzialności na zasadzie ryzyka wobec Zamawiającego oraz osób trzecich w przypadku uszkodzenia istniejącej infrastruktury technicznej zinwentaryzowanej lub niezinwentaryzowanej lub wyrządzenia innych szkód Zamawiającemu lub osobom trzecim, </w:t>
      </w:r>
    </w:p>
    <w:p w:rsidR="00F32A07" w:rsidRDefault="00F32A07" w:rsidP="00F32A07">
      <w:pPr>
        <w:widowControl w:val="0"/>
        <w:numPr>
          <w:ilvl w:val="0"/>
          <w:numId w:val="5"/>
        </w:numPr>
        <w:tabs>
          <w:tab w:val="left" w:pos="993"/>
        </w:tabs>
        <w:autoSpaceDE w:val="0"/>
        <w:autoSpaceDN w:val="0"/>
        <w:adjustRightInd w:val="0"/>
        <w:spacing w:line="279" w:lineRule="exact"/>
        <w:jc w:val="both"/>
        <w:rPr>
          <w:rFonts w:ascii="Verdana" w:hAnsi="Verdana"/>
          <w:sz w:val="22"/>
          <w:szCs w:val="22"/>
        </w:rPr>
      </w:pPr>
      <w:r>
        <w:rPr>
          <w:rFonts w:ascii="Verdana" w:hAnsi="Verdana"/>
          <w:sz w:val="22"/>
          <w:szCs w:val="22"/>
        </w:rPr>
        <w:t xml:space="preserve">utrzymywania terenu budowy w należytym stanie i wywiezienia odpadów na legalne składowisko odpadów lub utylizacji w inny sposób, zgodnie z obowiązującymi przepisami dotyczącymi zagospodarowania odpadów i niezwłocznego przekazania Zamawiającemu kopii kart przekazania odpadu, </w:t>
      </w:r>
    </w:p>
    <w:p w:rsidR="00F32A07" w:rsidRPr="00DA7CF9" w:rsidRDefault="00F32A07" w:rsidP="00F32A07">
      <w:pPr>
        <w:widowControl w:val="0"/>
        <w:numPr>
          <w:ilvl w:val="0"/>
          <w:numId w:val="5"/>
        </w:numPr>
        <w:tabs>
          <w:tab w:val="left" w:pos="993"/>
        </w:tabs>
        <w:autoSpaceDE w:val="0"/>
        <w:autoSpaceDN w:val="0"/>
        <w:adjustRightInd w:val="0"/>
        <w:spacing w:line="279" w:lineRule="exact"/>
        <w:jc w:val="both"/>
        <w:rPr>
          <w:rFonts w:ascii="Verdana" w:hAnsi="Verdana"/>
          <w:sz w:val="22"/>
          <w:szCs w:val="22"/>
        </w:rPr>
      </w:pPr>
      <w:r>
        <w:rPr>
          <w:rFonts w:ascii="Verdana" w:hAnsi="Verdana"/>
          <w:sz w:val="22"/>
          <w:szCs w:val="22"/>
        </w:rPr>
        <w:t xml:space="preserve">bezwzględnego przestrzegania uzgodnień wynikających z ustaleń z poszczególnymi instytucjami i jednostkami oraz warunków wynikających z pozyskanego prawa do dysponowania nieruchomościami na cele </w:t>
      </w:r>
      <w:r w:rsidRPr="00DA7CF9">
        <w:rPr>
          <w:rFonts w:ascii="Verdana" w:hAnsi="Verdana"/>
          <w:sz w:val="22"/>
          <w:szCs w:val="22"/>
        </w:rPr>
        <w:t>budowlane,</w:t>
      </w:r>
    </w:p>
    <w:p w:rsidR="00F32A07" w:rsidRPr="00DA7CF9" w:rsidRDefault="00F32A07" w:rsidP="00F32A07">
      <w:pPr>
        <w:widowControl w:val="0"/>
        <w:numPr>
          <w:ilvl w:val="0"/>
          <w:numId w:val="5"/>
        </w:numPr>
        <w:tabs>
          <w:tab w:val="left" w:pos="993"/>
        </w:tabs>
        <w:autoSpaceDE w:val="0"/>
        <w:autoSpaceDN w:val="0"/>
        <w:adjustRightInd w:val="0"/>
        <w:spacing w:line="279" w:lineRule="exact"/>
        <w:jc w:val="both"/>
        <w:rPr>
          <w:rFonts w:ascii="Verdana" w:hAnsi="Verdana"/>
          <w:sz w:val="22"/>
          <w:szCs w:val="22"/>
        </w:rPr>
      </w:pPr>
      <w:r w:rsidRPr="00DA7CF9">
        <w:rPr>
          <w:rFonts w:ascii="Verdana" w:hAnsi="Verdana"/>
          <w:sz w:val="22"/>
          <w:szCs w:val="22"/>
        </w:rPr>
        <w:t>uzgodnienia i wykonania zabezpieczenia istniejącego drzewostanu, w przypadkach tego wymagających,</w:t>
      </w:r>
    </w:p>
    <w:p w:rsidR="00F32A07" w:rsidRDefault="00F32A07" w:rsidP="00F32A07">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sidRPr="00DA7CF9">
        <w:rPr>
          <w:rFonts w:ascii="Verdana" w:hAnsi="Verdana"/>
          <w:sz w:val="22"/>
          <w:szCs w:val="22"/>
        </w:rPr>
        <w:t xml:space="preserve">przywrócenia do stanu poprzedniego </w:t>
      </w:r>
      <w:r>
        <w:rPr>
          <w:rFonts w:ascii="Verdana" w:hAnsi="Verdana"/>
          <w:sz w:val="22"/>
          <w:szCs w:val="22"/>
        </w:rPr>
        <w:t xml:space="preserve">lub, jeśli Umowa stanowi inaczej, do stanu zgodnego z Umową, terenów przejętych czasowo w związku z </w:t>
      </w:r>
      <w:r>
        <w:rPr>
          <w:rFonts w:ascii="Verdana" w:hAnsi="Verdana"/>
          <w:sz w:val="22"/>
          <w:szCs w:val="22"/>
        </w:rPr>
        <w:lastRenderedPageBreak/>
        <w:t>realizacją przedmiotu Umowy wraz z odtworzeniem zieleńców, nawierzchni oraz naprawy ewentualnych szkód spowodowanych realizacją robót na terenach sąsiednich i drogach dojazdowych na teren budowy,</w:t>
      </w:r>
    </w:p>
    <w:p w:rsidR="00F32A07" w:rsidRDefault="00F32A07" w:rsidP="00F32A07">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powiadomienia Zamawiającego z miesięcznym wyprzedzeniem o planowanej likwidacji środków trwałych będących własnością Zamawiającego,</w:t>
      </w:r>
    </w:p>
    <w:p w:rsidR="00F32A07" w:rsidRDefault="00F32A07" w:rsidP="00F32A07">
      <w:pPr>
        <w:widowControl w:val="0"/>
        <w:numPr>
          <w:ilvl w:val="0"/>
          <w:numId w:val="5"/>
        </w:numPr>
        <w:tabs>
          <w:tab w:val="left" w:pos="993"/>
        </w:tabs>
        <w:autoSpaceDE w:val="0"/>
        <w:autoSpaceDN w:val="0"/>
        <w:adjustRightInd w:val="0"/>
        <w:spacing w:line="279" w:lineRule="exact"/>
        <w:jc w:val="both"/>
        <w:rPr>
          <w:rFonts w:ascii="Verdana" w:hAnsi="Verdana"/>
          <w:sz w:val="22"/>
          <w:szCs w:val="22"/>
        </w:rPr>
      </w:pPr>
      <w:r>
        <w:rPr>
          <w:rFonts w:ascii="Verdana" w:hAnsi="Verdana"/>
          <w:sz w:val="22"/>
          <w:szCs w:val="22"/>
        </w:rPr>
        <w:t>wywiezienia złomu i zdemontowanych urządzeń na legalne składowisko metali lub inne miejsce wskazane przez Zamawiającego, a odpadów na legalne składowisko odpadów. W przypadku wywiezienia na złom zdemontowanych urządzeń po zakwalifikowaniu ich przez Zamawiającego, Wykonawca jest zobowiązany do przekazania Zamawiającemu pismem przewodnim dokumentu PZ (przyjęcie materiału z zewnątrz), bądź równoważnego, wystawionego na Gdańską Infrastrukturę Wodociągowo - Kanalizacyjną Sp. z o.o. oraz dokumentacji fotograficznej złomowanych urządzeń w ciągu 3 dni roboczych od dnia dostarczenia złomu. Środki finansowe uzyskane ze sprzedaży zdemontowanych i wywiezionych na złom urządzeń będą należały do Zamawiającego,</w:t>
      </w:r>
    </w:p>
    <w:p w:rsidR="00F32A07" w:rsidRDefault="00F32A07" w:rsidP="00F32A07">
      <w:pPr>
        <w:widowControl w:val="0"/>
        <w:numPr>
          <w:ilvl w:val="0"/>
          <w:numId w:val="5"/>
        </w:numPr>
        <w:tabs>
          <w:tab w:val="left" w:pos="993"/>
        </w:tabs>
        <w:autoSpaceDE w:val="0"/>
        <w:autoSpaceDN w:val="0"/>
        <w:adjustRightInd w:val="0"/>
        <w:spacing w:line="279" w:lineRule="exact"/>
        <w:jc w:val="both"/>
        <w:rPr>
          <w:rFonts w:ascii="Verdana" w:hAnsi="Verdana"/>
          <w:sz w:val="22"/>
          <w:szCs w:val="22"/>
        </w:rPr>
      </w:pPr>
      <w:r>
        <w:rPr>
          <w:rFonts w:ascii="Verdana" w:hAnsi="Verdana"/>
          <w:sz w:val="22"/>
          <w:szCs w:val="22"/>
        </w:rPr>
        <w:t>uzyskania wszelkich uzgodnień i pozwoleń na wywóz nieczystości stałych i płynnych oraz bezpieczne, zgodne z przepisami odprowadzanie wód gruntowych i opadowych z całego terenu budowy lub miejsc związanych z prowadzeniem robót oraz wzięcia całej odpowiedzialności za odprowadzanie ścieków pochodzących ze wszystkich miejsc terenu budowy, tak aby ani roboty, ani ich otoczenie nie zostały uszkodzone ani zanieczyszczone,</w:t>
      </w:r>
    </w:p>
    <w:p w:rsidR="00F32A07" w:rsidRDefault="00F32A07" w:rsidP="00F32A07">
      <w:pPr>
        <w:widowControl w:val="0"/>
        <w:numPr>
          <w:ilvl w:val="0"/>
          <w:numId w:val="5"/>
        </w:numPr>
        <w:tabs>
          <w:tab w:val="left" w:pos="851"/>
        </w:tabs>
        <w:autoSpaceDE w:val="0"/>
        <w:autoSpaceDN w:val="0"/>
        <w:adjustRightInd w:val="0"/>
        <w:ind w:left="720"/>
        <w:jc w:val="both"/>
        <w:rPr>
          <w:rFonts w:ascii="Verdana" w:hAnsi="Verdana"/>
          <w:sz w:val="22"/>
          <w:szCs w:val="22"/>
        </w:rPr>
      </w:pPr>
      <w:r>
        <w:rPr>
          <w:rFonts w:ascii="Verdana" w:hAnsi="Verdana"/>
          <w:sz w:val="22"/>
          <w:szCs w:val="22"/>
        </w:rPr>
        <w:t xml:space="preserve">zawiadomienia Inspektora Nadzoru odpowiedniej branży o wykonywaniu robót ulegających zakryciu celem ich odbioru w wykopie otwartym. Jeżeli Wykonawca nie dokona powiadomienia, to na żądanie Inspektora Nadzoru odpowiedniej branży winien on odkryć uprzednio zakryte roboty dla zbadania przez Inspektora Nadzoru odpowiedniej branży, po czym przywrócić stan początkowy, </w:t>
      </w:r>
    </w:p>
    <w:p w:rsidR="00F32A07" w:rsidRDefault="00F32A07" w:rsidP="00F32A07">
      <w:pPr>
        <w:widowControl w:val="0"/>
        <w:numPr>
          <w:ilvl w:val="0"/>
          <w:numId w:val="5"/>
        </w:numPr>
        <w:tabs>
          <w:tab w:val="left" w:pos="993"/>
        </w:tabs>
        <w:autoSpaceDE w:val="0"/>
        <w:autoSpaceDN w:val="0"/>
        <w:adjustRightInd w:val="0"/>
        <w:spacing w:line="279" w:lineRule="exact"/>
        <w:jc w:val="both"/>
        <w:rPr>
          <w:rFonts w:ascii="Verdana" w:hAnsi="Verdana"/>
          <w:sz w:val="22"/>
          <w:szCs w:val="22"/>
        </w:rPr>
      </w:pPr>
      <w:r>
        <w:rPr>
          <w:rFonts w:ascii="Verdana" w:hAnsi="Verdana"/>
          <w:sz w:val="22"/>
          <w:szCs w:val="22"/>
        </w:rPr>
        <w:t>przerwania robót na żądanie Zamawiającego lub Inspektora Nadzoru odpowiedniej branży oraz zabezpieczenia wykonania robót przed ich zniszczeniem,</w:t>
      </w:r>
    </w:p>
    <w:p w:rsidR="00F32A07" w:rsidRDefault="00F32A07" w:rsidP="00F32A07">
      <w:pPr>
        <w:widowControl w:val="0"/>
        <w:numPr>
          <w:ilvl w:val="0"/>
          <w:numId w:val="5"/>
        </w:numPr>
        <w:tabs>
          <w:tab w:val="left" w:pos="993"/>
        </w:tabs>
        <w:autoSpaceDE w:val="0"/>
        <w:autoSpaceDN w:val="0"/>
        <w:adjustRightInd w:val="0"/>
        <w:spacing w:line="279" w:lineRule="exact"/>
        <w:jc w:val="both"/>
        <w:rPr>
          <w:rFonts w:ascii="Verdana" w:hAnsi="Verdana"/>
          <w:sz w:val="22"/>
          <w:szCs w:val="22"/>
        </w:rPr>
      </w:pPr>
      <w:r>
        <w:rPr>
          <w:rFonts w:ascii="Verdana" w:hAnsi="Verdana"/>
          <w:sz w:val="22"/>
          <w:szCs w:val="22"/>
        </w:rPr>
        <w:t xml:space="preserve">opracowania i przekazania Zamawiającemu, zgodnie z zapisami w </w:t>
      </w:r>
      <w:proofErr w:type="spellStart"/>
      <w:r>
        <w:rPr>
          <w:rFonts w:ascii="Verdana" w:hAnsi="Verdana"/>
          <w:sz w:val="22"/>
          <w:szCs w:val="22"/>
        </w:rPr>
        <w:t>STWiORB</w:t>
      </w:r>
      <w:proofErr w:type="spellEnd"/>
      <w:r>
        <w:rPr>
          <w:rFonts w:ascii="Verdana" w:hAnsi="Verdana"/>
          <w:sz w:val="22"/>
          <w:szCs w:val="22"/>
        </w:rPr>
        <w:t xml:space="preserve"> dokumentacji powykonawczej wraz z dokumentami pozwalającymi na ocenę prawidłowego wykonania robót zgłaszanych do odbioru, wynikami wymaganych prób i badań, </w:t>
      </w:r>
    </w:p>
    <w:p w:rsidR="00F32A07" w:rsidRDefault="00F32A07" w:rsidP="00F32A07">
      <w:pPr>
        <w:widowControl w:val="0"/>
        <w:numPr>
          <w:ilvl w:val="0"/>
          <w:numId w:val="5"/>
        </w:numPr>
        <w:tabs>
          <w:tab w:val="left" w:pos="993"/>
        </w:tabs>
        <w:autoSpaceDE w:val="0"/>
        <w:autoSpaceDN w:val="0"/>
        <w:adjustRightInd w:val="0"/>
        <w:spacing w:line="279" w:lineRule="exact"/>
        <w:jc w:val="both"/>
        <w:rPr>
          <w:rFonts w:ascii="Verdana" w:hAnsi="Verdana"/>
          <w:sz w:val="22"/>
          <w:szCs w:val="22"/>
        </w:rPr>
      </w:pPr>
      <w:r>
        <w:rPr>
          <w:rFonts w:ascii="Verdana" w:hAnsi="Verdana"/>
          <w:sz w:val="22"/>
          <w:szCs w:val="22"/>
        </w:rPr>
        <w:t>ścisłej współpracy z Zamawiającym w procesie realizacji przedmiotu Umowy i spełnienia wszelkich wymogów procesu inwestycyjnego określonych przepisami prawa,</w:t>
      </w:r>
    </w:p>
    <w:p w:rsidR="00F32A07" w:rsidRDefault="00F32A07" w:rsidP="00F32A07">
      <w:pPr>
        <w:widowControl w:val="0"/>
        <w:numPr>
          <w:ilvl w:val="0"/>
          <w:numId w:val="5"/>
        </w:numPr>
        <w:tabs>
          <w:tab w:val="left" w:pos="993"/>
        </w:tabs>
        <w:autoSpaceDE w:val="0"/>
        <w:autoSpaceDN w:val="0"/>
        <w:adjustRightInd w:val="0"/>
        <w:spacing w:line="279" w:lineRule="exact"/>
        <w:jc w:val="both"/>
        <w:rPr>
          <w:rFonts w:ascii="Verdana" w:hAnsi="Verdana"/>
          <w:sz w:val="22"/>
          <w:szCs w:val="22"/>
        </w:rPr>
      </w:pPr>
      <w:r>
        <w:rPr>
          <w:rFonts w:ascii="Verdana" w:hAnsi="Verdana"/>
          <w:sz w:val="22"/>
          <w:szCs w:val="22"/>
        </w:rPr>
        <w:t xml:space="preserve">prowadzenia dokumentacji fotograficznej z realizacji przedmiotu Umowy i bieżącego przekazywania zdjęć w formie cyfrowej w rozdzielczości min. 10 Mega </w:t>
      </w:r>
      <w:proofErr w:type="spellStart"/>
      <w:r>
        <w:rPr>
          <w:rFonts w:ascii="Verdana" w:hAnsi="Verdana"/>
          <w:sz w:val="22"/>
          <w:szCs w:val="22"/>
        </w:rPr>
        <w:t>pixeli</w:t>
      </w:r>
      <w:proofErr w:type="spellEnd"/>
      <w:r>
        <w:rPr>
          <w:rFonts w:ascii="Verdana" w:hAnsi="Verdana"/>
          <w:sz w:val="22"/>
          <w:szCs w:val="22"/>
        </w:rPr>
        <w:t xml:space="preserve"> na adres e-mail wskazany przez Zamawiającego,</w:t>
      </w:r>
    </w:p>
    <w:p w:rsidR="00F32A07" w:rsidRPr="005A089F" w:rsidRDefault="00F32A07" w:rsidP="00F32A07">
      <w:pPr>
        <w:widowControl w:val="0"/>
        <w:numPr>
          <w:ilvl w:val="0"/>
          <w:numId w:val="5"/>
        </w:numPr>
        <w:tabs>
          <w:tab w:val="left" w:pos="851"/>
        </w:tabs>
        <w:autoSpaceDE w:val="0"/>
        <w:autoSpaceDN w:val="0"/>
        <w:adjustRightInd w:val="0"/>
        <w:ind w:left="720"/>
        <w:jc w:val="both"/>
        <w:rPr>
          <w:rFonts w:ascii="Verdana" w:hAnsi="Verdana"/>
          <w:sz w:val="22"/>
          <w:szCs w:val="22"/>
        </w:rPr>
      </w:pPr>
      <w:r w:rsidRPr="005A089F">
        <w:rPr>
          <w:rFonts w:ascii="Verdana" w:hAnsi="Verdana"/>
          <w:sz w:val="22"/>
          <w:szCs w:val="22"/>
        </w:rPr>
        <w:t>w przypadku, gdy Zarząd Dróg i Zieleni w Gdańsku Sp. z o.o. zobowiąże Zamawiającego do zmiany lub dostosowania projektu tymczasowej organizacji ruchu drogowego do aktualnych warunków, w tym do pracy wielozmianowej i całodobowej, to Wykonawca dostosuje i uzgodni w Zarządzie Dróg i Zieleni w Gdańsku Sp. z o.o. ten projekt oraz uzyska pozytywną opinię Komisji ds. rozkopów, a następnie będzie realizować roboty zgodnie ze zmienionym projektem organizacji ruchu,</w:t>
      </w:r>
    </w:p>
    <w:p w:rsidR="00F32A07" w:rsidRDefault="00F32A07" w:rsidP="00F32A07">
      <w:pPr>
        <w:widowControl w:val="0"/>
        <w:numPr>
          <w:ilvl w:val="0"/>
          <w:numId w:val="5"/>
        </w:numPr>
        <w:tabs>
          <w:tab w:val="left" w:pos="851"/>
        </w:tabs>
        <w:autoSpaceDE w:val="0"/>
        <w:autoSpaceDN w:val="0"/>
        <w:adjustRightInd w:val="0"/>
        <w:ind w:left="720"/>
        <w:jc w:val="both"/>
        <w:rPr>
          <w:rFonts w:ascii="Verdana" w:hAnsi="Verdana"/>
          <w:color w:val="FF0000"/>
          <w:sz w:val="22"/>
          <w:szCs w:val="22"/>
        </w:rPr>
      </w:pPr>
      <w:r w:rsidRPr="005A089F">
        <w:rPr>
          <w:rFonts w:ascii="Verdana" w:hAnsi="Verdana"/>
          <w:sz w:val="22"/>
          <w:szCs w:val="22"/>
        </w:rPr>
        <w:lastRenderedPageBreak/>
        <w:t>utrzymania przejętych przez Wykonawcę na czas robót pasów drogowych i objazdów w stanie zapewniającym przejezdność i ruch pieszych</w:t>
      </w:r>
      <w:r w:rsidR="005A089F">
        <w:rPr>
          <w:rFonts w:ascii="Verdana" w:hAnsi="Verdana"/>
          <w:sz w:val="22"/>
          <w:szCs w:val="22"/>
        </w:rPr>
        <w:t>.</w:t>
      </w:r>
      <w:r w:rsidRPr="005A089F">
        <w:rPr>
          <w:rFonts w:ascii="Verdana" w:hAnsi="Verdana"/>
          <w:sz w:val="22"/>
          <w:szCs w:val="22"/>
        </w:rPr>
        <w:t xml:space="preserve"> </w:t>
      </w:r>
    </w:p>
    <w:p w:rsidR="00F32A07" w:rsidRDefault="00F32A07" w:rsidP="00F32A07">
      <w:pPr>
        <w:widowControl w:val="0"/>
        <w:numPr>
          <w:ilvl w:val="0"/>
          <w:numId w:val="5"/>
        </w:numPr>
        <w:tabs>
          <w:tab w:val="left" w:pos="993"/>
        </w:tabs>
        <w:autoSpaceDE w:val="0"/>
        <w:autoSpaceDN w:val="0"/>
        <w:adjustRightInd w:val="0"/>
        <w:spacing w:line="279" w:lineRule="exact"/>
        <w:jc w:val="both"/>
        <w:rPr>
          <w:rFonts w:ascii="Verdana" w:hAnsi="Verdana"/>
          <w:sz w:val="22"/>
          <w:szCs w:val="22"/>
        </w:rPr>
      </w:pPr>
      <w:r>
        <w:rPr>
          <w:rFonts w:ascii="Verdana" w:hAnsi="Verdana"/>
          <w:sz w:val="22"/>
          <w:szCs w:val="22"/>
        </w:rPr>
        <w:t xml:space="preserve">przekazywania Zamawiającemu w formie elektronicznej do końca każdego tygodnia informacji związanych z pracami i robotami planowanymi do realizacji w kolejnym tygodniu. Informacje te będą dotyczyć co najmniej: planu prac i robót na tydzień następny, ewentualnego wstrzymania prac i robót z podaniem przyczyny; informacje te będą wysyłane na adres e-mail: </w:t>
      </w:r>
      <w:r>
        <w:rPr>
          <w:rFonts w:ascii="Verdana" w:hAnsi="Verdana"/>
          <w:b/>
          <w:sz w:val="22"/>
          <w:szCs w:val="22"/>
          <w:u w:val="single"/>
        </w:rPr>
        <w:t>……………@giwk.pl</w:t>
      </w:r>
      <w:r>
        <w:rPr>
          <w:rFonts w:ascii="Verdana" w:hAnsi="Verdana"/>
          <w:sz w:val="22"/>
          <w:szCs w:val="22"/>
        </w:rPr>
        <w:t xml:space="preserve"> do każdego piątku, do godziny 15.00. W przypadkach, gdy piątek jest dniem wolnym od pracy informacje te winny być przesyłane w poprzedzającym dniu roboczym,</w:t>
      </w:r>
    </w:p>
    <w:p w:rsidR="00F32A07" w:rsidRDefault="00F32A07" w:rsidP="00F32A07">
      <w:pPr>
        <w:widowControl w:val="0"/>
        <w:numPr>
          <w:ilvl w:val="0"/>
          <w:numId w:val="5"/>
        </w:numPr>
        <w:tabs>
          <w:tab w:val="left" w:pos="993"/>
        </w:tabs>
        <w:autoSpaceDE w:val="0"/>
        <w:autoSpaceDN w:val="0"/>
        <w:adjustRightInd w:val="0"/>
        <w:spacing w:line="279" w:lineRule="exact"/>
        <w:jc w:val="both"/>
        <w:rPr>
          <w:rFonts w:ascii="Verdana" w:hAnsi="Verdana"/>
          <w:sz w:val="22"/>
          <w:szCs w:val="22"/>
        </w:rPr>
      </w:pPr>
      <w:r>
        <w:rPr>
          <w:rFonts w:ascii="Verdana" w:hAnsi="Verdana"/>
          <w:sz w:val="22"/>
          <w:szCs w:val="22"/>
        </w:rPr>
        <w:t>przestrzegania wymagań zawartych w zezwoleniach i umożliwienia wystawiającym je instytucjom inspekcję i zbadanie przebiegu robót oraz poniesienia kosztów związanych z tymi inspekcjami,</w:t>
      </w:r>
    </w:p>
    <w:p w:rsidR="00F32A07" w:rsidRDefault="00F32A07" w:rsidP="00F32A07">
      <w:pPr>
        <w:widowControl w:val="0"/>
        <w:numPr>
          <w:ilvl w:val="0"/>
          <w:numId w:val="5"/>
        </w:numPr>
        <w:tabs>
          <w:tab w:val="left" w:pos="993"/>
        </w:tabs>
        <w:autoSpaceDE w:val="0"/>
        <w:autoSpaceDN w:val="0"/>
        <w:adjustRightInd w:val="0"/>
        <w:spacing w:line="279" w:lineRule="exact"/>
        <w:jc w:val="both"/>
        <w:rPr>
          <w:rFonts w:ascii="Verdana" w:hAnsi="Verdana"/>
          <w:sz w:val="22"/>
          <w:szCs w:val="22"/>
        </w:rPr>
      </w:pPr>
      <w:r>
        <w:rPr>
          <w:rFonts w:ascii="Verdana" w:hAnsi="Verdana"/>
          <w:sz w:val="22"/>
          <w:szCs w:val="22"/>
        </w:rPr>
        <w:t>zapewnienia Zamawiającemu, Inspektorom Nadzoru odpowiedniej branży, wszystkim osobom upoważnionym przez Zamawiającego, jak też innym uczestnikom procesu budowlanego oraz organom kontrolnym dostępu do wszelkiej dokumentacji, do terenu budowy i do każdego miejsca, gdzie roboty w związku z Umową będą wykonywane,</w:t>
      </w:r>
    </w:p>
    <w:p w:rsidR="00F32A07" w:rsidRDefault="00F32A07" w:rsidP="00F32A07">
      <w:pPr>
        <w:widowControl w:val="0"/>
        <w:numPr>
          <w:ilvl w:val="0"/>
          <w:numId w:val="5"/>
        </w:numPr>
        <w:tabs>
          <w:tab w:val="left" w:pos="993"/>
        </w:tabs>
        <w:autoSpaceDE w:val="0"/>
        <w:autoSpaceDN w:val="0"/>
        <w:adjustRightInd w:val="0"/>
        <w:spacing w:line="279" w:lineRule="exact"/>
        <w:jc w:val="both"/>
        <w:rPr>
          <w:rFonts w:ascii="Verdana" w:hAnsi="Verdana"/>
          <w:sz w:val="22"/>
          <w:szCs w:val="22"/>
        </w:rPr>
      </w:pPr>
      <w:r>
        <w:rPr>
          <w:rFonts w:ascii="Verdana" w:hAnsi="Verdana"/>
          <w:sz w:val="22"/>
          <w:szCs w:val="22"/>
        </w:rPr>
        <w:t xml:space="preserve">opakowania, załadowania, przewiezienia, odebrania, wyładowania, składowania oraz zabezpieczenia dostaw sprzętu, urządzeń, materiałów i wszystkiego, co jest konieczne dla przygotowania, prowadzenia i zakończenia robót, </w:t>
      </w:r>
    </w:p>
    <w:p w:rsidR="00F32A07" w:rsidRDefault="00F32A07" w:rsidP="00F32A07">
      <w:pPr>
        <w:widowControl w:val="0"/>
        <w:numPr>
          <w:ilvl w:val="0"/>
          <w:numId w:val="5"/>
        </w:numPr>
        <w:tabs>
          <w:tab w:val="left" w:pos="851"/>
        </w:tabs>
        <w:autoSpaceDE w:val="0"/>
        <w:autoSpaceDN w:val="0"/>
        <w:adjustRightInd w:val="0"/>
        <w:ind w:left="720"/>
        <w:jc w:val="both"/>
        <w:rPr>
          <w:rFonts w:ascii="Verdana" w:hAnsi="Verdana"/>
          <w:sz w:val="22"/>
          <w:szCs w:val="22"/>
        </w:rPr>
      </w:pPr>
      <w:r>
        <w:rPr>
          <w:rFonts w:ascii="Verdana" w:hAnsi="Verdana"/>
          <w:sz w:val="22"/>
          <w:szCs w:val="22"/>
        </w:rPr>
        <w:t>współpracy z Zamawiającym w zakresie informowania społeczności objętych inwestycją o prowadzonych pracach i robotach,</w:t>
      </w:r>
    </w:p>
    <w:p w:rsidR="00F32A07" w:rsidRDefault="00F32A07" w:rsidP="00F32A07">
      <w:pPr>
        <w:widowControl w:val="0"/>
        <w:numPr>
          <w:ilvl w:val="0"/>
          <w:numId w:val="5"/>
        </w:numPr>
        <w:autoSpaceDE w:val="0"/>
        <w:autoSpaceDN w:val="0"/>
        <w:adjustRightInd w:val="0"/>
        <w:ind w:left="851" w:hanging="491"/>
        <w:jc w:val="both"/>
        <w:rPr>
          <w:rFonts w:ascii="Verdana" w:hAnsi="Verdana"/>
          <w:sz w:val="22"/>
          <w:szCs w:val="22"/>
        </w:rPr>
      </w:pPr>
      <w:r>
        <w:rPr>
          <w:rFonts w:ascii="Verdana" w:hAnsi="Verdana"/>
          <w:sz w:val="22"/>
          <w:szCs w:val="22"/>
        </w:rPr>
        <w:t>przestrzegania wymagań zawartych w zezwoleniach i umożliwienia wystawiającym je instytucjom inspekcję i zbadanie przebiegu robót oraz poniesienia kosztów związanych z tymi inspekcjami,</w:t>
      </w:r>
    </w:p>
    <w:p w:rsidR="00F32A07" w:rsidRDefault="00F32A07" w:rsidP="00F32A07">
      <w:pPr>
        <w:widowControl w:val="0"/>
        <w:numPr>
          <w:ilvl w:val="0"/>
          <w:numId w:val="5"/>
        </w:numPr>
        <w:autoSpaceDE w:val="0"/>
        <w:autoSpaceDN w:val="0"/>
        <w:adjustRightInd w:val="0"/>
        <w:ind w:left="851" w:hanging="491"/>
        <w:jc w:val="both"/>
        <w:rPr>
          <w:rFonts w:ascii="Verdana" w:hAnsi="Verdana"/>
          <w:sz w:val="22"/>
          <w:szCs w:val="22"/>
        </w:rPr>
      </w:pPr>
      <w:r>
        <w:rPr>
          <w:rFonts w:ascii="Verdana" w:hAnsi="Verdana"/>
          <w:sz w:val="22"/>
          <w:szCs w:val="22"/>
        </w:rPr>
        <w:t>zapewnienia Zamawiającemu, Inspektorom Nadzoru odpowiedniej branży, wszystkim osobom upoważnionym przez Zamawiającego, jak też innym uczestnikom procesu budowlanego oraz organom kontrolnym dostępu do wszelkiej dokumentacji, do terenu budowy i do każdego miejsca, gdzie roboty w związku z Umową będą wykonywane, sporządzania raportów, jakich Inspektor Nadzoru odpowiedniej branży zażąda, dotyczących zdrowia, bezpieczeństwa i opieki nad personelem oraz szkód majątkowych,</w:t>
      </w:r>
    </w:p>
    <w:p w:rsidR="00F32A07" w:rsidRDefault="00F32A07" w:rsidP="00F32A07">
      <w:pPr>
        <w:widowControl w:val="0"/>
        <w:numPr>
          <w:ilvl w:val="0"/>
          <w:numId w:val="5"/>
        </w:numPr>
        <w:autoSpaceDE w:val="0"/>
        <w:autoSpaceDN w:val="0"/>
        <w:adjustRightInd w:val="0"/>
        <w:ind w:left="851" w:hanging="491"/>
        <w:jc w:val="both"/>
        <w:rPr>
          <w:rFonts w:ascii="Verdana" w:hAnsi="Verdana"/>
          <w:sz w:val="22"/>
          <w:szCs w:val="22"/>
        </w:rPr>
      </w:pPr>
      <w:r>
        <w:rPr>
          <w:rFonts w:ascii="Verdana" w:hAnsi="Verdana"/>
          <w:sz w:val="22"/>
          <w:szCs w:val="22"/>
        </w:rPr>
        <w:t>przedłożenia szczegółów organizacji i metod, które Wykonawca zamierza stosować dla wykonywanych robót. Do raz ustalonych organizacji i metod nie będą wprowadzane żadne zmiany bez uprzedniego powiadomienia Inspektora Nadzoru odpowiedniej branży,</w:t>
      </w:r>
    </w:p>
    <w:p w:rsidR="00F32A07" w:rsidRDefault="00F32A07" w:rsidP="00F32A07">
      <w:pPr>
        <w:widowControl w:val="0"/>
        <w:numPr>
          <w:ilvl w:val="0"/>
          <w:numId w:val="5"/>
        </w:numPr>
        <w:autoSpaceDE w:val="0"/>
        <w:autoSpaceDN w:val="0"/>
        <w:adjustRightInd w:val="0"/>
        <w:ind w:left="851" w:hanging="491"/>
        <w:jc w:val="both"/>
        <w:rPr>
          <w:rFonts w:ascii="Verdana" w:hAnsi="Verdana"/>
          <w:sz w:val="22"/>
          <w:szCs w:val="22"/>
        </w:rPr>
      </w:pPr>
      <w:r>
        <w:rPr>
          <w:rFonts w:ascii="Verdana" w:hAnsi="Verdana"/>
          <w:sz w:val="22"/>
          <w:szCs w:val="22"/>
        </w:rPr>
        <w:t>umożliwienia przedstawicielom Zamawiającego i Inspektorom Nadzoru kontroli, w tym legitymowania osób przebywających na budowie, żądania ważnych zaświadczeń lekarskich i dowodów legalnego zatrudnienia,</w:t>
      </w:r>
    </w:p>
    <w:p w:rsidR="00F32A07" w:rsidRDefault="00F32A07" w:rsidP="00F32A07">
      <w:pPr>
        <w:widowControl w:val="0"/>
        <w:numPr>
          <w:ilvl w:val="0"/>
          <w:numId w:val="5"/>
        </w:numPr>
        <w:tabs>
          <w:tab w:val="left" w:pos="993"/>
        </w:tabs>
        <w:autoSpaceDE w:val="0"/>
        <w:autoSpaceDN w:val="0"/>
        <w:adjustRightInd w:val="0"/>
        <w:spacing w:line="279" w:lineRule="exact"/>
        <w:jc w:val="both"/>
        <w:rPr>
          <w:rFonts w:ascii="Verdana" w:hAnsi="Verdana"/>
          <w:sz w:val="22"/>
          <w:szCs w:val="22"/>
        </w:rPr>
      </w:pPr>
      <w:r>
        <w:rPr>
          <w:rFonts w:ascii="Verdana" w:hAnsi="Verdana"/>
          <w:sz w:val="22"/>
          <w:szCs w:val="22"/>
        </w:rPr>
        <w:t xml:space="preserve">bieżącego prowadzenia i udostępniania na każde żądanie Zamawiającego i Inspektora Nadzoru dziennej listy obecności pracowników Wykonawcy oraz innych osób wykonujących roboty i usługi w imieniu Wykonawcy i przebywających na terenie budowy, </w:t>
      </w:r>
    </w:p>
    <w:p w:rsidR="00F32A07" w:rsidRDefault="00F32A07" w:rsidP="00F32A07">
      <w:pPr>
        <w:widowControl w:val="0"/>
        <w:numPr>
          <w:ilvl w:val="0"/>
          <w:numId w:val="5"/>
        </w:numPr>
        <w:tabs>
          <w:tab w:val="left" w:pos="993"/>
        </w:tabs>
        <w:autoSpaceDE w:val="0"/>
        <w:autoSpaceDN w:val="0"/>
        <w:adjustRightInd w:val="0"/>
        <w:spacing w:line="279" w:lineRule="exact"/>
        <w:jc w:val="both"/>
        <w:rPr>
          <w:rFonts w:ascii="Verdana" w:hAnsi="Verdana"/>
          <w:sz w:val="22"/>
          <w:szCs w:val="22"/>
        </w:rPr>
      </w:pPr>
      <w:r>
        <w:rPr>
          <w:rFonts w:ascii="Verdana" w:hAnsi="Verdana"/>
          <w:sz w:val="22"/>
          <w:szCs w:val="22"/>
        </w:rPr>
        <w:t>usuwania z terenu budowy podwykonawców niezatwierdzonych przez Zamawiającego, jak również materiałów dostarczonych na podstawie niezatwierdzonych wniosków materiałowych i bez zatwierdzonych protokołów odbioru dostaw,</w:t>
      </w:r>
    </w:p>
    <w:p w:rsidR="00F32A07" w:rsidRDefault="00F32A07" w:rsidP="00F32A07">
      <w:pPr>
        <w:widowControl w:val="0"/>
        <w:numPr>
          <w:ilvl w:val="0"/>
          <w:numId w:val="5"/>
        </w:numPr>
        <w:tabs>
          <w:tab w:val="left" w:pos="993"/>
        </w:tabs>
        <w:autoSpaceDE w:val="0"/>
        <w:autoSpaceDN w:val="0"/>
        <w:adjustRightInd w:val="0"/>
        <w:spacing w:line="279" w:lineRule="exact"/>
        <w:jc w:val="both"/>
        <w:rPr>
          <w:rFonts w:ascii="Verdana" w:hAnsi="Verdana"/>
          <w:sz w:val="22"/>
          <w:szCs w:val="22"/>
        </w:rPr>
      </w:pPr>
      <w:r>
        <w:rPr>
          <w:rFonts w:ascii="Verdana" w:hAnsi="Verdana"/>
          <w:sz w:val="22"/>
          <w:szCs w:val="22"/>
        </w:rPr>
        <w:lastRenderedPageBreak/>
        <w:t>analizy dokumentacji i terenu budowy oraz realizacji robót w sposób pozwalający przy zachowaniu należytej staranności na wykrycie możliwie wcześniej okoliczności mogącej spowodować przestój robót lub ich opóźnienie.</w:t>
      </w:r>
    </w:p>
    <w:p w:rsidR="00F32A07" w:rsidRDefault="00F32A07" w:rsidP="00F32A07">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Wykonawca przejmie odpowiedzialność materialną za wszelkie skutki finansowe z tytułu jakichkolwiek roszczeń wniesionych przez właścicieli lub użytkowników obiektów sąsiadujących z terenem budowy w zakresie, w jakim Wykonawca odpowiada za zakłócenia lub szkody spowodowane realizacją przedmiotu Umowy.</w:t>
      </w:r>
    </w:p>
    <w:p w:rsidR="00F32A07" w:rsidRDefault="00F32A07" w:rsidP="00F32A07">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Od przejęcia terenu budowy aż do terminu wykonania Umowy, odpowiedzialność za szkody wynikłe na terenie budowy ponosi Wykonawca.</w:t>
      </w:r>
    </w:p>
    <w:p w:rsidR="00F32A07" w:rsidRDefault="00F32A07" w:rsidP="00F32A07">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Jeżeli nastąpi szkoda w przedmiocie Umowy lub w materiałach i urządzeniach przeznaczonych do jego wykonania w okresie, w którym Wykonawca ponosi odpowiedzialność za zdarzenia zaistniałe na terenie budowy, powinien on naprawić szkodę na swój koszt, w taki sposób, aby przedmiot Umowy odpowiadał wymaganiom SIWZ lub, jeśli brak wymagań w SIWZ, to stosownych przepisów.</w:t>
      </w:r>
    </w:p>
    <w:p w:rsidR="00F32A07" w:rsidRDefault="00F32A07" w:rsidP="00F32A07">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Wykonawca oświadcza, że zapoznał się przed złożeniem oferty ze wszystkimi warunkami i okolicznościami, które są niezbędne do wykonania przedmiotu Umowy, a w szczególności z całością SIWZ i  obowiązującym prawem.</w:t>
      </w:r>
    </w:p>
    <w:p w:rsidR="00F32A07" w:rsidRDefault="00F32A07" w:rsidP="00F32A07">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Przedmiot Umowy obejmuje całość robót, jak określono w Projekcie Budowlanym w zakresie uwzględniającym specyfikę wykonywanych robót, Projekcie Wykonawczym, w Specyfikacji Technicznej Wykonania i Odbioru Robót Budowlanych (</w:t>
      </w:r>
      <w:proofErr w:type="spellStart"/>
      <w:r>
        <w:rPr>
          <w:rFonts w:ascii="Verdana" w:hAnsi="Verdana"/>
          <w:sz w:val="22"/>
          <w:szCs w:val="22"/>
        </w:rPr>
        <w:t>STWiORB</w:t>
      </w:r>
      <w:proofErr w:type="spellEnd"/>
      <w:r>
        <w:rPr>
          <w:rFonts w:ascii="Verdana" w:hAnsi="Verdana"/>
          <w:sz w:val="22"/>
          <w:szCs w:val="22"/>
        </w:rPr>
        <w:t xml:space="preserve">) oraz informacji dotyczącej bezpieczeństwa i ochrony zdrowia, w oparciu o ceny podane w ofercie w wycenionym przedmiarze robót. W przypadku, gdy przedmiar robót nie uwzględnia wszystkich prac i robót wyszczególnionych w Projekcie Budowlanym, Projekcie Wykonawczym czy </w:t>
      </w:r>
      <w:proofErr w:type="spellStart"/>
      <w:r>
        <w:rPr>
          <w:rFonts w:ascii="Verdana" w:hAnsi="Verdana"/>
          <w:sz w:val="22"/>
          <w:szCs w:val="22"/>
        </w:rPr>
        <w:t>STWiORB</w:t>
      </w:r>
      <w:proofErr w:type="spellEnd"/>
      <w:r>
        <w:rPr>
          <w:rFonts w:ascii="Verdana" w:hAnsi="Verdana"/>
          <w:sz w:val="22"/>
          <w:szCs w:val="22"/>
        </w:rPr>
        <w:t xml:space="preserve">, Wykonawca zobowiązany jest wycenić te prace i roboty oraz dodać koszt tych prac i robót do odpowiednich istniejących pozycji przedmiarowych. </w:t>
      </w:r>
    </w:p>
    <w:p w:rsidR="00F32A07" w:rsidRDefault="00F32A07" w:rsidP="00F32A07">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Żadne zatwierdzenia dokonane przez Inspektora Nadzoru odpowiedniej branży nie mogą być rozumiane, jako zmiana Umowy i nie zwalniają Wykonawcy z realizacji robót zgodnie z Umową.</w:t>
      </w:r>
    </w:p>
    <w:p w:rsidR="00F32A07" w:rsidRDefault="00F32A07" w:rsidP="00F32A07">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 xml:space="preserve">Wykonawca oświadcza, że na etapie sporządzania oferty oszacował i uwzględnił w wynagrodzeniu umownym na podstawie dostarczonej przez Zamawiającego Dokumentacji Projektowej, </w:t>
      </w:r>
      <w:proofErr w:type="spellStart"/>
      <w:r>
        <w:rPr>
          <w:rFonts w:ascii="Verdana" w:hAnsi="Verdana"/>
          <w:sz w:val="22"/>
          <w:szCs w:val="22"/>
        </w:rPr>
        <w:t>STWiORB</w:t>
      </w:r>
      <w:proofErr w:type="spellEnd"/>
      <w:r>
        <w:rPr>
          <w:rFonts w:ascii="Verdana" w:hAnsi="Verdana"/>
          <w:sz w:val="22"/>
          <w:szCs w:val="22"/>
        </w:rPr>
        <w:t xml:space="preserve"> oraz własnego doświadczenia, całościowe koszty odwodnienia gruntu i wykopów, jak również konieczność wymiany gruntu w celu zapewnienia niezbędnego stopnia zagęszczenia. Wykonawca oświadcza, że przewidział możliwość zmiany poziomu zwierciadła wód gruntowych i uwzględnił ryzyko wystąpienia konieczności wykonania robót odwodnieniowych w miejscach, w których Dokumentacja Projektowa nie przewiduje konieczności wykonania takich robót. Wykonawca oświadcza, że w swojej wycenie uwzględnił okresowe wahania poziomu wody gruntowej w zależności od pory roku i intensywności opadów. </w:t>
      </w:r>
    </w:p>
    <w:p w:rsidR="00F32A07" w:rsidRDefault="00F32A07" w:rsidP="00F32A07">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Wykonawca powiadomi Inspektora Nadzoru odpowiedniej branży z wyprzedzeniem co najmniej 2 - dniowym o dacie dostarczenia na teren budowy jakichkolwiek urządzeń, materiałów i sprzętu, jak również każdorazowo będzie informować Inspektora Nadzoru odpowiedniej branży o wywozie jakichkolwiek materiałów, urządzeń i sprzętu z terenu budowy.</w:t>
      </w:r>
    </w:p>
    <w:p w:rsidR="00F32A07" w:rsidRDefault="00F32A07" w:rsidP="00F32A07">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lastRenderedPageBreak/>
        <w:t xml:space="preserve"> Wwożone lub używane (wbudowywane) mogą być tylko materiały zgodne z zatwierdzonymi przez Inspektora Nadzoru wnioskami materiałowymi i zatwierdzone przez Inspektora Nadzoru protokołami odbioru dostaw, w tym pochodzące od wskazanych we wnioskach materiałowych dostawców i w ilości wskazanej w zatwierdzonych przez Inspektora Nadzoru wnioskach materiałowych.</w:t>
      </w:r>
    </w:p>
    <w:p w:rsidR="00F32A07" w:rsidRDefault="00F32A07" w:rsidP="00F32A07">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Inspektor Nadzoru może cofnąć zatwierdzenie wniosków materiałowych, jeśli materiał lub jego część okaże się wadliwa lub jeśli zatwierdzony materiał jest sprzeczny z wymogami Umowy lub jeśli na etapie zatwierdzania wniosku nie były mu przedstawione wszystkie istotne informacje.</w:t>
      </w:r>
    </w:p>
    <w:p w:rsidR="00F32A07" w:rsidRDefault="00F32A07" w:rsidP="00F32A07">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Wykonawca zobowiązany jest prowadzić rejestr podwykon</w:t>
      </w:r>
      <w:r w:rsidR="00CD3B25">
        <w:rPr>
          <w:rFonts w:ascii="Verdana" w:hAnsi="Verdana"/>
          <w:sz w:val="22"/>
          <w:szCs w:val="22"/>
        </w:rPr>
        <w:t>awstwa robót</w:t>
      </w:r>
      <w:r>
        <w:rPr>
          <w:rFonts w:ascii="Verdana" w:hAnsi="Verdana"/>
          <w:sz w:val="22"/>
          <w:szCs w:val="22"/>
        </w:rPr>
        <w:t>, w formie i według wzoru uzgodnionego z Zamawiającym, zawierający dokumenty potwierdzone za zgodność z oryginałami przez Przedstawiciela Wykonawcy, w tym min.:</w:t>
      </w:r>
    </w:p>
    <w:p w:rsidR="00F32A07" w:rsidRDefault="00F32A07" w:rsidP="00F32A07">
      <w:pPr>
        <w:widowControl w:val="0"/>
        <w:numPr>
          <w:ilvl w:val="1"/>
          <w:numId w:val="6"/>
        </w:numPr>
        <w:autoSpaceDE w:val="0"/>
        <w:autoSpaceDN w:val="0"/>
        <w:adjustRightInd w:val="0"/>
        <w:spacing w:line="279" w:lineRule="exact"/>
        <w:ind w:left="851" w:hanging="284"/>
        <w:jc w:val="both"/>
        <w:rPr>
          <w:rFonts w:ascii="Verdana" w:hAnsi="Verdana"/>
          <w:sz w:val="22"/>
          <w:szCs w:val="22"/>
        </w:rPr>
      </w:pPr>
      <w:r>
        <w:rPr>
          <w:rFonts w:ascii="Verdana" w:hAnsi="Verdana"/>
          <w:sz w:val="22"/>
          <w:szCs w:val="22"/>
        </w:rPr>
        <w:t xml:space="preserve">umowy na roboty, </w:t>
      </w:r>
    </w:p>
    <w:p w:rsidR="00F32A07" w:rsidRDefault="00F32A07" w:rsidP="00F32A07">
      <w:pPr>
        <w:widowControl w:val="0"/>
        <w:numPr>
          <w:ilvl w:val="1"/>
          <w:numId w:val="6"/>
        </w:numPr>
        <w:autoSpaceDE w:val="0"/>
        <w:autoSpaceDN w:val="0"/>
        <w:adjustRightInd w:val="0"/>
        <w:spacing w:line="279" w:lineRule="exact"/>
        <w:ind w:left="851" w:hanging="284"/>
        <w:jc w:val="both"/>
        <w:rPr>
          <w:rFonts w:ascii="Verdana" w:hAnsi="Verdana"/>
          <w:sz w:val="22"/>
          <w:szCs w:val="22"/>
        </w:rPr>
      </w:pPr>
      <w:r>
        <w:rPr>
          <w:rFonts w:ascii="Verdana" w:hAnsi="Verdana"/>
          <w:sz w:val="22"/>
          <w:szCs w:val="22"/>
        </w:rPr>
        <w:t xml:space="preserve">kopie faktur wystawionych przez podwykonawców na Wykonawcę, </w:t>
      </w:r>
    </w:p>
    <w:p w:rsidR="00F32A07" w:rsidRDefault="00F32A07" w:rsidP="00F32A07">
      <w:pPr>
        <w:widowControl w:val="0"/>
        <w:numPr>
          <w:ilvl w:val="1"/>
          <w:numId w:val="6"/>
        </w:numPr>
        <w:autoSpaceDE w:val="0"/>
        <w:autoSpaceDN w:val="0"/>
        <w:adjustRightInd w:val="0"/>
        <w:spacing w:line="279" w:lineRule="exact"/>
        <w:ind w:left="851" w:hanging="284"/>
        <w:jc w:val="both"/>
        <w:rPr>
          <w:rFonts w:ascii="Verdana" w:hAnsi="Verdana"/>
          <w:sz w:val="22"/>
          <w:szCs w:val="22"/>
        </w:rPr>
      </w:pPr>
      <w:r>
        <w:rPr>
          <w:rFonts w:ascii="Verdana" w:hAnsi="Verdana"/>
          <w:sz w:val="22"/>
          <w:szCs w:val="22"/>
        </w:rPr>
        <w:t xml:space="preserve">potwierdzenia dokonania płatności przez Wykonawcę na rzecz podwykonawców robót, </w:t>
      </w:r>
    </w:p>
    <w:p w:rsidR="00F32A07" w:rsidRDefault="00F32A07" w:rsidP="00F32A07">
      <w:pPr>
        <w:widowControl w:val="0"/>
        <w:numPr>
          <w:ilvl w:val="1"/>
          <w:numId w:val="6"/>
        </w:numPr>
        <w:autoSpaceDE w:val="0"/>
        <w:autoSpaceDN w:val="0"/>
        <w:adjustRightInd w:val="0"/>
        <w:spacing w:line="279" w:lineRule="exact"/>
        <w:ind w:left="851" w:hanging="284"/>
        <w:jc w:val="both"/>
        <w:rPr>
          <w:rFonts w:ascii="Verdana" w:hAnsi="Verdana"/>
          <w:sz w:val="22"/>
          <w:szCs w:val="22"/>
        </w:rPr>
      </w:pPr>
      <w:r>
        <w:rPr>
          <w:rFonts w:ascii="Verdana" w:hAnsi="Verdana"/>
          <w:sz w:val="22"/>
          <w:szCs w:val="22"/>
        </w:rPr>
        <w:t>oraz inne niezbędne dokumenty potwierdzające należyte rozlicz</w:t>
      </w:r>
      <w:r w:rsidR="00CD3B25">
        <w:rPr>
          <w:rFonts w:ascii="Verdana" w:hAnsi="Verdana"/>
          <w:sz w:val="22"/>
          <w:szCs w:val="22"/>
        </w:rPr>
        <w:t>anie się z podwykonawcami robót</w:t>
      </w:r>
      <w:r>
        <w:rPr>
          <w:rFonts w:ascii="Verdana" w:hAnsi="Verdana"/>
          <w:sz w:val="22"/>
          <w:szCs w:val="22"/>
        </w:rPr>
        <w:t>.</w:t>
      </w:r>
    </w:p>
    <w:p w:rsidR="00F32A07" w:rsidRDefault="00F32A07" w:rsidP="00F32A07">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Inspektor Nadzoru odpowiedniej branży może zażądać przeprowadzenia prób wszelkich urządzeń, materiałów i innych części robót. Jeżeli takie próby potwierdzą, że badane materiały, urządzenia lub wykonawstwo nie są zgodne z Umową, to koszt wykonania takiej próby zostanie poniesiony przez Wykonawcę. Wykonawca uzgodni z Inspektorem Nadzoru odpowiedniej branży miejsce i czas dokonania ustalonych prób. Wykonawca dostarczy Inspektorowi Nadzoru odpowiedniej branży odpowiednio poświadczone raporty z prób. Jeżeli wynik prób będzie pozytywny, to Inspektor Nadzoru odpowiedniej branży przekaże Wykonawcy świadectwo potwierdzające pozytywny wynik prób.</w:t>
      </w:r>
    </w:p>
    <w:p w:rsidR="00F32A07" w:rsidRDefault="00F32A07" w:rsidP="00F32A07">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Jeżeli w wyniku badania, inspekcji, pomiarów lub prób zostanie stwierdzone, że urządzenia, materiały lub wykonawstwo są wadliwe lub nie zostały zatwierdzone przez Inspektora Nadzoru odpowiedniej branży lub są w inny sposób niezgodne z Umową, to Inspektor Nadzoru odpowiedniej branży może odrzucić to urządzenie, materiał lub wykonawstwo, powiadamiając o tym Wykonawcę. W takich przypadkach Wykonawca własnym staraniem i na swój koszt niezwłocznie naprawi wadę i spowoduje, aby uprzednio odrzucony przedmiot spełniał wymagania Umowy.</w:t>
      </w:r>
    </w:p>
    <w:p w:rsidR="00F32A07" w:rsidRDefault="00F32A07" w:rsidP="00F32A07">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Inspektor Nadzoru odpowiedniej branży może polecić Wykonawcy usunięcie z terenu budowy i zastąpienie wszelkich urządzeń i materiałów, które są niezgodne z Umową. Usunięcie i ponowne wykonanie wszelkich innych prac i robót, które nie były zgodne z Umową (w przypadku, gdy Wykonawca zmuszony był wykonać te roboty ponownie), będą wykonane staraniem i na koszt Wykonawcy.</w:t>
      </w:r>
    </w:p>
    <w:p w:rsidR="00F32A07" w:rsidRDefault="00F32A07" w:rsidP="00F32A07">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Inspektor Nadzoru odpowiedniej branży może polecić Wykonawcy wykonanie  wszelkich robót, których wykonanie jest pilnie potrzebne dla zapewnienia bezpieczeństwa ludzi, mienia lub wykonanych robót.</w:t>
      </w:r>
    </w:p>
    <w:p w:rsidR="00F32A07" w:rsidRDefault="00F32A07" w:rsidP="00F32A07">
      <w:pPr>
        <w:rPr>
          <w:rFonts w:ascii="Verdana" w:hAnsi="Verdana"/>
          <w:sz w:val="22"/>
          <w:szCs w:val="22"/>
        </w:rPr>
      </w:pPr>
      <w:r>
        <w:rPr>
          <w:rFonts w:ascii="Verdana" w:hAnsi="Verdana"/>
          <w:sz w:val="22"/>
          <w:szCs w:val="22"/>
        </w:rPr>
        <w:t> </w:t>
      </w:r>
    </w:p>
    <w:p w:rsidR="00AB47C9" w:rsidRDefault="00AB47C9" w:rsidP="00F32A07">
      <w:pPr>
        <w:rPr>
          <w:rFonts w:ascii="Verdana" w:hAnsi="Verdana"/>
          <w:sz w:val="22"/>
          <w:szCs w:val="22"/>
        </w:rPr>
      </w:pPr>
    </w:p>
    <w:p w:rsidR="005A089F" w:rsidRDefault="005A089F" w:rsidP="00F32A07">
      <w:pPr>
        <w:rPr>
          <w:rFonts w:ascii="Verdana" w:hAnsi="Verdana"/>
          <w:b/>
          <w:sz w:val="22"/>
          <w:szCs w:val="22"/>
        </w:rPr>
      </w:pPr>
    </w:p>
    <w:p w:rsidR="00F32A07" w:rsidRDefault="00F32A07" w:rsidP="00F32A07">
      <w:pPr>
        <w:widowControl w:val="0"/>
        <w:autoSpaceDE w:val="0"/>
        <w:autoSpaceDN w:val="0"/>
        <w:adjustRightInd w:val="0"/>
        <w:jc w:val="center"/>
        <w:rPr>
          <w:rFonts w:ascii="Verdana" w:hAnsi="Verdana"/>
          <w:b/>
          <w:sz w:val="22"/>
          <w:szCs w:val="22"/>
        </w:rPr>
      </w:pPr>
      <w:r>
        <w:rPr>
          <w:rFonts w:ascii="Verdana" w:hAnsi="Verdana"/>
          <w:b/>
          <w:sz w:val="22"/>
          <w:szCs w:val="22"/>
        </w:rPr>
        <w:lastRenderedPageBreak/>
        <w:t>§ 3</w:t>
      </w:r>
      <w:bookmarkStart w:id="1" w:name="_GoBack"/>
      <w:bookmarkEnd w:id="1"/>
    </w:p>
    <w:p w:rsidR="00F32A07" w:rsidRDefault="00F32A07" w:rsidP="005C2EAB">
      <w:pPr>
        <w:widowControl w:val="0"/>
        <w:autoSpaceDE w:val="0"/>
        <w:autoSpaceDN w:val="0"/>
        <w:adjustRightInd w:val="0"/>
        <w:jc w:val="center"/>
        <w:rPr>
          <w:rFonts w:ascii="Verdana" w:hAnsi="Verdana"/>
          <w:b/>
          <w:sz w:val="22"/>
          <w:szCs w:val="22"/>
        </w:rPr>
      </w:pPr>
      <w:r>
        <w:rPr>
          <w:rFonts w:ascii="Verdana" w:hAnsi="Verdana"/>
          <w:b/>
          <w:sz w:val="22"/>
          <w:szCs w:val="22"/>
        </w:rPr>
        <w:t xml:space="preserve">Terminy Umowne </w:t>
      </w:r>
    </w:p>
    <w:p w:rsidR="00F32A07" w:rsidRDefault="00F32A07" w:rsidP="00F32A07">
      <w:pPr>
        <w:pStyle w:val="Akapitzlist"/>
        <w:numPr>
          <w:ilvl w:val="0"/>
          <w:numId w:val="7"/>
        </w:numPr>
        <w:autoSpaceDE w:val="0"/>
        <w:autoSpaceDN w:val="0"/>
        <w:spacing w:after="0" w:line="240" w:lineRule="auto"/>
        <w:contextualSpacing w:val="0"/>
        <w:jc w:val="both"/>
        <w:rPr>
          <w:rFonts w:ascii="Verdana" w:hAnsi="Verdana"/>
        </w:rPr>
      </w:pPr>
      <w:r>
        <w:rPr>
          <w:rFonts w:ascii="Verdana" w:hAnsi="Verdana"/>
        </w:rPr>
        <w:t xml:space="preserve">W ramach realizacji Umowy wyszczególnia się: </w:t>
      </w:r>
    </w:p>
    <w:p w:rsidR="00F32A07" w:rsidRDefault="00F32A07" w:rsidP="00F32A07">
      <w:pPr>
        <w:pStyle w:val="Akapitzlist"/>
        <w:numPr>
          <w:ilvl w:val="0"/>
          <w:numId w:val="8"/>
        </w:numPr>
        <w:autoSpaceDE w:val="0"/>
        <w:autoSpaceDN w:val="0"/>
        <w:spacing w:after="0" w:line="240" w:lineRule="auto"/>
        <w:contextualSpacing w:val="0"/>
        <w:jc w:val="both"/>
        <w:rPr>
          <w:rFonts w:ascii="Verdana" w:hAnsi="Verdana"/>
        </w:rPr>
      </w:pPr>
      <w:r>
        <w:rPr>
          <w:rFonts w:ascii="Verdana" w:hAnsi="Verdana"/>
        </w:rPr>
        <w:t>termin przekazania terenu budowy,</w:t>
      </w:r>
    </w:p>
    <w:p w:rsidR="00F32A07" w:rsidRDefault="00F32A07" w:rsidP="00F32A07">
      <w:pPr>
        <w:pStyle w:val="Akapitzlist"/>
        <w:numPr>
          <w:ilvl w:val="0"/>
          <w:numId w:val="8"/>
        </w:numPr>
        <w:autoSpaceDE w:val="0"/>
        <w:autoSpaceDN w:val="0"/>
        <w:spacing w:after="0" w:line="240" w:lineRule="auto"/>
        <w:contextualSpacing w:val="0"/>
        <w:jc w:val="both"/>
        <w:rPr>
          <w:rFonts w:ascii="Verdana" w:hAnsi="Verdana"/>
        </w:rPr>
      </w:pPr>
      <w:r>
        <w:rPr>
          <w:rFonts w:ascii="Verdana" w:hAnsi="Verdana"/>
        </w:rPr>
        <w:t>termin rozpoczęcia robót,</w:t>
      </w:r>
    </w:p>
    <w:p w:rsidR="00F32A07" w:rsidRDefault="00F32A07" w:rsidP="00F32A07">
      <w:pPr>
        <w:pStyle w:val="Akapitzlist"/>
        <w:numPr>
          <w:ilvl w:val="0"/>
          <w:numId w:val="8"/>
        </w:numPr>
        <w:autoSpaceDE w:val="0"/>
        <w:autoSpaceDN w:val="0"/>
        <w:spacing w:after="0" w:line="240" w:lineRule="auto"/>
        <w:contextualSpacing w:val="0"/>
        <w:jc w:val="both"/>
        <w:rPr>
          <w:rFonts w:ascii="Verdana" w:hAnsi="Verdana"/>
        </w:rPr>
      </w:pPr>
      <w:r>
        <w:rPr>
          <w:rFonts w:ascii="Verdana" w:hAnsi="Verdana"/>
        </w:rPr>
        <w:t>termin zakończenia robót,</w:t>
      </w:r>
    </w:p>
    <w:p w:rsidR="00F32A07" w:rsidRDefault="00F32A07" w:rsidP="00F32A07">
      <w:pPr>
        <w:pStyle w:val="Akapitzlist"/>
        <w:numPr>
          <w:ilvl w:val="0"/>
          <w:numId w:val="8"/>
        </w:numPr>
        <w:autoSpaceDE w:val="0"/>
        <w:autoSpaceDN w:val="0"/>
        <w:spacing w:after="0" w:line="240" w:lineRule="auto"/>
        <w:contextualSpacing w:val="0"/>
        <w:jc w:val="both"/>
        <w:rPr>
          <w:rFonts w:ascii="Verdana" w:hAnsi="Verdana"/>
        </w:rPr>
      </w:pPr>
      <w:r>
        <w:rPr>
          <w:rFonts w:ascii="Verdana" w:hAnsi="Verdana"/>
        </w:rPr>
        <w:t>termin wykonania robót,</w:t>
      </w:r>
    </w:p>
    <w:p w:rsidR="00F32A07" w:rsidRDefault="00F32A07" w:rsidP="00F32A07">
      <w:pPr>
        <w:pStyle w:val="Akapitzlist"/>
        <w:numPr>
          <w:ilvl w:val="0"/>
          <w:numId w:val="8"/>
        </w:numPr>
        <w:autoSpaceDE w:val="0"/>
        <w:autoSpaceDN w:val="0"/>
        <w:spacing w:after="0" w:line="240" w:lineRule="auto"/>
        <w:contextualSpacing w:val="0"/>
        <w:jc w:val="both"/>
        <w:rPr>
          <w:rFonts w:ascii="Verdana" w:hAnsi="Verdana"/>
        </w:rPr>
      </w:pPr>
      <w:r>
        <w:rPr>
          <w:rFonts w:ascii="Verdana" w:hAnsi="Verdana"/>
        </w:rPr>
        <w:t>termin wykonania Umowy.</w:t>
      </w:r>
    </w:p>
    <w:p w:rsidR="00F32A07" w:rsidRDefault="00F32A07" w:rsidP="00F32A07">
      <w:pPr>
        <w:pStyle w:val="Akapitzlist"/>
        <w:numPr>
          <w:ilvl w:val="0"/>
          <w:numId w:val="7"/>
        </w:numPr>
        <w:autoSpaceDE w:val="0"/>
        <w:autoSpaceDN w:val="0"/>
        <w:spacing w:after="0" w:line="240" w:lineRule="auto"/>
        <w:contextualSpacing w:val="0"/>
        <w:jc w:val="both"/>
        <w:rPr>
          <w:rFonts w:ascii="Verdana" w:hAnsi="Verdana"/>
        </w:rPr>
      </w:pPr>
      <w:r>
        <w:rPr>
          <w:rFonts w:ascii="Verdana" w:hAnsi="Verdana"/>
        </w:rPr>
        <w:t>Protokolarne przekazanie terenu budowy nastąpi w terminie</w:t>
      </w:r>
      <w:r w:rsidR="005C2EAB">
        <w:rPr>
          <w:rFonts w:ascii="Verdana" w:hAnsi="Verdana"/>
        </w:rPr>
        <w:t xml:space="preserve"> nie wcześniejszym niż </w:t>
      </w:r>
      <w:r w:rsidR="005C2EAB" w:rsidRPr="00D03897">
        <w:rPr>
          <w:rFonts w:ascii="Verdana" w:hAnsi="Verdana"/>
          <w:b/>
        </w:rPr>
        <w:t>22.08.2016 r.</w:t>
      </w:r>
      <w:r>
        <w:rPr>
          <w:rFonts w:ascii="Verdana" w:hAnsi="Verdana"/>
        </w:rPr>
        <w:t xml:space="preserve">, z zastrzeżeniem spełnienia przez Wykonawcę warunków </w:t>
      </w:r>
      <w:r w:rsidRPr="00A34C55">
        <w:rPr>
          <w:rFonts w:ascii="Verdana" w:hAnsi="Verdana"/>
        </w:rPr>
        <w:t xml:space="preserve">opisanych w § </w:t>
      </w:r>
      <w:r w:rsidR="00A34C55" w:rsidRPr="00A34C55">
        <w:rPr>
          <w:rFonts w:ascii="Verdana" w:hAnsi="Verdana"/>
        </w:rPr>
        <w:t xml:space="preserve">7 </w:t>
      </w:r>
      <w:r w:rsidRPr="00A34C55">
        <w:rPr>
          <w:rFonts w:ascii="Verdana" w:hAnsi="Verdana"/>
        </w:rPr>
        <w:t xml:space="preserve">ust. 10 oraz w § </w:t>
      </w:r>
      <w:r w:rsidR="00A34C55" w:rsidRPr="00A34C55">
        <w:rPr>
          <w:rFonts w:ascii="Verdana" w:hAnsi="Verdana"/>
        </w:rPr>
        <w:t xml:space="preserve">9 </w:t>
      </w:r>
      <w:r w:rsidRPr="00A34C55">
        <w:rPr>
          <w:rFonts w:ascii="Verdana" w:hAnsi="Verdana"/>
        </w:rPr>
        <w:t>ust. 1 Umowy</w:t>
      </w:r>
      <w:r>
        <w:rPr>
          <w:rFonts w:ascii="Verdana" w:hAnsi="Verdana"/>
        </w:rPr>
        <w:t>.</w:t>
      </w:r>
    </w:p>
    <w:p w:rsidR="00F32A07" w:rsidRDefault="00F32A07" w:rsidP="00F32A07">
      <w:pPr>
        <w:pStyle w:val="Akapitzlist"/>
        <w:numPr>
          <w:ilvl w:val="0"/>
          <w:numId w:val="7"/>
        </w:numPr>
        <w:autoSpaceDE w:val="0"/>
        <w:autoSpaceDN w:val="0"/>
        <w:spacing w:after="0" w:line="240" w:lineRule="auto"/>
        <w:contextualSpacing w:val="0"/>
        <w:jc w:val="both"/>
        <w:rPr>
          <w:rFonts w:ascii="Verdana" w:hAnsi="Verdana"/>
        </w:rPr>
      </w:pPr>
      <w:r>
        <w:rPr>
          <w:rFonts w:ascii="Verdana" w:hAnsi="Verdana"/>
        </w:rPr>
        <w:t xml:space="preserve">Termin rozpoczęcia robót ustala się na </w:t>
      </w:r>
      <w:r w:rsidR="005C2EAB" w:rsidRPr="00D03897">
        <w:rPr>
          <w:rFonts w:ascii="Verdana" w:hAnsi="Verdana"/>
          <w:b/>
        </w:rPr>
        <w:t>1</w:t>
      </w:r>
      <w:r w:rsidRPr="00D03897">
        <w:rPr>
          <w:rFonts w:ascii="Verdana" w:hAnsi="Verdana"/>
          <w:b/>
        </w:rPr>
        <w:t xml:space="preserve"> d</w:t>
      </w:r>
      <w:r w:rsidR="005C2EAB" w:rsidRPr="00D03897">
        <w:rPr>
          <w:rFonts w:ascii="Verdana" w:hAnsi="Verdana"/>
          <w:b/>
        </w:rPr>
        <w:t>zień</w:t>
      </w:r>
      <w:r w:rsidRPr="00D03897">
        <w:rPr>
          <w:rFonts w:ascii="Verdana" w:hAnsi="Verdana"/>
          <w:b/>
        </w:rPr>
        <w:t xml:space="preserve"> od dnia przekazania terenu budowy</w:t>
      </w:r>
      <w:r>
        <w:rPr>
          <w:rFonts w:ascii="Verdana" w:hAnsi="Verdana"/>
        </w:rPr>
        <w:t>.</w:t>
      </w:r>
    </w:p>
    <w:p w:rsidR="00F32A07" w:rsidRDefault="00F32A07" w:rsidP="00F32A07">
      <w:pPr>
        <w:pStyle w:val="Akapitzlist"/>
        <w:numPr>
          <w:ilvl w:val="0"/>
          <w:numId w:val="7"/>
        </w:numPr>
        <w:autoSpaceDE w:val="0"/>
        <w:autoSpaceDN w:val="0"/>
        <w:spacing w:after="0" w:line="240" w:lineRule="auto"/>
        <w:contextualSpacing w:val="0"/>
        <w:jc w:val="both"/>
        <w:rPr>
          <w:rFonts w:ascii="Verdana" w:hAnsi="Verdana"/>
        </w:rPr>
      </w:pPr>
      <w:r>
        <w:rPr>
          <w:rFonts w:ascii="Verdana" w:hAnsi="Verdana"/>
        </w:rPr>
        <w:t xml:space="preserve">Termin zakończenia robót ustala się na </w:t>
      </w:r>
      <w:r w:rsidR="004600EB">
        <w:rPr>
          <w:rFonts w:ascii="Verdana" w:hAnsi="Verdana"/>
          <w:b/>
          <w:bCs/>
        </w:rPr>
        <w:t>6 tygodni</w:t>
      </w:r>
      <w:r>
        <w:rPr>
          <w:rFonts w:ascii="Verdana" w:hAnsi="Verdana"/>
          <w:b/>
          <w:bCs/>
        </w:rPr>
        <w:t xml:space="preserve"> od dnia podpisania Umowy</w:t>
      </w:r>
      <w:r>
        <w:rPr>
          <w:rFonts w:ascii="Verdana" w:hAnsi="Verdana"/>
        </w:rPr>
        <w:t>.</w:t>
      </w:r>
    </w:p>
    <w:p w:rsidR="00F32A07" w:rsidRDefault="00F32A07" w:rsidP="00F32A07">
      <w:pPr>
        <w:pStyle w:val="Akapitzlist"/>
        <w:numPr>
          <w:ilvl w:val="0"/>
          <w:numId w:val="7"/>
        </w:numPr>
        <w:autoSpaceDE w:val="0"/>
        <w:autoSpaceDN w:val="0"/>
        <w:spacing w:after="0" w:line="240" w:lineRule="auto"/>
        <w:contextualSpacing w:val="0"/>
        <w:jc w:val="both"/>
        <w:rPr>
          <w:rFonts w:ascii="Verdana" w:hAnsi="Verdana"/>
        </w:rPr>
      </w:pPr>
      <w:r>
        <w:rPr>
          <w:rFonts w:ascii="Verdana" w:hAnsi="Verdana"/>
        </w:rPr>
        <w:t>Za termin zakończenia robót przyjmuje się datę łącznego spełnienia przez Wykonawcę następujących warunków: pisemnego zgłoszenia przez Wykonawcę zakończenia robót, pod warunkiem potwierdzenia ich zakończenia przez Inspektora Nadzoru i przyjęcie przez Zamawiającego kompletnej dokumentacji powykonawczej wraz z potwierdzeniem złożenia operatów geodezyjnych powykonawczych wykonanych robót w Ośrodku Dokumentacji Geodezyjnej i Kartograficznej (zwanej dalej „</w:t>
      </w:r>
      <w:proofErr w:type="spellStart"/>
      <w:r>
        <w:rPr>
          <w:rFonts w:ascii="Verdana" w:hAnsi="Verdana"/>
        </w:rPr>
        <w:t>ODGiK</w:t>
      </w:r>
      <w:proofErr w:type="spellEnd"/>
      <w:r>
        <w:rPr>
          <w:rFonts w:ascii="Verdana" w:hAnsi="Verdana"/>
        </w:rPr>
        <w:t>”).</w:t>
      </w:r>
    </w:p>
    <w:p w:rsidR="00F32A07" w:rsidRDefault="00F32A07" w:rsidP="00F32A07">
      <w:pPr>
        <w:pStyle w:val="Akapitzlist"/>
        <w:numPr>
          <w:ilvl w:val="0"/>
          <w:numId w:val="7"/>
        </w:numPr>
        <w:spacing w:after="0" w:line="240" w:lineRule="auto"/>
        <w:contextualSpacing w:val="0"/>
        <w:jc w:val="both"/>
        <w:rPr>
          <w:rFonts w:ascii="Verdana" w:hAnsi="Verdana"/>
        </w:rPr>
      </w:pPr>
      <w:r>
        <w:rPr>
          <w:rFonts w:ascii="Verdana" w:hAnsi="Verdana"/>
        </w:rPr>
        <w:t xml:space="preserve">Termin wykonania robót będących przedmiotem Umowy ustala się na </w:t>
      </w:r>
      <w:r w:rsidR="00113675">
        <w:rPr>
          <w:rFonts w:ascii="Verdana" w:hAnsi="Verdana"/>
          <w:b/>
          <w:bCs/>
        </w:rPr>
        <w:t xml:space="preserve">9 tygodni </w:t>
      </w:r>
      <w:r>
        <w:rPr>
          <w:rFonts w:ascii="Verdana" w:hAnsi="Verdana"/>
          <w:b/>
          <w:bCs/>
        </w:rPr>
        <w:t>od dnia podpisania Umowy</w:t>
      </w:r>
      <w:r>
        <w:rPr>
          <w:rFonts w:ascii="Verdana" w:hAnsi="Verdana"/>
        </w:rPr>
        <w:t xml:space="preserve">. Za termin wykonania robót uznaje się datę podpisania przez Zamawiającego Protokołu Odbioru </w:t>
      </w:r>
      <w:r w:rsidR="00EB2E5A">
        <w:rPr>
          <w:rFonts w:ascii="Verdana" w:hAnsi="Verdana"/>
        </w:rPr>
        <w:t>Końcowego Robót</w:t>
      </w:r>
      <w:r>
        <w:rPr>
          <w:rFonts w:ascii="Verdana" w:hAnsi="Verdana"/>
        </w:rPr>
        <w:t xml:space="preserve">. </w:t>
      </w:r>
    </w:p>
    <w:p w:rsidR="00F32A07" w:rsidRPr="005A089F" w:rsidRDefault="00F32A07" w:rsidP="00F32A07">
      <w:pPr>
        <w:pStyle w:val="Akapitzlist"/>
        <w:numPr>
          <w:ilvl w:val="0"/>
          <w:numId w:val="7"/>
        </w:numPr>
        <w:spacing w:after="0" w:line="240" w:lineRule="auto"/>
        <w:contextualSpacing w:val="0"/>
        <w:jc w:val="both"/>
        <w:rPr>
          <w:rFonts w:ascii="Verdana" w:hAnsi="Verdana"/>
        </w:rPr>
      </w:pPr>
      <w:r w:rsidRPr="005A089F">
        <w:rPr>
          <w:rFonts w:ascii="Verdana" w:hAnsi="Verdana"/>
        </w:rPr>
        <w:t xml:space="preserve">Termin dostarczenia mapy geodezyjnej powykonawczej zarejestrowanej w </w:t>
      </w:r>
      <w:proofErr w:type="spellStart"/>
      <w:r w:rsidRPr="005A089F">
        <w:rPr>
          <w:rFonts w:ascii="Verdana" w:hAnsi="Verdana"/>
        </w:rPr>
        <w:t>ODKiG</w:t>
      </w:r>
      <w:proofErr w:type="spellEnd"/>
      <w:r w:rsidRPr="005A089F">
        <w:rPr>
          <w:rFonts w:ascii="Verdana" w:hAnsi="Verdana"/>
        </w:rPr>
        <w:t xml:space="preserve"> ustala się na </w:t>
      </w:r>
      <w:r w:rsidR="00EB2E5A" w:rsidRPr="005A089F">
        <w:rPr>
          <w:rFonts w:ascii="Verdana" w:hAnsi="Verdana"/>
          <w:b/>
        </w:rPr>
        <w:t>3 miesiące</w:t>
      </w:r>
      <w:r w:rsidRPr="005A089F">
        <w:rPr>
          <w:rFonts w:ascii="Verdana" w:hAnsi="Verdana"/>
          <w:b/>
        </w:rPr>
        <w:t xml:space="preserve"> od dnia podpisania Umowy</w:t>
      </w:r>
      <w:r w:rsidRPr="005A089F">
        <w:rPr>
          <w:rFonts w:ascii="Verdana" w:hAnsi="Verdana"/>
        </w:rPr>
        <w:t>. Zamawiający zweryfikuje mapę w terminie 14 dni od jej doręczenia.</w:t>
      </w:r>
    </w:p>
    <w:p w:rsidR="00F32A07" w:rsidRDefault="00F32A07" w:rsidP="00F32A07">
      <w:pPr>
        <w:numPr>
          <w:ilvl w:val="0"/>
          <w:numId w:val="7"/>
        </w:numPr>
        <w:autoSpaceDE w:val="0"/>
        <w:autoSpaceDN w:val="0"/>
        <w:spacing w:line="279" w:lineRule="exact"/>
        <w:jc w:val="both"/>
        <w:rPr>
          <w:rFonts w:ascii="Verdana" w:hAnsi="Verdana"/>
          <w:sz w:val="22"/>
          <w:szCs w:val="22"/>
        </w:rPr>
      </w:pPr>
      <w:r>
        <w:rPr>
          <w:rFonts w:ascii="Verdana" w:hAnsi="Verdana"/>
          <w:sz w:val="22"/>
          <w:szCs w:val="22"/>
        </w:rPr>
        <w:t xml:space="preserve">Termin wykonania Umowy ustala się na </w:t>
      </w:r>
      <w:r w:rsidR="00EB2E5A">
        <w:rPr>
          <w:rFonts w:ascii="Verdana" w:hAnsi="Verdana"/>
          <w:b/>
          <w:bCs/>
          <w:sz w:val="22"/>
          <w:szCs w:val="22"/>
        </w:rPr>
        <w:t>3</w:t>
      </w:r>
      <w:r w:rsidR="00113675">
        <w:rPr>
          <w:rFonts w:ascii="Verdana" w:hAnsi="Verdana"/>
          <w:b/>
          <w:bCs/>
          <w:sz w:val="22"/>
          <w:szCs w:val="22"/>
        </w:rPr>
        <w:t xml:space="preserve"> miesi</w:t>
      </w:r>
      <w:r w:rsidR="00EB2E5A">
        <w:rPr>
          <w:rFonts w:ascii="Verdana" w:hAnsi="Verdana"/>
          <w:b/>
          <w:bCs/>
          <w:sz w:val="22"/>
          <w:szCs w:val="22"/>
        </w:rPr>
        <w:t>ące i 14 dni</w:t>
      </w:r>
      <w:r>
        <w:rPr>
          <w:rFonts w:ascii="Verdana" w:hAnsi="Verdana"/>
          <w:b/>
          <w:bCs/>
          <w:sz w:val="22"/>
          <w:szCs w:val="22"/>
        </w:rPr>
        <w:t xml:space="preserve"> od dnia podpisania Umowy</w:t>
      </w:r>
      <w:r>
        <w:rPr>
          <w:rFonts w:ascii="Verdana" w:hAnsi="Verdana"/>
          <w:sz w:val="22"/>
          <w:szCs w:val="22"/>
        </w:rPr>
        <w:t>.</w:t>
      </w:r>
    </w:p>
    <w:p w:rsidR="00F32A07" w:rsidRDefault="00F32A07" w:rsidP="00F32A07">
      <w:pPr>
        <w:numPr>
          <w:ilvl w:val="0"/>
          <w:numId w:val="7"/>
        </w:numPr>
        <w:autoSpaceDE w:val="0"/>
        <w:autoSpaceDN w:val="0"/>
        <w:spacing w:line="279" w:lineRule="exact"/>
        <w:jc w:val="both"/>
        <w:rPr>
          <w:rFonts w:ascii="Verdana" w:hAnsi="Verdana"/>
          <w:sz w:val="22"/>
          <w:szCs w:val="22"/>
        </w:rPr>
      </w:pPr>
      <w:r>
        <w:rPr>
          <w:rFonts w:ascii="Verdana" w:hAnsi="Verdana"/>
          <w:sz w:val="22"/>
          <w:szCs w:val="22"/>
        </w:rPr>
        <w:t>Za termin wykonania Umowy uważa się datę podpisania przez  Zamawiającego Protokołu Wykonania Umowy. Warunkiem podpisania Protokołu Wykonania Umowy jest wykonanie wszystkich zobowiązań Umownych przez Wykonawcę.</w:t>
      </w:r>
    </w:p>
    <w:p w:rsidR="00F32A07" w:rsidRDefault="00F32A07" w:rsidP="00F32A07">
      <w:pPr>
        <w:widowControl w:val="0"/>
        <w:autoSpaceDE w:val="0"/>
        <w:autoSpaceDN w:val="0"/>
        <w:adjustRightInd w:val="0"/>
        <w:jc w:val="both"/>
        <w:rPr>
          <w:rFonts w:ascii="Verdana" w:hAnsi="Verdana"/>
          <w:sz w:val="22"/>
          <w:szCs w:val="22"/>
        </w:rPr>
      </w:pPr>
    </w:p>
    <w:p w:rsidR="00F32A07" w:rsidRDefault="00F32A07" w:rsidP="00F32A07">
      <w:pPr>
        <w:widowControl w:val="0"/>
        <w:tabs>
          <w:tab w:val="left" w:pos="4500"/>
        </w:tabs>
        <w:autoSpaceDE w:val="0"/>
        <w:autoSpaceDN w:val="0"/>
        <w:adjustRightInd w:val="0"/>
        <w:jc w:val="center"/>
        <w:rPr>
          <w:rFonts w:ascii="Verdana" w:hAnsi="Verdana"/>
          <w:b/>
          <w:sz w:val="22"/>
          <w:szCs w:val="22"/>
        </w:rPr>
      </w:pPr>
      <w:r>
        <w:rPr>
          <w:rFonts w:ascii="Verdana" w:hAnsi="Verdana"/>
          <w:b/>
          <w:sz w:val="22"/>
          <w:szCs w:val="22"/>
        </w:rPr>
        <w:t>§ 4</w:t>
      </w:r>
    </w:p>
    <w:p w:rsidR="00F32A07" w:rsidRDefault="00F32A07" w:rsidP="00761696">
      <w:pPr>
        <w:widowControl w:val="0"/>
        <w:tabs>
          <w:tab w:val="left" w:pos="4500"/>
        </w:tabs>
        <w:autoSpaceDE w:val="0"/>
        <w:autoSpaceDN w:val="0"/>
        <w:adjustRightInd w:val="0"/>
        <w:jc w:val="center"/>
        <w:rPr>
          <w:rFonts w:ascii="Verdana" w:hAnsi="Verdana"/>
          <w:b/>
          <w:sz w:val="22"/>
          <w:szCs w:val="22"/>
        </w:rPr>
      </w:pPr>
      <w:r>
        <w:rPr>
          <w:rFonts w:ascii="Verdana" w:hAnsi="Verdana"/>
          <w:b/>
          <w:sz w:val="22"/>
          <w:szCs w:val="22"/>
        </w:rPr>
        <w:t>Wynagrodzenie Umowne</w:t>
      </w:r>
    </w:p>
    <w:p w:rsidR="00F32A07" w:rsidRDefault="00F32A07" w:rsidP="00F32A07">
      <w:pPr>
        <w:widowControl w:val="0"/>
        <w:numPr>
          <w:ilvl w:val="0"/>
          <w:numId w:val="9"/>
        </w:numPr>
        <w:tabs>
          <w:tab w:val="left" w:pos="1440"/>
        </w:tabs>
        <w:suppressAutoHyphens/>
        <w:autoSpaceDE w:val="0"/>
        <w:autoSpaceDN w:val="0"/>
        <w:adjustRightInd w:val="0"/>
        <w:spacing w:line="279" w:lineRule="exact"/>
        <w:jc w:val="both"/>
        <w:rPr>
          <w:rFonts w:ascii="Verdana" w:hAnsi="Verdana"/>
          <w:sz w:val="22"/>
          <w:szCs w:val="22"/>
        </w:rPr>
      </w:pPr>
      <w:r>
        <w:rPr>
          <w:rFonts w:ascii="Verdana" w:hAnsi="Verdana"/>
          <w:sz w:val="22"/>
          <w:szCs w:val="22"/>
        </w:rPr>
        <w:t xml:space="preserve">Wynagrodzenie Wykonawcy za wykonanie przedmiotu Umowy określonego w § 1 ma charakter kosztorysowy i na podstawie Kosztorysu Ofertowego wynosi szacunkowo netto: </w:t>
      </w:r>
      <w:r>
        <w:rPr>
          <w:rFonts w:ascii="Verdana" w:hAnsi="Verdana"/>
          <w:b/>
          <w:sz w:val="22"/>
          <w:szCs w:val="22"/>
        </w:rPr>
        <w:t xml:space="preserve">…………………….PLN </w:t>
      </w:r>
      <w:r>
        <w:rPr>
          <w:rFonts w:ascii="Verdana" w:hAnsi="Verdana"/>
          <w:sz w:val="22"/>
          <w:szCs w:val="22"/>
        </w:rPr>
        <w:t xml:space="preserve">(słownie złotych: …………./100) + 23% VAT, co daje kwotę brutto: </w:t>
      </w:r>
      <w:r>
        <w:rPr>
          <w:rFonts w:ascii="Verdana" w:hAnsi="Verdana"/>
          <w:b/>
          <w:sz w:val="22"/>
          <w:szCs w:val="22"/>
        </w:rPr>
        <w:t xml:space="preserve">…………………… PLN </w:t>
      </w:r>
      <w:r>
        <w:rPr>
          <w:rFonts w:ascii="Verdana" w:hAnsi="Verdana"/>
          <w:sz w:val="22"/>
          <w:szCs w:val="22"/>
        </w:rPr>
        <w:t>(słownie złotych: ………………………../100).</w:t>
      </w:r>
    </w:p>
    <w:p w:rsidR="00F32A07" w:rsidRDefault="00F32A07" w:rsidP="00F32A07">
      <w:pPr>
        <w:widowControl w:val="0"/>
        <w:numPr>
          <w:ilvl w:val="0"/>
          <w:numId w:val="9"/>
        </w:numPr>
        <w:tabs>
          <w:tab w:val="left" w:pos="1440"/>
        </w:tabs>
        <w:suppressAutoHyphens/>
        <w:autoSpaceDE w:val="0"/>
        <w:autoSpaceDN w:val="0"/>
        <w:adjustRightInd w:val="0"/>
        <w:spacing w:line="279" w:lineRule="exact"/>
        <w:jc w:val="both"/>
        <w:rPr>
          <w:rFonts w:ascii="Verdana" w:hAnsi="Verdana"/>
          <w:b/>
          <w:sz w:val="22"/>
          <w:szCs w:val="22"/>
        </w:rPr>
      </w:pPr>
      <w:r>
        <w:rPr>
          <w:rFonts w:ascii="Verdana" w:hAnsi="Verdana"/>
          <w:sz w:val="22"/>
          <w:szCs w:val="22"/>
        </w:rPr>
        <w:t>Wynagrodzenie będzie przekazywane w formie przelewu bankowego na rachunek bankowy Wykonawcy wskazany na fakturze.</w:t>
      </w:r>
    </w:p>
    <w:p w:rsidR="00F32A07" w:rsidRDefault="00F32A07" w:rsidP="00F32A07">
      <w:pPr>
        <w:widowControl w:val="0"/>
        <w:numPr>
          <w:ilvl w:val="0"/>
          <w:numId w:val="9"/>
        </w:numPr>
        <w:tabs>
          <w:tab w:val="left" w:pos="1440"/>
        </w:tabs>
        <w:suppressAutoHyphens/>
        <w:autoSpaceDE w:val="0"/>
        <w:autoSpaceDN w:val="0"/>
        <w:adjustRightInd w:val="0"/>
        <w:spacing w:line="279" w:lineRule="exact"/>
        <w:jc w:val="both"/>
        <w:rPr>
          <w:rFonts w:ascii="Verdana" w:hAnsi="Verdana"/>
          <w:sz w:val="22"/>
          <w:szCs w:val="22"/>
        </w:rPr>
      </w:pPr>
      <w:r>
        <w:rPr>
          <w:rFonts w:ascii="Verdana" w:hAnsi="Verdana"/>
          <w:sz w:val="22"/>
          <w:szCs w:val="22"/>
        </w:rPr>
        <w:t xml:space="preserve">Wynagrodzenie ma charakter kosztorysowy i zostanie odpowiednio rozliczone w oparciu o iloczyn cen jednostkowych określonych w Kosztorysie Ofertowym i obmiaru faktycznie wykonanych robót potwierdzonych przez Inspektora Nadzoru odpowiedniej branży. Wykonawca winien wliczyć wynagrodzenie za wykonanie odwodnienia w odpowiednich pozycjach Przedmiaru Robót. </w:t>
      </w:r>
    </w:p>
    <w:p w:rsidR="00F32A07" w:rsidRDefault="00F32A07" w:rsidP="00F32A07">
      <w:pPr>
        <w:widowControl w:val="0"/>
        <w:numPr>
          <w:ilvl w:val="0"/>
          <w:numId w:val="9"/>
        </w:numPr>
        <w:tabs>
          <w:tab w:val="left" w:pos="1440"/>
        </w:tabs>
        <w:suppressAutoHyphens/>
        <w:autoSpaceDE w:val="0"/>
        <w:autoSpaceDN w:val="0"/>
        <w:adjustRightInd w:val="0"/>
        <w:spacing w:line="279" w:lineRule="exact"/>
        <w:jc w:val="both"/>
        <w:rPr>
          <w:rFonts w:ascii="Verdana" w:hAnsi="Verdana"/>
          <w:sz w:val="22"/>
          <w:szCs w:val="22"/>
        </w:rPr>
      </w:pPr>
      <w:r>
        <w:rPr>
          <w:rFonts w:ascii="Verdana" w:hAnsi="Verdana"/>
          <w:sz w:val="22"/>
          <w:szCs w:val="22"/>
        </w:rPr>
        <w:t xml:space="preserve">Ceny jednostkowe zawarte w Kosztorysie Ofertowym są stałe i nie ulegną zmianie do końca realizacji Umowy. </w:t>
      </w:r>
    </w:p>
    <w:p w:rsidR="00F32A07" w:rsidRDefault="00F32A07" w:rsidP="00F32A07">
      <w:pPr>
        <w:widowControl w:val="0"/>
        <w:numPr>
          <w:ilvl w:val="0"/>
          <w:numId w:val="9"/>
        </w:numPr>
        <w:tabs>
          <w:tab w:val="left" w:pos="1440"/>
        </w:tabs>
        <w:suppressAutoHyphens/>
        <w:autoSpaceDE w:val="0"/>
        <w:autoSpaceDN w:val="0"/>
        <w:adjustRightInd w:val="0"/>
        <w:spacing w:line="279" w:lineRule="exact"/>
        <w:jc w:val="both"/>
        <w:rPr>
          <w:rFonts w:ascii="Verdana" w:hAnsi="Verdana"/>
          <w:sz w:val="22"/>
          <w:szCs w:val="22"/>
        </w:rPr>
      </w:pPr>
      <w:r>
        <w:rPr>
          <w:rFonts w:ascii="Verdana" w:hAnsi="Verdana"/>
          <w:sz w:val="22"/>
          <w:szCs w:val="22"/>
        </w:rPr>
        <w:lastRenderedPageBreak/>
        <w:t>Pozycje Przedmiaru Robót obmierzane w kompletach i ryczałtem będą mogły być rozliczane dopiero po zakończeniu wszystkich robót objętych tymi pozycjami. Nie dopuszcza się rozliczania cząstkowego kompletów i ryczałtów.</w:t>
      </w:r>
    </w:p>
    <w:p w:rsidR="00F32A07" w:rsidRDefault="00F32A07" w:rsidP="00F32A07">
      <w:pPr>
        <w:widowControl w:val="0"/>
        <w:numPr>
          <w:ilvl w:val="0"/>
          <w:numId w:val="9"/>
        </w:numPr>
        <w:tabs>
          <w:tab w:val="left" w:pos="1440"/>
        </w:tabs>
        <w:suppressAutoHyphens/>
        <w:autoSpaceDE w:val="0"/>
        <w:autoSpaceDN w:val="0"/>
        <w:adjustRightInd w:val="0"/>
        <w:spacing w:line="279" w:lineRule="exact"/>
        <w:jc w:val="both"/>
        <w:rPr>
          <w:rFonts w:ascii="Verdana" w:hAnsi="Verdana"/>
          <w:sz w:val="22"/>
          <w:szCs w:val="22"/>
        </w:rPr>
      </w:pPr>
      <w:r>
        <w:rPr>
          <w:rFonts w:ascii="Verdana" w:hAnsi="Verdana"/>
          <w:sz w:val="22"/>
          <w:szCs w:val="22"/>
        </w:rPr>
        <w:t xml:space="preserve">W przypadku, gdy pomierzona ilość danej pozycji będzie mniejsza niż ilość przewidziana w Przedmiarze Robot lub dana pozycja nie zostanie w ogóle wykorzystana, Wykonawcy nie przysługuje roszczenie o zapłatę kwot niewykorzystanych, odszkodowanie za utracony zysk, ani inne roszczenia z tego tytułu. Ponadto w takim przypadku, gdy roboty objęte taką pozycją zostaną zakończone zgodnie z zakresem przewidzianym w Dokumentacji Projektowej, Wykonawca będzie zobowiązany do złożenia według wzoru określonego przez Zamawiającego i podpisania protokołu zakończenia obmiaru robót, który to protokół będzie podlegał zatwierdzeniu przez Zamawiającego. </w:t>
      </w:r>
    </w:p>
    <w:p w:rsidR="00F32A07" w:rsidRDefault="00F32A07" w:rsidP="00F32A07">
      <w:pPr>
        <w:widowControl w:val="0"/>
        <w:numPr>
          <w:ilvl w:val="0"/>
          <w:numId w:val="9"/>
        </w:numPr>
        <w:tabs>
          <w:tab w:val="left" w:pos="1440"/>
        </w:tabs>
        <w:suppressAutoHyphens/>
        <w:autoSpaceDE w:val="0"/>
        <w:autoSpaceDN w:val="0"/>
        <w:adjustRightInd w:val="0"/>
        <w:spacing w:line="279" w:lineRule="exact"/>
        <w:jc w:val="both"/>
        <w:rPr>
          <w:rFonts w:ascii="Verdana" w:hAnsi="Verdana"/>
          <w:sz w:val="22"/>
          <w:szCs w:val="22"/>
        </w:rPr>
      </w:pPr>
      <w:r>
        <w:rPr>
          <w:rFonts w:ascii="Verdana" w:hAnsi="Verdana"/>
          <w:sz w:val="22"/>
          <w:szCs w:val="22"/>
        </w:rPr>
        <w:t>Uważa się, iż Wykonawca w ramach należytej staranności wykonawcy robót budowlanych wycenił w ofercie cały zakres Umowy, określony w  Dokumentacji Projektowej, bez względu na to, czy zakres ten został ujęty w Przedmiarze Robót. Uważa się, że w granicach wykonalności, z uwzględnieniem kosztu i czasu Wykonawca uzyskał wszystkie konieczne informacje odnoszące się do ryzyka, koniecznych rezerw oraz innych okoliczności, które mogą wpływać na wynagrodzenie umowne. W tych samych granicach będzie się uważało, że Wykonawca zapoznał się z warunkami terenowymi, powyższymi dokumentami oraz innymi dostępnymi  informacjami oraz, że przed złożeniem oferty upewnił się co do wszystkich istotnych spraw włącznie, lecz nie ograniczając się do:</w:t>
      </w:r>
    </w:p>
    <w:p w:rsidR="00F32A07" w:rsidRDefault="00F32A07" w:rsidP="00F32A07">
      <w:pPr>
        <w:widowControl w:val="0"/>
        <w:tabs>
          <w:tab w:val="left" w:pos="1440"/>
        </w:tabs>
        <w:autoSpaceDE w:val="0"/>
        <w:autoSpaceDN w:val="0"/>
        <w:adjustRightInd w:val="0"/>
        <w:spacing w:line="279" w:lineRule="exact"/>
        <w:ind w:left="360"/>
        <w:jc w:val="both"/>
        <w:rPr>
          <w:rFonts w:ascii="Verdana" w:hAnsi="Verdana"/>
          <w:sz w:val="22"/>
          <w:szCs w:val="22"/>
        </w:rPr>
      </w:pPr>
      <w:r>
        <w:rPr>
          <w:rFonts w:ascii="Verdana" w:hAnsi="Verdana"/>
          <w:sz w:val="22"/>
          <w:szCs w:val="22"/>
        </w:rPr>
        <w:t>a) kształtu i charakteru terenu budowy, włącznie z warunkami podpowierzchniowymi,</w:t>
      </w:r>
    </w:p>
    <w:p w:rsidR="00F32A07" w:rsidRDefault="00F32A07" w:rsidP="00F32A07">
      <w:pPr>
        <w:widowControl w:val="0"/>
        <w:tabs>
          <w:tab w:val="left" w:pos="1440"/>
        </w:tabs>
        <w:autoSpaceDE w:val="0"/>
        <w:autoSpaceDN w:val="0"/>
        <w:adjustRightInd w:val="0"/>
        <w:spacing w:line="279" w:lineRule="exact"/>
        <w:ind w:left="360"/>
        <w:jc w:val="both"/>
        <w:rPr>
          <w:rFonts w:ascii="Verdana" w:hAnsi="Verdana"/>
          <w:sz w:val="22"/>
          <w:szCs w:val="22"/>
        </w:rPr>
      </w:pPr>
      <w:r>
        <w:rPr>
          <w:rFonts w:ascii="Verdana" w:hAnsi="Verdana"/>
          <w:sz w:val="22"/>
          <w:szCs w:val="22"/>
        </w:rPr>
        <w:t>b) warunków hydrologicznych i klimatycznych,</w:t>
      </w:r>
    </w:p>
    <w:p w:rsidR="00F32A07" w:rsidRDefault="00F32A07" w:rsidP="00F32A07">
      <w:pPr>
        <w:widowControl w:val="0"/>
        <w:tabs>
          <w:tab w:val="left" w:pos="1440"/>
        </w:tabs>
        <w:autoSpaceDE w:val="0"/>
        <w:autoSpaceDN w:val="0"/>
        <w:adjustRightInd w:val="0"/>
        <w:spacing w:line="279" w:lineRule="exact"/>
        <w:ind w:left="360"/>
        <w:jc w:val="both"/>
        <w:rPr>
          <w:rFonts w:ascii="Verdana" w:hAnsi="Verdana"/>
          <w:sz w:val="22"/>
          <w:szCs w:val="22"/>
        </w:rPr>
      </w:pPr>
      <w:r>
        <w:rPr>
          <w:rFonts w:ascii="Verdana" w:hAnsi="Verdana"/>
          <w:sz w:val="22"/>
          <w:szCs w:val="22"/>
        </w:rPr>
        <w:t>c) zakresu i charakteru robót budowlanych, ich terminów wykonania oraz usług i dostaw koniecznych do wykonania i ukończenia przedmiotu Umowy i usunięcia wszelkich wad,</w:t>
      </w:r>
    </w:p>
    <w:p w:rsidR="00F32A07" w:rsidRDefault="00F32A07" w:rsidP="00F32A07">
      <w:pPr>
        <w:widowControl w:val="0"/>
        <w:tabs>
          <w:tab w:val="left" w:pos="1440"/>
        </w:tabs>
        <w:autoSpaceDE w:val="0"/>
        <w:autoSpaceDN w:val="0"/>
        <w:adjustRightInd w:val="0"/>
        <w:spacing w:line="279" w:lineRule="exact"/>
        <w:ind w:left="360"/>
        <w:jc w:val="both"/>
        <w:rPr>
          <w:rFonts w:ascii="Verdana" w:hAnsi="Verdana"/>
          <w:sz w:val="22"/>
          <w:szCs w:val="22"/>
        </w:rPr>
      </w:pPr>
      <w:r>
        <w:rPr>
          <w:rFonts w:ascii="Verdana" w:hAnsi="Verdana"/>
          <w:sz w:val="22"/>
          <w:szCs w:val="22"/>
        </w:rPr>
        <w:t xml:space="preserve">d) praw, procedur i praktyki zatrudnienia w miejscu świadczenia przedmiotu Umowy, </w:t>
      </w:r>
    </w:p>
    <w:p w:rsidR="00F32A07" w:rsidRDefault="00F32A07" w:rsidP="00F32A07">
      <w:pPr>
        <w:widowControl w:val="0"/>
        <w:tabs>
          <w:tab w:val="left" w:pos="1440"/>
        </w:tabs>
        <w:autoSpaceDE w:val="0"/>
        <w:autoSpaceDN w:val="0"/>
        <w:adjustRightInd w:val="0"/>
        <w:spacing w:line="279" w:lineRule="exact"/>
        <w:ind w:left="360"/>
        <w:jc w:val="both"/>
        <w:rPr>
          <w:rFonts w:ascii="Verdana" w:hAnsi="Verdana"/>
          <w:sz w:val="22"/>
          <w:szCs w:val="22"/>
        </w:rPr>
      </w:pPr>
      <w:r>
        <w:rPr>
          <w:rFonts w:ascii="Verdana" w:hAnsi="Verdana"/>
          <w:sz w:val="22"/>
          <w:szCs w:val="22"/>
        </w:rPr>
        <w:t>e) potrzeb Wykonawcy w zakresie dostępu, zakwaterowania, zaplecza, personelu, energii, transportu, wody i innych świadczeń.</w:t>
      </w:r>
    </w:p>
    <w:p w:rsidR="00F32A07" w:rsidRDefault="00F32A07" w:rsidP="00F32A07">
      <w:pPr>
        <w:widowControl w:val="0"/>
        <w:numPr>
          <w:ilvl w:val="0"/>
          <w:numId w:val="9"/>
        </w:numPr>
        <w:suppressAutoHyphens/>
        <w:autoSpaceDE w:val="0"/>
        <w:autoSpaceDN w:val="0"/>
        <w:adjustRightInd w:val="0"/>
        <w:spacing w:line="279" w:lineRule="exact"/>
        <w:jc w:val="both"/>
        <w:rPr>
          <w:rFonts w:ascii="Verdana" w:hAnsi="Verdana"/>
          <w:sz w:val="22"/>
          <w:szCs w:val="22"/>
        </w:rPr>
      </w:pPr>
      <w:r>
        <w:rPr>
          <w:rFonts w:ascii="Verdana" w:hAnsi="Verdana"/>
          <w:sz w:val="22"/>
          <w:szCs w:val="22"/>
        </w:rPr>
        <w:t>Wynagrodzenie określone w niniejszym paragrafie</w:t>
      </w:r>
      <w:r>
        <w:rPr>
          <w:rFonts w:ascii="Verdana" w:hAnsi="Verdana"/>
          <w:b/>
          <w:sz w:val="22"/>
          <w:szCs w:val="22"/>
        </w:rPr>
        <w:t xml:space="preserve"> </w:t>
      </w:r>
      <w:r>
        <w:rPr>
          <w:rFonts w:ascii="Verdana" w:hAnsi="Verdana"/>
          <w:sz w:val="22"/>
          <w:szCs w:val="22"/>
        </w:rPr>
        <w:t xml:space="preserve">obejmuje kompleksową realizację robót objętych niniejszą Umową wraz ze wszystkimi kosztami niezbędnymi do wykonania przedmiotu Umowy. </w:t>
      </w:r>
    </w:p>
    <w:p w:rsidR="00F32A07" w:rsidRDefault="00F32A07" w:rsidP="00F32A07">
      <w:pPr>
        <w:widowControl w:val="0"/>
        <w:numPr>
          <w:ilvl w:val="0"/>
          <w:numId w:val="9"/>
        </w:numPr>
        <w:suppressAutoHyphens/>
        <w:jc w:val="both"/>
        <w:rPr>
          <w:rFonts w:ascii="Verdana" w:hAnsi="Verdana"/>
          <w:sz w:val="22"/>
          <w:szCs w:val="22"/>
        </w:rPr>
      </w:pPr>
      <w:r>
        <w:rPr>
          <w:rFonts w:ascii="Verdana" w:hAnsi="Verdana"/>
          <w:sz w:val="22"/>
          <w:szCs w:val="22"/>
        </w:rPr>
        <w:t>W przypadku zmniejszenia zakresu Umowy określonego w § 1 wynagrodzenie zostanie odpowiednio zmniejszone.</w:t>
      </w:r>
    </w:p>
    <w:p w:rsidR="00F32A07" w:rsidRPr="00E66815" w:rsidRDefault="00F32A07" w:rsidP="00F32A07">
      <w:pPr>
        <w:widowControl w:val="0"/>
        <w:numPr>
          <w:ilvl w:val="0"/>
          <w:numId w:val="9"/>
        </w:numPr>
        <w:autoSpaceDE w:val="0"/>
        <w:autoSpaceDN w:val="0"/>
        <w:adjustRightInd w:val="0"/>
        <w:jc w:val="both"/>
        <w:rPr>
          <w:rFonts w:ascii="Verdana" w:hAnsi="Verdana"/>
          <w:b/>
          <w:sz w:val="22"/>
          <w:szCs w:val="22"/>
        </w:rPr>
      </w:pPr>
      <w:r w:rsidRPr="00E66815">
        <w:rPr>
          <w:rFonts w:ascii="Verdana" w:hAnsi="Verdana"/>
          <w:sz w:val="22"/>
          <w:szCs w:val="22"/>
        </w:rPr>
        <w:t>Za zajęcie pasa drogowego lub innego terenu koniecznego do przeprowadzenia inwestycji, Zamawiający obciąży Wykonawcę kosztami w wysokości zgodnej z decyzją Zarządu Dróg i Zieleni w Gdańsku Sp. z o.o. lub innej instytucji.</w:t>
      </w:r>
    </w:p>
    <w:p w:rsidR="00F32A07" w:rsidRPr="00E66815" w:rsidRDefault="00F32A07" w:rsidP="00F32A07">
      <w:pPr>
        <w:widowControl w:val="0"/>
        <w:numPr>
          <w:ilvl w:val="0"/>
          <w:numId w:val="9"/>
        </w:numPr>
        <w:autoSpaceDE w:val="0"/>
        <w:autoSpaceDN w:val="0"/>
        <w:adjustRightInd w:val="0"/>
        <w:jc w:val="both"/>
        <w:rPr>
          <w:rFonts w:ascii="Verdana" w:hAnsi="Verdana"/>
          <w:b/>
          <w:sz w:val="22"/>
          <w:szCs w:val="22"/>
        </w:rPr>
      </w:pPr>
      <w:r w:rsidRPr="00E66815">
        <w:rPr>
          <w:rFonts w:ascii="Verdana" w:hAnsi="Verdana"/>
          <w:sz w:val="22"/>
          <w:szCs w:val="22"/>
        </w:rPr>
        <w:t xml:space="preserve">Zamawiający wystawi fakturę za zajęcie pasa drogowego, doliczając podatek VAT zgodnie z obowiązującymi przepisami. </w:t>
      </w:r>
    </w:p>
    <w:p w:rsidR="00F32A07" w:rsidRDefault="00F32A07" w:rsidP="00F32A07">
      <w:pPr>
        <w:widowControl w:val="0"/>
        <w:tabs>
          <w:tab w:val="left" w:pos="4500"/>
        </w:tabs>
        <w:autoSpaceDE w:val="0"/>
        <w:autoSpaceDN w:val="0"/>
        <w:adjustRightInd w:val="0"/>
        <w:rPr>
          <w:rFonts w:ascii="Verdana" w:hAnsi="Verdana"/>
          <w:b/>
          <w:sz w:val="22"/>
          <w:szCs w:val="22"/>
        </w:rPr>
      </w:pPr>
    </w:p>
    <w:p w:rsidR="005A089F" w:rsidRDefault="005A089F" w:rsidP="00F32A07">
      <w:pPr>
        <w:widowControl w:val="0"/>
        <w:tabs>
          <w:tab w:val="left" w:pos="4500"/>
        </w:tabs>
        <w:autoSpaceDE w:val="0"/>
        <w:autoSpaceDN w:val="0"/>
        <w:adjustRightInd w:val="0"/>
        <w:rPr>
          <w:rFonts w:ascii="Verdana" w:hAnsi="Verdana"/>
          <w:b/>
          <w:sz w:val="22"/>
          <w:szCs w:val="22"/>
        </w:rPr>
      </w:pPr>
    </w:p>
    <w:p w:rsidR="005A089F" w:rsidRDefault="005A089F" w:rsidP="00F32A07">
      <w:pPr>
        <w:widowControl w:val="0"/>
        <w:tabs>
          <w:tab w:val="left" w:pos="4500"/>
        </w:tabs>
        <w:autoSpaceDE w:val="0"/>
        <w:autoSpaceDN w:val="0"/>
        <w:adjustRightInd w:val="0"/>
        <w:rPr>
          <w:rFonts w:ascii="Verdana" w:hAnsi="Verdana"/>
          <w:b/>
          <w:sz w:val="22"/>
          <w:szCs w:val="22"/>
        </w:rPr>
      </w:pPr>
    </w:p>
    <w:p w:rsidR="005A089F" w:rsidRDefault="005A089F" w:rsidP="00F32A07">
      <w:pPr>
        <w:widowControl w:val="0"/>
        <w:tabs>
          <w:tab w:val="left" w:pos="4500"/>
        </w:tabs>
        <w:autoSpaceDE w:val="0"/>
        <w:autoSpaceDN w:val="0"/>
        <w:adjustRightInd w:val="0"/>
        <w:rPr>
          <w:rFonts w:ascii="Verdana" w:hAnsi="Verdana"/>
          <w:b/>
          <w:sz w:val="22"/>
          <w:szCs w:val="22"/>
        </w:rPr>
      </w:pPr>
    </w:p>
    <w:p w:rsidR="00D03897" w:rsidRDefault="00D03897" w:rsidP="00F32A07">
      <w:pPr>
        <w:widowControl w:val="0"/>
        <w:tabs>
          <w:tab w:val="left" w:pos="4500"/>
        </w:tabs>
        <w:autoSpaceDE w:val="0"/>
        <w:autoSpaceDN w:val="0"/>
        <w:adjustRightInd w:val="0"/>
        <w:rPr>
          <w:rFonts w:ascii="Verdana" w:hAnsi="Verdana"/>
          <w:b/>
          <w:sz w:val="22"/>
          <w:szCs w:val="22"/>
        </w:rPr>
      </w:pPr>
    </w:p>
    <w:p w:rsidR="00F32A07" w:rsidRDefault="00F32A07" w:rsidP="00F32A07">
      <w:pPr>
        <w:widowControl w:val="0"/>
        <w:tabs>
          <w:tab w:val="left" w:pos="4500"/>
        </w:tabs>
        <w:autoSpaceDE w:val="0"/>
        <w:autoSpaceDN w:val="0"/>
        <w:adjustRightInd w:val="0"/>
        <w:jc w:val="center"/>
        <w:rPr>
          <w:rFonts w:ascii="Verdana" w:hAnsi="Verdana"/>
          <w:b/>
          <w:sz w:val="22"/>
          <w:szCs w:val="22"/>
        </w:rPr>
      </w:pPr>
      <w:r>
        <w:rPr>
          <w:rFonts w:ascii="Verdana" w:hAnsi="Verdana"/>
          <w:b/>
          <w:sz w:val="22"/>
          <w:szCs w:val="22"/>
        </w:rPr>
        <w:lastRenderedPageBreak/>
        <w:t>§ 5</w:t>
      </w:r>
    </w:p>
    <w:p w:rsidR="00F32A07" w:rsidRDefault="00F32A07" w:rsidP="00E66815">
      <w:pPr>
        <w:widowControl w:val="0"/>
        <w:suppressAutoHyphens/>
        <w:jc w:val="center"/>
        <w:rPr>
          <w:rFonts w:ascii="Verdana" w:hAnsi="Verdana"/>
          <w:b/>
          <w:sz w:val="22"/>
          <w:szCs w:val="22"/>
        </w:rPr>
      </w:pPr>
      <w:r>
        <w:rPr>
          <w:rFonts w:ascii="Verdana" w:hAnsi="Verdana"/>
          <w:b/>
          <w:sz w:val="22"/>
          <w:szCs w:val="22"/>
        </w:rPr>
        <w:t xml:space="preserve">Rozliczenie wynagrodzenia </w:t>
      </w:r>
    </w:p>
    <w:p w:rsidR="00F32A07" w:rsidRDefault="00F32A07" w:rsidP="00F32A07">
      <w:pPr>
        <w:numPr>
          <w:ilvl w:val="0"/>
          <w:numId w:val="12"/>
        </w:numPr>
        <w:autoSpaceDE w:val="0"/>
        <w:autoSpaceDN w:val="0"/>
        <w:adjustRightInd w:val="0"/>
        <w:spacing w:line="279" w:lineRule="exact"/>
        <w:jc w:val="both"/>
        <w:rPr>
          <w:rFonts w:ascii="Verdana" w:hAnsi="Verdana"/>
          <w:color w:val="000000" w:themeColor="text1"/>
          <w:sz w:val="22"/>
          <w:szCs w:val="22"/>
        </w:rPr>
      </w:pPr>
      <w:r>
        <w:rPr>
          <w:rFonts w:ascii="Verdana" w:hAnsi="Verdana"/>
          <w:color w:val="000000" w:themeColor="text1"/>
          <w:sz w:val="22"/>
          <w:szCs w:val="22"/>
        </w:rPr>
        <w:t xml:space="preserve">Wykonawca jest zobowiązany przedłożyć Inspektorowi Nadzoru karty obmiaru dla wykonanych robót budowlanych i budowlano-montażowych do końca danego miesiąca rozliczeniowego. Inspektor Nadzoru zatwierdzi lub wniesie uwagi do przedłożonych kart obmiaru w terminie 7 dni od dnia ich otrzymania. Uchybienie temu terminowi przez Inspektora Nadzoru nie oznacza jednak akceptacji przedłożonych dokumentów. Karty obmiaru zatwierdzone przez Inspektora Nadzoru za dany miesiąc rozliczeniowy będą stanowić podstawę sporządzenia przez Wykonawcę Protokołu Stanu Zaawansowania Robót. </w:t>
      </w:r>
    </w:p>
    <w:p w:rsidR="00F32A07" w:rsidRDefault="00F32A07" w:rsidP="00F32A07">
      <w:pPr>
        <w:numPr>
          <w:ilvl w:val="0"/>
          <w:numId w:val="12"/>
        </w:numPr>
        <w:autoSpaceDE w:val="0"/>
        <w:autoSpaceDN w:val="0"/>
        <w:adjustRightInd w:val="0"/>
        <w:spacing w:line="279" w:lineRule="exact"/>
        <w:jc w:val="both"/>
        <w:rPr>
          <w:rFonts w:ascii="Verdana" w:hAnsi="Verdana"/>
          <w:color w:val="000000" w:themeColor="text1"/>
          <w:sz w:val="22"/>
          <w:szCs w:val="22"/>
        </w:rPr>
      </w:pPr>
      <w:r>
        <w:rPr>
          <w:rFonts w:ascii="Verdana" w:hAnsi="Verdana"/>
          <w:color w:val="000000" w:themeColor="text1"/>
          <w:sz w:val="22"/>
          <w:szCs w:val="22"/>
        </w:rPr>
        <w:t xml:space="preserve">Protokoły Stanu Zaawansowania Robót będą przygotowane przez Wykonawcę według wzorów przekazanych przez Zamawiającego. </w:t>
      </w:r>
    </w:p>
    <w:p w:rsidR="00F32A07" w:rsidRDefault="00F32A07" w:rsidP="00F32A07">
      <w:pPr>
        <w:numPr>
          <w:ilvl w:val="0"/>
          <w:numId w:val="12"/>
        </w:numPr>
        <w:jc w:val="both"/>
        <w:rPr>
          <w:rFonts w:ascii="Verdana" w:hAnsi="Verdana"/>
          <w:color w:val="000000" w:themeColor="text1"/>
          <w:sz w:val="22"/>
          <w:szCs w:val="22"/>
        </w:rPr>
      </w:pPr>
      <w:r>
        <w:rPr>
          <w:rFonts w:ascii="Verdana" w:hAnsi="Verdana"/>
          <w:color w:val="000000" w:themeColor="text1"/>
          <w:sz w:val="22"/>
          <w:szCs w:val="22"/>
        </w:rPr>
        <w:t>Protokoły Stanu Zaawansowania Robót za dany miesiąc rozliczeniowy będą sporządzane w wersji elektronicznej oraz papierowej, w trzech egzemplarzach wydrukowanych w kolorze i będą przedkładane co miesiąc Zamawiającemu do zatwierdzenia, w terminie 10 dni od zakończenia miesiąca rozliczeniowego. Przez miesiąc rozliczeniowy rozumie się miesiąc kalendarzowy. Wyjątek stanowić będą miesiące początkowy po podpisaniu Umowy i końcowy, które obejmować będą okres odpowiednio od podpisania Umowy, do końca pierwszego miesiąca rozliczeniowego oraz okres od początku ostatniego miesiąca rozliczeniowego do dnia zgłoszenie Zamawiającemu na piśmie zakończenia robót przez Wykonawcę.</w:t>
      </w:r>
    </w:p>
    <w:p w:rsidR="00F32A07" w:rsidRDefault="00F32A07" w:rsidP="00F32A07">
      <w:pPr>
        <w:numPr>
          <w:ilvl w:val="0"/>
          <w:numId w:val="12"/>
        </w:numPr>
        <w:jc w:val="both"/>
        <w:rPr>
          <w:rFonts w:ascii="Verdana" w:hAnsi="Verdana"/>
          <w:color w:val="000000" w:themeColor="text1"/>
          <w:sz w:val="22"/>
          <w:szCs w:val="22"/>
        </w:rPr>
      </w:pPr>
      <w:r>
        <w:rPr>
          <w:rFonts w:ascii="Verdana" w:hAnsi="Verdana"/>
          <w:color w:val="000000" w:themeColor="text1"/>
          <w:sz w:val="22"/>
          <w:szCs w:val="22"/>
        </w:rPr>
        <w:t xml:space="preserve">W terminie 5 dni roboczych od otrzymania odpowiedniego Protokołu Stanu Zaawansowania Robót Zamawiający go zweryfikuje. Po pozytywnej weryfikacji Zamawiający zatwierdzi przedłożony Protokół Stanu Zaawansowania Robót. W przypadku wniesienia przez Zamawiającego uwag, Wykonawca w ciągu 3 dni roboczych złoży poprawione dokumenty, uwzględniając uwagi Zamawiającego. Następnie Zamawiający zweryfikuje je i zatwierdzi w terminie 3 dni roboczych od złożenia poprawionych dokumentów. W przypadku, gdy Wykonawca nie poprawi dany Protokół Stanu Zaawansowania Robót zgodnie z uwagami Zamawiającego, to Zamawiający może go zatwierdzić z uwagami, określając również kwotę, jaka według niego jest należna Wykonawcy za wykonane roboty. </w:t>
      </w:r>
    </w:p>
    <w:p w:rsidR="00F32A07" w:rsidRDefault="00F32A07" w:rsidP="00F32A07">
      <w:pPr>
        <w:numPr>
          <w:ilvl w:val="0"/>
          <w:numId w:val="12"/>
        </w:numPr>
        <w:jc w:val="both"/>
        <w:rPr>
          <w:rFonts w:ascii="Verdana" w:hAnsi="Verdana"/>
          <w:color w:val="000000" w:themeColor="text1"/>
          <w:sz w:val="22"/>
          <w:szCs w:val="22"/>
        </w:rPr>
      </w:pPr>
      <w:r>
        <w:rPr>
          <w:rFonts w:ascii="Verdana" w:hAnsi="Verdana"/>
          <w:color w:val="000000" w:themeColor="text1"/>
          <w:sz w:val="22"/>
          <w:szCs w:val="22"/>
        </w:rPr>
        <w:t>Podstawą do rozliczenia mapy geodezyjnej powykonawczej zarejestrowanej</w:t>
      </w:r>
      <w:r>
        <w:t xml:space="preserve"> </w:t>
      </w:r>
      <w:r>
        <w:rPr>
          <w:rFonts w:ascii="Verdana" w:hAnsi="Verdana"/>
          <w:color w:val="000000" w:themeColor="text1"/>
          <w:sz w:val="22"/>
          <w:szCs w:val="22"/>
        </w:rPr>
        <w:t xml:space="preserve">w </w:t>
      </w:r>
      <w:proofErr w:type="spellStart"/>
      <w:r>
        <w:rPr>
          <w:rFonts w:ascii="Verdana" w:hAnsi="Verdana"/>
          <w:color w:val="000000" w:themeColor="text1"/>
          <w:sz w:val="22"/>
          <w:szCs w:val="22"/>
        </w:rPr>
        <w:t>ODKiG</w:t>
      </w:r>
      <w:proofErr w:type="spellEnd"/>
      <w:r>
        <w:rPr>
          <w:rFonts w:ascii="Verdana" w:hAnsi="Verdana"/>
          <w:color w:val="000000" w:themeColor="text1"/>
          <w:sz w:val="22"/>
          <w:szCs w:val="22"/>
        </w:rPr>
        <w:t xml:space="preserve"> będzie podpisany przez Zamawiającego Protokół Wykonania Umowy.</w:t>
      </w:r>
    </w:p>
    <w:p w:rsidR="00F32A07" w:rsidRDefault="00F32A07" w:rsidP="00F32A07">
      <w:pPr>
        <w:numPr>
          <w:ilvl w:val="0"/>
          <w:numId w:val="12"/>
        </w:numPr>
        <w:autoSpaceDE w:val="0"/>
        <w:autoSpaceDN w:val="0"/>
        <w:adjustRightInd w:val="0"/>
        <w:spacing w:line="279" w:lineRule="exact"/>
        <w:jc w:val="both"/>
        <w:rPr>
          <w:rFonts w:ascii="Verdana" w:hAnsi="Verdana"/>
          <w:color w:val="000000" w:themeColor="text1"/>
          <w:sz w:val="22"/>
          <w:szCs w:val="22"/>
        </w:rPr>
      </w:pPr>
      <w:r>
        <w:rPr>
          <w:rFonts w:ascii="Verdana" w:hAnsi="Verdana"/>
          <w:color w:val="000000" w:themeColor="text1"/>
          <w:sz w:val="22"/>
          <w:szCs w:val="22"/>
        </w:rPr>
        <w:t>Przez pojęcie dni roboczych rozumie się w Umowie dni tygodnia bez sobót i niedziel oraz świąt ustawowo wolnych od pracy.</w:t>
      </w:r>
    </w:p>
    <w:p w:rsidR="00F32A07" w:rsidRDefault="00F32A07" w:rsidP="00F32A07">
      <w:pPr>
        <w:widowControl w:val="0"/>
        <w:numPr>
          <w:ilvl w:val="0"/>
          <w:numId w:val="12"/>
        </w:numPr>
        <w:suppressAutoHyphens/>
        <w:autoSpaceDE w:val="0"/>
        <w:autoSpaceDN w:val="0"/>
        <w:adjustRightInd w:val="0"/>
        <w:spacing w:line="279" w:lineRule="exact"/>
        <w:jc w:val="both"/>
        <w:rPr>
          <w:rFonts w:ascii="Verdana" w:hAnsi="Verdana"/>
          <w:color w:val="000000" w:themeColor="text1"/>
          <w:sz w:val="22"/>
          <w:szCs w:val="22"/>
        </w:rPr>
      </w:pPr>
      <w:r>
        <w:rPr>
          <w:rFonts w:ascii="Verdana" w:hAnsi="Verdana"/>
          <w:color w:val="000000" w:themeColor="text1"/>
          <w:sz w:val="22"/>
          <w:szCs w:val="22"/>
        </w:rPr>
        <w:t xml:space="preserve">Płatność nastąpi w terminie 30 dni od późniejszego z następujących zdarzeń: dnia złożenia Zamawiającemu prawidłowo wystawionej faktury i zatwierdzenia przez Zamawiającego odpowiedniego protokołu. </w:t>
      </w:r>
    </w:p>
    <w:p w:rsidR="00F32A07" w:rsidRDefault="00F32A07" w:rsidP="00F32A07">
      <w:pPr>
        <w:widowControl w:val="0"/>
        <w:numPr>
          <w:ilvl w:val="0"/>
          <w:numId w:val="12"/>
        </w:numPr>
        <w:suppressAutoHyphens/>
        <w:autoSpaceDE w:val="0"/>
        <w:autoSpaceDN w:val="0"/>
        <w:adjustRightInd w:val="0"/>
        <w:spacing w:line="279" w:lineRule="exact"/>
        <w:jc w:val="both"/>
        <w:rPr>
          <w:rFonts w:ascii="Verdana" w:hAnsi="Verdana"/>
          <w:color w:val="000000" w:themeColor="text1"/>
          <w:sz w:val="22"/>
          <w:szCs w:val="22"/>
        </w:rPr>
      </w:pPr>
      <w:r>
        <w:rPr>
          <w:rFonts w:ascii="Verdana" w:hAnsi="Verdana"/>
          <w:color w:val="000000" w:themeColor="text1"/>
          <w:sz w:val="22"/>
          <w:szCs w:val="22"/>
        </w:rPr>
        <w:t xml:space="preserve">Za dzień zapłaty uważa się dzień obciążenia rachunku bankowego Zamawiającego.  </w:t>
      </w:r>
    </w:p>
    <w:p w:rsidR="00F32A07" w:rsidRDefault="00F32A07" w:rsidP="00F32A07">
      <w:pPr>
        <w:widowControl w:val="0"/>
        <w:numPr>
          <w:ilvl w:val="0"/>
          <w:numId w:val="12"/>
        </w:numPr>
        <w:suppressAutoHyphens/>
        <w:autoSpaceDE w:val="0"/>
        <w:autoSpaceDN w:val="0"/>
        <w:adjustRightInd w:val="0"/>
        <w:spacing w:line="279" w:lineRule="exact"/>
        <w:jc w:val="both"/>
        <w:rPr>
          <w:rFonts w:ascii="Verdana" w:hAnsi="Verdana"/>
          <w:color w:val="000000" w:themeColor="text1"/>
          <w:sz w:val="22"/>
          <w:szCs w:val="22"/>
        </w:rPr>
      </w:pPr>
      <w:r>
        <w:rPr>
          <w:rFonts w:ascii="Verdana" w:hAnsi="Verdana"/>
          <w:color w:val="000000" w:themeColor="text1"/>
          <w:sz w:val="22"/>
          <w:szCs w:val="22"/>
        </w:rPr>
        <w:t>Warunkiem uruchomienia płatności za faktury częściowe Wykonawcy jest złożenie przez niego oświadczenia o opłaceniu wymagalnych faktur  podwykonawców robót</w:t>
      </w:r>
      <w:r w:rsidR="00E66815">
        <w:rPr>
          <w:rFonts w:ascii="Verdana" w:hAnsi="Verdana"/>
          <w:color w:val="FF0000"/>
          <w:sz w:val="22"/>
          <w:szCs w:val="22"/>
        </w:rPr>
        <w:t xml:space="preserve"> </w:t>
      </w:r>
      <w:r>
        <w:rPr>
          <w:rFonts w:ascii="Verdana" w:hAnsi="Verdana"/>
          <w:color w:val="000000" w:themeColor="text1"/>
          <w:sz w:val="22"/>
          <w:szCs w:val="22"/>
        </w:rPr>
        <w:t>na dzień wystawienia faktury przez Wykonawcę Zamawiającemu oraz złożenie przez Wykonawcę oświadczeń podwykonawców robót o niezaleganiu przez Wykonawcę z wymagalnymi płatnościami na ich rzecz. Zamawiający ma prawo zażądać aktualizacji oświadczeń przed dokonaniem płatności faktury, przy czym żądanie takie powinien zgłosić nie później niż na 7 dni przed terminem zapłaty faktury.</w:t>
      </w:r>
      <w:r>
        <w:rPr>
          <w:color w:val="000000" w:themeColor="text1"/>
        </w:rPr>
        <w:t xml:space="preserve"> </w:t>
      </w:r>
      <w:r>
        <w:rPr>
          <w:rFonts w:ascii="Verdana" w:hAnsi="Verdana"/>
          <w:color w:val="000000" w:themeColor="text1"/>
          <w:sz w:val="22"/>
          <w:szCs w:val="22"/>
        </w:rPr>
        <w:t xml:space="preserve">Zamawiający może </w:t>
      </w:r>
      <w:r>
        <w:rPr>
          <w:rFonts w:ascii="Verdana" w:hAnsi="Verdana"/>
          <w:color w:val="000000" w:themeColor="text1"/>
          <w:sz w:val="22"/>
          <w:szCs w:val="22"/>
        </w:rPr>
        <w:lastRenderedPageBreak/>
        <w:t>żądać też poza oświadczeniami dowodów finansowych dokonania zapłaty tych należności.</w:t>
      </w:r>
    </w:p>
    <w:p w:rsidR="00F32A07" w:rsidRDefault="00F32A07" w:rsidP="00F32A07">
      <w:pPr>
        <w:widowControl w:val="0"/>
        <w:numPr>
          <w:ilvl w:val="0"/>
          <w:numId w:val="12"/>
        </w:numPr>
        <w:suppressAutoHyphens/>
        <w:autoSpaceDE w:val="0"/>
        <w:autoSpaceDN w:val="0"/>
        <w:adjustRightInd w:val="0"/>
        <w:spacing w:line="279" w:lineRule="exact"/>
        <w:jc w:val="both"/>
        <w:rPr>
          <w:rFonts w:ascii="Verdana" w:hAnsi="Verdana"/>
          <w:color w:val="000000" w:themeColor="text1"/>
          <w:sz w:val="22"/>
          <w:szCs w:val="22"/>
        </w:rPr>
      </w:pPr>
      <w:r>
        <w:rPr>
          <w:rFonts w:ascii="Verdana" w:hAnsi="Verdana"/>
          <w:color w:val="000000" w:themeColor="text1"/>
          <w:sz w:val="22"/>
          <w:szCs w:val="22"/>
        </w:rPr>
        <w:t xml:space="preserve">Warunkiem uruchomienia płatności za fakturę końcową Wykonawcy jest złożenie przez niego oświadczenia o opłaceniu wszystkich wymagalnych </w:t>
      </w:r>
      <w:r>
        <w:rPr>
          <w:rFonts w:ascii="Verdana" w:hAnsi="Verdana"/>
          <w:color w:val="000000" w:themeColor="text1"/>
          <w:sz w:val="22"/>
          <w:szCs w:val="22"/>
        </w:rPr>
        <w:br/>
        <w:t>i niewymagalnych należności podwykonawcom robót oraz złożenie przez Wykonawcę oświadczeń podwykonawców robót</w:t>
      </w:r>
      <w:r w:rsidR="00E66815">
        <w:rPr>
          <w:rFonts w:ascii="Verdana" w:hAnsi="Verdana"/>
          <w:color w:val="FF0000"/>
          <w:sz w:val="22"/>
          <w:szCs w:val="22"/>
        </w:rPr>
        <w:t xml:space="preserve"> </w:t>
      </w:r>
      <w:r>
        <w:rPr>
          <w:rFonts w:ascii="Verdana" w:hAnsi="Verdana"/>
          <w:color w:val="000000" w:themeColor="text1"/>
          <w:sz w:val="22"/>
          <w:szCs w:val="22"/>
        </w:rPr>
        <w:t>o otrzymaniu od Wykonawcy pełnej zapłaty należności wymagalnych i niewymagalnych. Zamawiający ma prawo zażądać aktualizacji takich dowodów lub oświadczeń przed dokonaniem płatności faktury, przy czym żądanie takie powinien zgłosić nie później niż na 7 dni przed terminem zapłaty faktury.</w:t>
      </w:r>
      <w:r>
        <w:rPr>
          <w:rFonts w:ascii="Verdana" w:hAnsi="Verdana"/>
          <w:color w:val="000000" w:themeColor="text1"/>
          <w:sz w:val="22"/>
          <w:szCs w:val="22"/>
          <w:u w:val="single"/>
        </w:rPr>
        <w:t xml:space="preserve"> </w:t>
      </w:r>
      <w:r>
        <w:rPr>
          <w:rFonts w:ascii="Verdana" w:hAnsi="Verdana"/>
          <w:color w:val="000000" w:themeColor="text1"/>
          <w:sz w:val="22"/>
          <w:szCs w:val="22"/>
        </w:rPr>
        <w:t>Zamawiający może żądać też poza oświadczeniami dowodów finansowych dokonania zapłaty tych należności.</w:t>
      </w:r>
    </w:p>
    <w:p w:rsidR="00F32A07" w:rsidRDefault="00F32A07" w:rsidP="00F32A07">
      <w:pPr>
        <w:widowControl w:val="0"/>
        <w:numPr>
          <w:ilvl w:val="0"/>
          <w:numId w:val="12"/>
        </w:numPr>
        <w:suppressAutoHyphens/>
        <w:autoSpaceDE w:val="0"/>
        <w:autoSpaceDN w:val="0"/>
        <w:adjustRightInd w:val="0"/>
        <w:spacing w:line="279" w:lineRule="exact"/>
        <w:jc w:val="both"/>
        <w:rPr>
          <w:rFonts w:ascii="Verdana" w:hAnsi="Verdana"/>
          <w:color w:val="000000" w:themeColor="text1"/>
          <w:sz w:val="22"/>
          <w:szCs w:val="22"/>
        </w:rPr>
      </w:pPr>
      <w:r>
        <w:rPr>
          <w:rFonts w:ascii="Verdana" w:hAnsi="Verdana"/>
          <w:color w:val="000000" w:themeColor="text1"/>
          <w:sz w:val="22"/>
          <w:szCs w:val="22"/>
        </w:rPr>
        <w:t>W przypadku nieprzedstawienia przez Wykonawcę wszystkich oświadczeń, o których mowa w ust. 9 lub 10, kwota należnego wynagrodzenia za odebrane roboty budowlane jest wstrzymywana w całości. Jednakże, gdy Zamawiający otrzyma dokumenty, w tym kopie faktur podwykonawców robót oraz oświadczenie Wykonawcy o liście spornych należności między nim a podwykonawcami robót, którzy nie dostarczyli oświadczeń, wskazanych w ust. 9 lub 10, z której będzie jednoznacznie wynikała maksymalna wartość nieopłaconych faktur i innych roszczeń podwykonawców robót, wstrzymaniu zapłaty wynagrodzenia Wykonawcy ulegnie tylko część równa sumie nieopłaconych faktur i innych roszczeń podwykonawców robót, którzy nie złożyli oświadczeń.</w:t>
      </w:r>
    </w:p>
    <w:p w:rsidR="00F32A07" w:rsidRDefault="00F32A07" w:rsidP="00F32A07">
      <w:pPr>
        <w:widowControl w:val="0"/>
        <w:numPr>
          <w:ilvl w:val="0"/>
          <w:numId w:val="12"/>
        </w:numPr>
        <w:suppressAutoHyphens/>
        <w:autoSpaceDE w:val="0"/>
        <w:autoSpaceDN w:val="0"/>
        <w:adjustRightInd w:val="0"/>
        <w:spacing w:line="279" w:lineRule="exact"/>
        <w:jc w:val="both"/>
        <w:rPr>
          <w:rFonts w:ascii="Verdana" w:hAnsi="Verdana"/>
          <w:color w:val="000000" w:themeColor="text1"/>
          <w:sz w:val="22"/>
          <w:szCs w:val="22"/>
        </w:rPr>
      </w:pPr>
      <w:r>
        <w:rPr>
          <w:rFonts w:ascii="Verdana" w:hAnsi="Verdana"/>
          <w:color w:val="000000" w:themeColor="text1"/>
          <w:sz w:val="22"/>
          <w:szCs w:val="22"/>
        </w:rPr>
        <w:t xml:space="preserve">W przypadku, gdy Wykonawca nie korzysta z podwykonawców każdorazowo </w:t>
      </w:r>
      <w:r>
        <w:rPr>
          <w:rFonts w:ascii="Verdana" w:hAnsi="Verdana"/>
          <w:sz w:val="22"/>
          <w:szCs w:val="22"/>
        </w:rPr>
        <w:t xml:space="preserve">przy złożeniu faktury </w:t>
      </w:r>
      <w:r>
        <w:rPr>
          <w:rFonts w:ascii="Verdana" w:hAnsi="Verdana"/>
          <w:color w:val="000000" w:themeColor="text1"/>
          <w:sz w:val="22"/>
          <w:szCs w:val="22"/>
        </w:rPr>
        <w:t>składa oświadczenie o braku podwykonawców.</w:t>
      </w:r>
    </w:p>
    <w:p w:rsidR="00F32A07" w:rsidRDefault="00F32A07" w:rsidP="00F32A07">
      <w:pPr>
        <w:widowControl w:val="0"/>
        <w:tabs>
          <w:tab w:val="left" w:pos="4500"/>
        </w:tabs>
        <w:autoSpaceDE w:val="0"/>
        <w:autoSpaceDN w:val="0"/>
        <w:adjustRightInd w:val="0"/>
        <w:rPr>
          <w:rFonts w:ascii="Verdana" w:hAnsi="Verdana"/>
          <w:b/>
          <w:sz w:val="22"/>
          <w:szCs w:val="22"/>
        </w:rPr>
      </w:pPr>
    </w:p>
    <w:p w:rsidR="00F32A07" w:rsidRDefault="00E66815" w:rsidP="00F32A07">
      <w:pPr>
        <w:widowControl w:val="0"/>
        <w:tabs>
          <w:tab w:val="left" w:pos="4500"/>
        </w:tabs>
        <w:autoSpaceDE w:val="0"/>
        <w:autoSpaceDN w:val="0"/>
        <w:adjustRightInd w:val="0"/>
        <w:jc w:val="center"/>
        <w:rPr>
          <w:rFonts w:ascii="Verdana" w:hAnsi="Verdana"/>
          <w:b/>
          <w:sz w:val="22"/>
          <w:szCs w:val="22"/>
        </w:rPr>
      </w:pPr>
      <w:r>
        <w:rPr>
          <w:rFonts w:ascii="Verdana" w:hAnsi="Verdana"/>
          <w:b/>
          <w:sz w:val="22"/>
          <w:szCs w:val="22"/>
        </w:rPr>
        <w:t>§ 6</w:t>
      </w:r>
    </w:p>
    <w:p w:rsidR="00F32A07" w:rsidRDefault="00F32A07" w:rsidP="00E66815">
      <w:pPr>
        <w:widowControl w:val="0"/>
        <w:tabs>
          <w:tab w:val="left" w:pos="4500"/>
        </w:tabs>
        <w:autoSpaceDE w:val="0"/>
        <w:autoSpaceDN w:val="0"/>
        <w:adjustRightInd w:val="0"/>
        <w:jc w:val="center"/>
        <w:rPr>
          <w:rFonts w:ascii="Verdana" w:hAnsi="Verdana"/>
          <w:b/>
          <w:sz w:val="22"/>
          <w:szCs w:val="22"/>
        </w:rPr>
      </w:pPr>
      <w:r>
        <w:rPr>
          <w:rFonts w:ascii="Verdana" w:hAnsi="Verdana"/>
          <w:b/>
          <w:sz w:val="22"/>
          <w:szCs w:val="22"/>
        </w:rPr>
        <w:t>Zamówienia dodatkowe, uzupełniające i roboty zamienne</w:t>
      </w:r>
    </w:p>
    <w:p w:rsidR="00F32A07" w:rsidRDefault="00F32A07" w:rsidP="00F32A07">
      <w:pPr>
        <w:widowControl w:val="0"/>
        <w:numPr>
          <w:ilvl w:val="0"/>
          <w:numId w:val="14"/>
        </w:numPr>
        <w:autoSpaceDE w:val="0"/>
        <w:autoSpaceDN w:val="0"/>
        <w:adjustRightInd w:val="0"/>
        <w:spacing w:line="279" w:lineRule="exact"/>
        <w:jc w:val="both"/>
        <w:rPr>
          <w:rFonts w:ascii="Verdana" w:hAnsi="Verdana"/>
          <w:sz w:val="22"/>
          <w:szCs w:val="22"/>
        </w:rPr>
      </w:pPr>
      <w:r>
        <w:rPr>
          <w:rFonts w:ascii="Verdana" w:hAnsi="Verdana"/>
          <w:sz w:val="22"/>
          <w:szCs w:val="22"/>
        </w:rPr>
        <w:t>Zamówienia dodatkowe i uzupełniające będą wykonywane na podstawie protokołu konieczności i negocjacji zatwierdzonego przez Zamawiającego oraz po podpisaniu pod rygorem nieważności dodatkowej umowy.</w:t>
      </w:r>
    </w:p>
    <w:p w:rsidR="00F32A07" w:rsidRDefault="00F32A07" w:rsidP="00F32A07">
      <w:pPr>
        <w:numPr>
          <w:ilvl w:val="0"/>
          <w:numId w:val="14"/>
        </w:numPr>
        <w:tabs>
          <w:tab w:val="left" w:pos="360"/>
        </w:tabs>
        <w:jc w:val="both"/>
        <w:rPr>
          <w:rFonts w:ascii="Verdana" w:hAnsi="Verdana"/>
          <w:sz w:val="22"/>
          <w:szCs w:val="22"/>
        </w:rPr>
      </w:pPr>
      <w:r>
        <w:rPr>
          <w:rFonts w:ascii="Verdana" w:hAnsi="Verdana"/>
          <w:sz w:val="22"/>
          <w:szCs w:val="22"/>
        </w:rPr>
        <w:t xml:space="preserve">Roboty zamienne będą wykonywane na podstawie protokołu konieczności </w:t>
      </w:r>
      <w:r>
        <w:rPr>
          <w:rFonts w:ascii="Verdana" w:hAnsi="Verdana"/>
          <w:sz w:val="22"/>
          <w:szCs w:val="22"/>
        </w:rPr>
        <w:br/>
        <w:t>i negocjacji zatwierdzonego przez Zamawiającego oraz po podpisaniu aneksu.</w:t>
      </w:r>
    </w:p>
    <w:p w:rsidR="00F32A07" w:rsidRDefault="00F32A07" w:rsidP="00F32A07">
      <w:pPr>
        <w:widowControl w:val="0"/>
        <w:numPr>
          <w:ilvl w:val="0"/>
          <w:numId w:val="14"/>
        </w:numPr>
        <w:autoSpaceDE w:val="0"/>
        <w:autoSpaceDN w:val="0"/>
        <w:adjustRightInd w:val="0"/>
        <w:spacing w:line="279" w:lineRule="exact"/>
        <w:jc w:val="both"/>
        <w:rPr>
          <w:rFonts w:ascii="Verdana" w:hAnsi="Verdana"/>
          <w:sz w:val="22"/>
          <w:szCs w:val="22"/>
        </w:rPr>
      </w:pPr>
      <w:r>
        <w:rPr>
          <w:rFonts w:ascii="Verdana" w:hAnsi="Verdana"/>
          <w:sz w:val="22"/>
          <w:szCs w:val="22"/>
        </w:rPr>
        <w:t>Wynagrodzenie za zamówienia dodatkowe, uzupełniające i roboty zamienne ustalone będzie kosztorysem szczegółowym, z zastosowaniem następujących czynników cenotwórczych i wskazanego poniżej pierwszeństwa:</w:t>
      </w:r>
    </w:p>
    <w:p w:rsidR="00F32A07" w:rsidRDefault="00F32A07" w:rsidP="00F32A07">
      <w:pPr>
        <w:widowControl w:val="0"/>
        <w:numPr>
          <w:ilvl w:val="0"/>
          <w:numId w:val="15"/>
        </w:numPr>
        <w:autoSpaceDE w:val="0"/>
        <w:autoSpaceDN w:val="0"/>
        <w:adjustRightInd w:val="0"/>
        <w:spacing w:line="279" w:lineRule="exact"/>
        <w:jc w:val="both"/>
        <w:rPr>
          <w:rFonts w:ascii="Verdana" w:hAnsi="Verdana"/>
          <w:sz w:val="22"/>
          <w:szCs w:val="22"/>
        </w:rPr>
      </w:pPr>
      <w:r>
        <w:rPr>
          <w:rFonts w:ascii="Verdana" w:hAnsi="Verdana"/>
          <w:sz w:val="22"/>
          <w:szCs w:val="22"/>
        </w:rPr>
        <w:t>cen jednostkowych przedstawionych w kosztorysie ofertowym, o ile dany rodzaj robót w nim występuje,</w:t>
      </w:r>
    </w:p>
    <w:p w:rsidR="00F32A07" w:rsidRDefault="00F32A07" w:rsidP="00F32A07">
      <w:pPr>
        <w:widowControl w:val="0"/>
        <w:numPr>
          <w:ilvl w:val="0"/>
          <w:numId w:val="15"/>
        </w:numPr>
        <w:autoSpaceDE w:val="0"/>
        <w:autoSpaceDN w:val="0"/>
        <w:adjustRightInd w:val="0"/>
        <w:spacing w:line="279" w:lineRule="exact"/>
        <w:jc w:val="both"/>
        <w:rPr>
          <w:rFonts w:ascii="Verdana" w:hAnsi="Verdana"/>
          <w:sz w:val="22"/>
          <w:szCs w:val="22"/>
        </w:rPr>
      </w:pPr>
      <w:r>
        <w:rPr>
          <w:rFonts w:ascii="Verdana" w:hAnsi="Verdana"/>
          <w:sz w:val="22"/>
          <w:szCs w:val="22"/>
        </w:rPr>
        <w:t xml:space="preserve">stawek roboczogodziny na poziomie średnich cen </w:t>
      </w:r>
      <w:proofErr w:type="spellStart"/>
      <w:r>
        <w:rPr>
          <w:rFonts w:ascii="Verdana" w:hAnsi="Verdana"/>
          <w:sz w:val="22"/>
          <w:szCs w:val="22"/>
        </w:rPr>
        <w:t>Sekocenbud</w:t>
      </w:r>
      <w:proofErr w:type="spellEnd"/>
      <w:r>
        <w:rPr>
          <w:rFonts w:ascii="Verdana" w:hAnsi="Verdana"/>
          <w:sz w:val="22"/>
          <w:szCs w:val="22"/>
        </w:rPr>
        <w:t xml:space="preserve"> dla regionu pomorskiego – województwo ogółem, ceny materiałów i najmów sprzętu oraz wskaźniki narzutów na poziomie średnich cen krajowych </w:t>
      </w:r>
      <w:proofErr w:type="spellStart"/>
      <w:r>
        <w:rPr>
          <w:rFonts w:ascii="Verdana" w:hAnsi="Verdana"/>
          <w:sz w:val="22"/>
          <w:szCs w:val="22"/>
        </w:rPr>
        <w:t>Sekocenbud</w:t>
      </w:r>
      <w:proofErr w:type="spellEnd"/>
      <w:r>
        <w:rPr>
          <w:rFonts w:ascii="Verdana" w:hAnsi="Verdana"/>
          <w:sz w:val="22"/>
          <w:szCs w:val="22"/>
        </w:rPr>
        <w:t>, o ile dane materiały lub praca sprzętu nie występują w kosztorysie ofertowym lub zestawieniu materiałów oraz faktur lub ofert zakupu na materiały i najmu sprzętu nie występujące w cenniku.</w:t>
      </w:r>
    </w:p>
    <w:p w:rsidR="00F32A07" w:rsidRDefault="00F32A07" w:rsidP="00F32A07">
      <w:pPr>
        <w:widowControl w:val="0"/>
        <w:numPr>
          <w:ilvl w:val="0"/>
          <w:numId w:val="14"/>
        </w:numPr>
        <w:autoSpaceDE w:val="0"/>
        <w:autoSpaceDN w:val="0"/>
        <w:adjustRightInd w:val="0"/>
        <w:jc w:val="both"/>
        <w:rPr>
          <w:rFonts w:ascii="Verdana" w:hAnsi="Verdana"/>
          <w:sz w:val="22"/>
          <w:szCs w:val="22"/>
        </w:rPr>
      </w:pPr>
      <w:r>
        <w:rPr>
          <w:rFonts w:ascii="Verdana" w:hAnsi="Verdana"/>
          <w:sz w:val="22"/>
          <w:szCs w:val="22"/>
        </w:rPr>
        <w:t xml:space="preserve">Szczegółowe kosztorysy zamówień dodatkowych, uzupełniających lub robót zamiennych sporządzone przez Wykonawcę na własny koszt podlegają sprawdzeniu i zatwierdzeniu przez Zamawiającego. W przypadku wyceny przygotowywanej w oparciu o oferty lub faktury zakupu Zamawiający zastrzega sobie możliwość ich sprawdzenia i uzyskania niezależnych ofert na materiały lub usługi. Jeżeli oferty uzyskane przez Zamawiającego dla materiałów lub usług będących podstawą wyceny robót Wykonawcy będą </w:t>
      </w:r>
      <w:r>
        <w:rPr>
          <w:rFonts w:ascii="Verdana" w:hAnsi="Verdana"/>
          <w:sz w:val="22"/>
          <w:szCs w:val="22"/>
        </w:rPr>
        <w:lastRenderedPageBreak/>
        <w:t>niższe od ofert lub faktur załączonych do wyceny Wykonawcy, Wykonawca może przyjąć ceny zawarte w ofertach uzyskanych przez Zamawiającego, jeżeli Zamawiający zobowiąże się dostarczyć takie materiały lub usługi. </w:t>
      </w:r>
    </w:p>
    <w:p w:rsidR="00F32A07" w:rsidRDefault="00F32A07" w:rsidP="00F32A07">
      <w:pPr>
        <w:widowControl w:val="0"/>
        <w:tabs>
          <w:tab w:val="left" w:pos="0"/>
        </w:tabs>
        <w:autoSpaceDE w:val="0"/>
        <w:autoSpaceDN w:val="0"/>
        <w:adjustRightInd w:val="0"/>
        <w:jc w:val="center"/>
        <w:rPr>
          <w:rFonts w:ascii="Verdana" w:hAnsi="Verdana"/>
          <w:b/>
          <w:sz w:val="22"/>
          <w:szCs w:val="22"/>
        </w:rPr>
      </w:pPr>
    </w:p>
    <w:p w:rsidR="00F32A07" w:rsidRDefault="00F32A07" w:rsidP="00F32A07">
      <w:pPr>
        <w:widowControl w:val="0"/>
        <w:tabs>
          <w:tab w:val="left" w:pos="0"/>
        </w:tabs>
        <w:autoSpaceDE w:val="0"/>
        <w:autoSpaceDN w:val="0"/>
        <w:adjustRightInd w:val="0"/>
        <w:jc w:val="center"/>
        <w:rPr>
          <w:rFonts w:ascii="Verdana" w:hAnsi="Verdana"/>
          <w:b/>
          <w:sz w:val="22"/>
          <w:szCs w:val="22"/>
        </w:rPr>
      </w:pPr>
      <w:r>
        <w:rPr>
          <w:rFonts w:ascii="Verdana" w:hAnsi="Verdana"/>
          <w:b/>
          <w:sz w:val="22"/>
          <w:szCs w:val="22"/>
        </w:rPr>
        <w:t xml:space="preserve">§ </w:t>
      </w:r>
      <w:r w:rsidR="00E66815">
        <w:rPr>
          <w:rFonts w:ascii="Verdana" w:hAnsi="Verdana"/>
          <w:b/>
          <w:sz w:val="22"/>
          <w:szCs w:val="22"/>
        </w:rPr>
        <w:t>7</w:t>
      </w:r>
    </w:p>
    <w:p w:rsidR="00F32A07" w:rsidRDefault="00F32A07" w:rsidP="00E66815">
      <w:pPr>
        <w:widowControl w:val="0"/>
        <w:tabs>
          <w:tab w:val="left" w:pos="0"/>
        </w:tabs>
        <w:autoSpaceDE w:val="0"/>
        <w:autoSpaceDN w:val="0"/>
        <w:adjustRightInd w:val="0"/>
        <w:jc w:val="center"/>
        <w:rPr>
          <w:rFonts w:ascii="Verdana" w:hAnsi="Verdana"/>
          <w:b/>
          <w:sz w:val="22"/>
          <w:szCs w:val="22"/>
        </w:rPr>
      </w:pPr>
      <w:r>
        <w:rPr>
          <w:rFonts w:ascii="Verdana" w:hAnsi="Verdana"/>
          <w:b/>
          <w:sz w:val="22"/>
          <w:szCs w:val="22"/>
        </w:rPr>
        <w:t xml:space="preserve">Personel </w:t>
      </w:r>
    </w:p>
    <w:p w:rsidR="00F32A07" w:rsidRDefault="00F32A07" w:rsidP="00F32A07">
      <w:pPr>
        <w:widowControl w:val="0"/>
        <w:numPr>
          <w:ilvl w:val="0"/>
          <w:numId w:val="16"/>
        </w:numPr>
        <w:tabs>
          <w:tab w:val="num" w:pos="0"/>
        </w:tabs>
        <w:autoSpaceDE w:val="0"/>
        <w:autoSpaceDN w:val="0"/>
        <w:adjustRightInd w:val="0"/>
        <w:jc w:val="both"/>
        <w:rPr>
          <w:rFonts w:ascii="Verdana" w:hAnsi="Verdana"/>
          <w:sz w:val="22"/>
          <w:szCs w:val="22"/>
        </w:rPr>
      </w:pPr>
      <w:r>
        <w:rPr>
          <w:rFonts w:ascii="Verdana" w:hAnsi="Verdana"/>
          <w:sz w:val="22"/>
          <w:szCs w:val="22"/>
        </w:rPr>
        <w:t>Przedstawicielem Zamawiającego uprawnionym do kontaktu z Wykonawcą w trakcie realizacji robót oraz odbioru przedmiotu Umowy jest ………………………….. który(a) jest umocowany(a) do reprezentowania Zamawiającego wobec Wykonawcy w sprawach związanych z niniejszą Umową,</w:t>
      </w:r>
      <w:r>
        <w:rPr>
          <w:rFonts w:ascii="Verdana" w:hAnsi="Verdana"/>
          <w:i/>
          <w:sz w:val="22"/>
          <w:szCs w:val="22"/>
        </w:rPr>
        <w:t xml:space="preserve"> </w:t>
      </w:r>
      <w:r>
        <w:rPr>
          <w:rFonts w:ascii="Verdana" w:hAnsi="Verdana"/>
          <w:sz w:val="22"/>
          <w:szCs w:val="22"/>
        </w:rPr>
        <w:t>z wyjątkiem prawa podpisywania aneksów, umów o roboty dodatkowe i uzupełniające, jak również z wyjątkiem prawa do zatwierdzania roszczeń finansowych i terminowych Wykonawcy.</w:t>
      </w:r>
    </w:p>
    <w:p w:rsidR="00F32A07" w:rsidRDefault="00F32A07" w:rsidP="00F32A07">
      <w:pPr>
        <w:widowControl w:val="0"/>
        <w:numPr>
          <w:ilvl w:val="0"/>
          <w:numId w:val="16"/>
        </w:numPr>
        <w:autoSpaceDE w:val="0"/>
        <w:autoSpaceDN w:val="0"/>
        <w:adjustRightInd w:val="0"/>
        <w:jc w:val="both"/>
        <w:rPr>
          <w:rFonts w:ascii="Verdana" w:hAnsi="Verdana"/>
          <w:sz w:val="22"/>
          <w:szCs w:val="22"/>
        </w:rPr>
      </w:pPr>
      <w:r>
        <w:rPr>
          <w:rFonts w:ascii="Verdana" w:hAnsi="Verdana"/>
          <w:sz w:val="22"/>
          <w:szCs w:val="22"/>
        </w:rPr>
        <w:t xml:space="preserve">Zamawiający powoła i wskaże Wykonawcy Inspektorów Nadzoru, którzy będą wykonywali czynności przewidziane w niniejszej Umowie i ustawie Prawo Budowlane. </w:t>
      </w:r>
    </w:p>
    <w:p w:rsidR="00F32A07" w:rsidRDefault="00F32A07" w:rsidP="00F32A07">
      <w:pPr>
        <w:widowControl w:val="0"/>
        <w:numPr>
          <w:ilvl w:val="0"/>
          <w:numId w:val="16"/>
        </w:numPr>
        <w:autoSpaceDE w:val="0"/>
        <w:autoSpaceDN w:val="0"/>
        <w:adjustRightInd w:val="0"/>
        <w:jc w:val="both"/>
        <w:rPr>
          <w:rFonts w:ascii="Verdana" w:hAnsi="Verdana"/>
          <w:sz w:val="22"/>
          <w:szCs w:val="22"/>
        </w:rPr>
      </w:pPr>
      <w:r>
        <w:rPr>
          <w:rFonts w:ascii="Verdana" w:hAnsi="Verdana"/>
          <w:sz w:val="22"/>
          <w:szCs w:val="22"/>
        </w:rPr>
        <w:t>Inspektor Nadzoru odpowiedniej branży uprawniony jest do wydawania Wykonawcy poleceń związanych z jakością i ilością robót, które są niezbędne do prawidłowego oraz zgodnego z Umową, Dokumentacją Projektową i przepisami prawa wykonania przedmiotu Umowy.</w:t>
      </w:r>
    </w:p>
    <w:p w:rsidR="00F32A07" w:rsidRDefault="00F32A07" w:rsidP="00F32A07">
      <w:pPr>
        <w:widowControl w:val="0"/>
        <w:numPr>
          <w:ilvl w:val="0"/>
          <w:numId w:val="16"/>
        </w:numPr>
        <w:autoSpaceDE w:val="0"/>
        <w:autoSpaceDN w:val="0"/>
        <w:adjustRightInd w:val="0"/>
        <w:jc w:val="both"/>
        <w:rPr>
          <w:rFonts w:ascii="Verdana" w:hAnsi="Verdana"/>
          <w:sz w:val="22"/>
          <w:szCs w:val="22"/>
        </w:rPr>
      </w:pPr>
      <w:r>
        <w:rPr>
          <w:rFonts w:ascii="Verdana" w:hAnsi="Verdana"/>
          <w:sz w:val="22"/>
          <w:szCs w:val="22"/>
        </w:rPr>
        <w:t>Wykonawca ma obowiązek uczestniczyć w naradach koordynacyjnych z udziałem przedstawicieli Wykonawcy, Zamawiającego oraz innych zaproszonych osób. Celem narad koordynacyjnych będzie omawianie bieżących spraw dotyczących wykonania i zaawansowania robót.</w:t>
      </w:r>
    </w:p>
    <w:p w:rsidR="00F32A07" w:rsidRDefault="00F32A07" w:rsidP="00F32A07">
      <w:pPr>
        <w:widowControl w:val="0"/>
        <w:numPr>
          <w:ilvl w:val="0"/>
          <w:numId w:val="16"/>
        </w:numPr>
        <w:autoSpaceDE w:val="0"/>
        <w:autoSpaceDN w:val="0"/>
        <w:adjustRightInd w:val="0"/>
        <w:jc w:val="both"/>
        <w:rPr>
          <w:rFonts w:ascii="Verdana" w:hAnsi="Verdana"/>
          <w:sz w:val="22"/>
          <w:szCs w:val="22"/>
        </w:rPr>
      </w:pPr>
      <w:r>
        <w:rPr>
          <w:rFonts w:ascii="Verdana" w:hAnsi="Verdana"/>
          <w:sz w:val="22"/>
          <w:szCs w:val="22"/>
        </w:rPr>
        <w:t>Terminy narad koordynacyjnych będzie ustalał Przedstawiciel Zamawiającego.</w:t>
      </w:r>
    </w:p>
    <w:p w:rsidR="00F32A07" w:rsidRDefault="00F32A07" w:rsidP="00F32A07">
      <w:pPr>
        <w:widowControl w:val="0"/>
        <w:numPr>
          <w:ilvl w:val="0"/>
          <w:numId w:val="16"/>
        </w:numPr>
        <w:autoSpaceDE w:val="0"/>
        <w:autoSpaceDN w:val="0"/>
        <w:adjustRightInd w:val="0"/>
        <w:jc w:val="both"/>
        <w:rPr>
          <w:rFonts w:ascii="Verdana" w:hAnsi="Verdana"/>
          <w:sz w:val="22"/>
          <w:szCs w:val="22"/>
        </w:rPr>
      </w:pPr>
      <w:r>
        <w:rPr>
          <w:rFonts w:ascii="Verdana" w:hAnsi="Verdana"/>
          <w:sz w:val="22"/>
          <w:szCs w:val="22"/>
        </w:rPr>
        <w:t xml:space="preserve">Przedstawicielem Wykonawcy na budowie będzie Kierownik Budowy ……………….., działający w granicach umocowania określonego przepisami ustawy - Prawo Budowlane (Dz.U. Nr 89, poz. 414 z </w:t>
      </w:r>
      <w:proofErr w:type="spellStart"/>
      <w:r>
        <w:rPr>
          <w:rFonts w:ascii="Verdana" w:hAnsi="Verdana"/>
          <w:sz w:val="22"/>
          <w:szCs w:val="22"/>
        </w:rPr>
        <w:t>późn</w:t>
      </w:r>
      <w:proofErr w:type="spellEnd"/>
      <w:r>
        <w:rPr>
          <w:rFonts w:ascii="Verdana" w:hAnsi="Verdana"/>
          <w:sz w:val="22"/>
          <w:szCs w:val="22"/>
        </w:rPr>
        <w:t>. zm.), Kierownik Budowy, jako Przedstawiciel Wykonawcy, będzie przyjmował od Inspektora Nadzoru odpowiedniej branży ustne i pisemne polecenia kierowane do Wykonawcy.</w:t>
      </w:r>
    </w:p>
    <w:p w:rsidR="00F32A07" w:rsidRDefault="00F32A07" w:rsidP="00F32A07">
      <w:pPr>
        <w:widowControl w:val="0"/>
        <w:numPr>
          <w:ilvl w:val="0"/>
          <w:numId w:val="16"/>
        </w:numPr>
        <w:autoSpaceDE w:val="0"/>
        <w:autoSpaceDN w:val="0"/>
        <w:adjustRightInd w:val="0"/>
        <w:jc w:val="both"/>
        <w:rPr>
          <w:rFonts w:ascii="Verdana" w:hAnsi="Verdana"/>
          <w:sz w:val="22"/>
          <w:szCs w:val="22"/>
        </w:rPr>
      </w:pPr>
      <w:r>
        <w:rPr>
          <w:rFonts w:ascii="Verdana" w:hAnsi="Verdana"/>
          <w:sz w:val="22"/>
          <w:szCs w:val="22"/>
        </w:rPr>
        <w:t>Kierownik Budowy jest uprawniony do składania oświadczeń w imieniu Wykonawcy, a w szczególności do:</w:t>
      </w:r>
    </w:p>
    <w:p w:rsidR="00F32A07" w:rsidRDefault="00F32A07" w:rsidP="00F32A07">
      <w:pPr>
        <w:widowControl w:val="0"/>
        <w:autoSpaceDE w:val="0"/>
        <w:autoSpaceDN w:val="0"/>
        <w:adjustRightInd w:val="0"/>
        <w:ind w:left="360"/>
        <w:jc w:val="both"/>
        <w:rPr>
          <w:rFonts w:ascii="Verdana" w:hAnsi="Verdana"/>
          <w:sz w:val="22"/>
          <w:szCs w:val="22"/>
        </w:rPr>
      </w:pPr>
      <w:r>
        <w:rPr>
          <w:rFonts w:ascii="Verdana" w:hAnsi="Verdana"/>
          <w:sz w:val="22"/>
          <w:szCs w:val="22"/>
        </w:rPr>
        <w:t>- składania wszelkich oświadczeń wobec Zamawiającego związanych z realizacją zadania, jak również w zakresie ewentualnych zamówień dodatkowych lub uzupełniających, w tym do negocjowania i podpisywania protokołów konieczności i protokołów z negocjacji związanych z aneksami do Umowy oraz zamówieniami dodatkowymi i uzupełniającymi, z wyjątkiem prawa podpisywania aneksów do Umowy i prawa do podpisywania umów dotyczących zamówień dodatkowych lub uzupełniających,</w:t>
      </w:r>
    </w:p>
    <w:p w:rsidR="00F32A07" w:rsidRDefault="00F32A07" w:rsidP="00F32A07">
      <w:pPr>
        <w:widowControl w:val="0"/>
        <w:autoSpaceDE w:val="0"/>
        <w:autoSpaceDN w:val="0"/>
        <w:adjustRightInd w:val="0"/>
        <w:ind w:left="360"/>
        <w:jc w:val="both"/>
        <w:rPr>
          <w:rFonts w:ascii="Verdana" w:hAnsi="Verdana"/>
          <w:sz w:val="22"/>
          <w:szCs w:val="22"/>
        </w:rPr>
      </w:pPr>
      <w:r>
        <w:rPr>
          <w:rFonts w:ascii="Verdana" w:hAnsi="Verdana"/>
          <w:sz w:val="22"/>
          <w:szCs w:val="22"/>
        </w:rPr>
        <w:t>- składania wszelkich oświadczeń wobec Inspektora Nadzoru odpowiedniej branży, organów administracji oraz innych podmiotów w zakresie realizacji zadania, jak również w zakresie ewentualnych umów o roboty dodatkowe lub uzupełniające,</w:t>
      </w:r>
    </w:p>
    <w:p w:rsidR="00F32A07" w:rsidRDefault="00F32A07" w:rsidP="00F32A07">
      <w:pPr>
        <w:widowControl w:val="0"/>
        <w:autoSpaceDE w:val="0"/>
        <w:autoSpaceDN w:val="0"/>
        <w:adjustRightInd w:val="0"/>
        <w:ind w:left="360"/>
        <w:jc w:val="both"/>
        <w:rPr>
          <w:rFonts w:ascii="Verdana" w:hAnsi="Verdana"/>
          <w:sz w:val="22"/>
          <w:szCs w:val="22"/>
        </w:rPr>
      </w:pPr>
      <w:r>
        <w:rPr>
          <w:rFonts w:ascii="Verdana" w:hAnsi="Verdana"/>
          <w:sz w:val="22"/>
          <w:szCs w:val="22"/>
        </w:rPr>
        <w:t>- odbierania oświadczeń od Zamawiającego oraz innych podmiotów w powyższym zakresie.</w:t>
      </w:r>
    </w:p>
    <w:p w:rsidR="00F32A07" w:rsidRDefault="00F32A07" w:rsidP="00F32A07">
      <w:pPr>
        <w:widowControl w:val="0"/>
        <w:numPr>
          <w:ilvl w:val="0"/>
          <w:numId w:val="16"/>
        </w:numPr>
        <w:autoSpaceDE w:val="0"/>
        <w:autoSpaceDN w:val="0"/>
        <w:adjustRightInd w:val="0"/>
        <w:jc w:val="both"/>
        <w:rPr>
          <w:rFonts w:ascii="Verdana" w:hAnsi="Verdana"/>
          <w:sz w:val="22"/>
          <w:szCs w:val="22"/>
        </w:rPr>
      </w:pPr>
      <w:r>
        <w:rPr>
          <w:rFonts w:ascii="Verdana" w:hAnsi="Verdana"/>
          <w:sz w:val="22"/>
          <w:szCs w:val="22"/>
        </w:rPr>
        <w:t xml:space="preserve">W przypadku nieobecności Kierownika Budowy, o którym mowa w ust. 6 Wykonawca wyznaczy na piśmie pod rygorem nieważności osobę go zastępującą go na czas jego nieobecności i uzyska, również na piśmie pod rygorem nieważności akceptację Zamawiającego takiej zmiany.  </w:t>
      </w:r>
    </w:p>
    <w:p w:rsidR="00F32A07" w:rsidRDefault="00F32A07" w:rsidP="00F32A07">
      <w:pPr>
        <w:widowControl w:val="0"/>
        <w:numPr>
          <w:ilvl w:val="0"/>
          <w:numId w:val="16"/>
        </w:numPr>
        <w:autoSpaceDE w:val="0"/>
        <w:autoSpaceDN w:val="0"/>
        <w:adjustRightInd w:val="0"/>
        <w:jc w:val="both"/>
        <w:rPr>
          <w:rFonts w:ascii="Verdana" w:hAnsi="Verdana"/>
          <w:sz w:val="22"/>
          <w:szCs w:val="22"/>
        </w:rPr>
      </w:pPr>
      <w:r>
        <w:rPr>
          <w:rFonts w:ascii="Verdana" w:hAnsi="Verdana"/>
          <w:sz w:val="22"/>
          <w:szCs w:val="22"/>
        </w:rPr>
        <w:t xml:space="preserve">W przypadku zmiany na stanowisku Kierownika Budowy Wykonawca jest zobowiązany niezwłocznie zawiadomić pisemnie Zamawiającego o tym fakcie, </w:t>
      </w:r>
      <w:r>
        <w:rPr>
          <w:rFonts w:ascii="Verdana" w:hAnsi="Verdana"/>
          <w:sz w:val="22"/>
          <w:szCs w:val="22"/>
        </w:rPr>
        <w:lastRenderedPageBreak/>
        <w:t>z zastrzeżeniem ust.11.</w:t>
      </w:r>
    </w:p>
    <w:p w:rsidR="00F32A07" w:rsidRDefault="00F32A07" w:rsidP="00F32A07">
      <w:pPr>
        <w:widowControl w:val="0"/>
        <w:numPr>
          <w:ilvl w:val="0"/>
          <w:numId w:val="16"/>
        </w:numPr>
        <w:autoSpaceDE w:val="0"/>
        <w:autoSpaceDN w:val="0"/>
        <w:adjustRightInd w:val="0"/>
        <w:jc w:val="both"/>
        <w:rPr>
          <w:rFonts w:ascii="Verdana" w:hAnsi="Verdana"/>
          <w:sz w:val="22"/>
          <w:szCs w:val="22"/>
        </w:rPr>
      </w:pPr>
      <w:r>
        <w:rPr>
          <w:rFonts w:ascii="Verdana" w:hAnsi="Verdana"/>
          <w:sz w:val="22"/>
          <w:szCs w:val="22"/>
        </w:rPr>
        <w:t xml:space="preserve">Do wykonywania samodzielnych funkcji przy realizacji robót, Wykonawca zatrudni personel wymagany w SIWZ – Instrukcji dla Wykonawcy i wymieniony w załączonym do oferty wykazie podstawowego personelu. Wykonawca przed przekazaniem terenu budowy przedłoży kopie ich uprawnień i odpowiednich zaświadczeń o przynależności do Polskiej Izby Inżynierów Budownictwa, pod rygorem odstąpienia od Umowy z winy Wykonawcy. </w:t>
      </w:r>
    </w:p>
    <w:p w:rsidR="00F32A07" w:rsidRDefault="00F32A07" w:rsidP="00F32A07">
      <w:pPr>
        <w:widowControl w:val="0"/>
        <w:numPr>
          <w:ilvl w:val="0"/>
          <w:numId w:val="16"/>
        </w:numPr>
        <w:autoSpaceDE w:val="0"/>
        <w:autoSpaceDN w:val="0"/>
        <w:adjustRightInd w:val="0"/>
        <w:jc w:val="both"/>
        <w:rPr>
          <w:rFonts w:ascii="Verdana" w:hAnsi="Verdana"/>
          <w:sz w:val="22"/>
          <w:szCs w:val="22"/>
        </w:rPr>
      </w:pPr>
      <w:r>
        <w:rPr>
          <w:rFonts w:ascii="Verdana" w:hAnsi="Verdana"/>
          <w:sz w:val="22"/>
          <w:szCs w:val="22"/>
        </w:rPr>
        <w:t>Kwalifikacje personelu Wykonawcy muszą przez cały czas trwania Umowy spełniać minimalne wymogi wskazane w SIWZ – Instrukcji dla Wykonawcy.</w:t>
      </w:r>
    </w:p>
    <w:p w:rsidR="00F32A07" w:rsidRDefault="00F32A07" w:rsidP="00F32A07">
      <w:pPr>
        <w:widowControl w:val="0"/>
        <w:numPr>
          <w:ilvl w:val="0"/>
          <w:numId w:val="16"/>
        </w:numPr>
        <w:autoSpaceDE w:val="0"/>
        <w:autoSpaceDN w:val="0"/>
        <w:adjustRightInd w:val="0"/>
        <w:jc w:val="both"/>
        <w:rPr>
          <w:rFonts w:ascii="Verdana" w:hAnsi="Verdana"/>
          <w:sz w:val="22"/>
          <w:szCs w:val="22"/>
        </w:rPr>
      </w:pPr>
      <w:r>
        <w:rPr>
          <w:rFonts w:ascii="Verdana" w:hAnsi="Verdana"/>
          <w:sz w:val="22"/>
          <w:szCs w:val="22"/>
        </w:rPr>
        <w:t>W szczególnie uzasadnionych przypadkach Zamawiający może zażądać od Wykonawcy usunięcia określonej osoby, która należy do personelu Wykonawcy lub jego podwykonawcy (zarówno zatwierdzonego, jak i niezatwierdzonego), uzasadniając swoje żądanie, a Wykonawca wówczas zapewni, że osoba ta w terminie wskazanym przez Zamawiającego opuści teren budowy i nie będzie miała żadnego dalszego wpływu i związku z czynnościami związanymi z wykonywaniem Umowy. Jeśli taka osoba należy do minimalnego wymaganego personelu Wykonawcy zgodnie z SIWZ – Instrukcji dla Wykonawcy, Wykonawca nie później niż z datą usunięcia takiej osoby musi zapewnić nową osobę, spełniającą powyższe minimalne wymagania.</w:t>
      </w:r>
    </w:p>
    <w:p w:rsidR="00F32A07" w:rsidRDefault="00F32A07" w:rsidP="00F32A07">
      <w:pPr>
        <w:widowControl w:val="0"/>
        <w:numPr>
          <w:ilvl w:val="0"/>
          <w:numId w:val="16"/>
        </w:numPr>
        <w:autoSpaceDE w:val="0"/>
        <w:autoSpaceDN w:val="0"/>
        <w:adjustRightInd w:val="0"/>
        <w:jc w:val="both"/>
        <w:rPr>
          <w:rFonts w:ascii="Verdana" w:hAnsi="Verdana"/>
          <w:sz w:val="22"/>
          <w:szCs w:val="22"/>
        </w:rPr>
      </w:pPr>
      <w:r>
        <w:rPr>
          <w:rFonts w:ascii="Verdana" w:hAnsi="Verdana"/>
          <w:sz w:val="22"/>
          <w:szCs w:val="22"/>
        </w:rPr>
        <w:t xml:space="preserve">Wykonawca, który w swojej ofercie przetargowej na potwierdzenie spełnienia warunku dotyczącego posiadania wiedzy i doświadczenia oświadczył, że zapewni realizację  Umowy przez podmioty wskazane w ofercie, w przypadku zmiany tych podmiotów w trakcie realizacji zamówienia, każdorazowo przedstawi Zamawiającemu, w terminie co najmniej 7 dni przed zmianą, dokumenty potwierdzające spełnianie warunku dotyczącego posiadania wiedzy i doświadczenia przez nowe podmioty w celu ich akceptacji przez Zamawiającego. </w:t>
      </w:r>
    </w:p>
    <w:p w:rsidR="00F32A07" w:rsidRDefault="00F32A07" w:rsidP="00F32A07">
      <w:pPr>
        <w:widowControl w:val="0"/>
        <w:tabs>
          <w:tab w:val="left" w:pos="4500"/>
        </w:tabs>
        <w:autoSpaceDE w:val="0"/>
        <w:autoSpaceDN w:val="0"/>
        <w:adjustRightInd w:val="0"/>
        <w:rPr>
          <w:rFonts w:ascii="Verdana" w:hAnsi="Verdana"/>
          <w:b/>
          <w:sz w:val="22"/>
          <w:szCs w:val="22"/>
        </w:rPr>
      </w:pPr>
    </w:p>
    <w:p w:rsidR="00F32A07" w:rsidRDefault="00F32A07" w:rsidP="00F32A07">
      <w:pPr>
        <w:widowControl w:val="0"/>
        <w:tabs>
          <w:tab w:val="left" w:pos="4500"/>
        </w:tabs>
        <w:autoSpaceDE w:val="0"/>
        <w:autoSpaceDN w:val="0"/>
        <w:adjustRightInd w:val="0"/>
        <w:jc w:val="center"/>
        <w:rPr>
          <w:rFonts w:ascii="Verdana" w:hAnsi="Verdana"/>
          <w:b/>
          <w:sz w:val="22"/>
          <w:szCs w:val="22"/>
        </w:rPr>
      </w:pPr>
      <w:r>
        <w:rPr>
          <w:rFonts w:ascii="Verdana" w:hAnsi="Verdana"/>
          <w:b/>
          <w:sz w:val="22"/>
          <w:szCs w:val="22"/>
        </w:rPr>
        <w:t xml:space="preserve">§ </w:t>
      </w:r>
      <w:r w:rsidR="00E66815">
        <w:rPr>
          <w:rFonts w:ascii="Verdana" w:hAnsi="Verdana"/>
          <w:b/>
          <w:sz w:val="22"/>
          <w:szCs w:val="22"/>
        </w:rPr>
        <w:t>8</w:t>
      </w:r>
    </w:p>
    <w:p w:rsidR="00F32A07" w:rsidRDefault="00F32A07" w:rsidP="00E66815">
      <w:pPr>
        <w:widowControl w:val="0"/>
        <w:tabs>
          <w:tab w:val="left" w:pos="4500"/>
        </w:tabs>
        <w:autoSpaceDE w:val="0"/>
        <w:autoSpaceDN w:val="0"/>
        <w:adjustRightInd w:val="0"/>
        <w:jc w:val="center"/>
        <w:rPr>
          <w:rFonts w:ascii="Verdana" w:hAnsi="Verdana"/>
          <w:b/>
          <w:sz w:val="22"/>
          <w:szCs w:val="22"/>
        </w:rPr>
      </w:pPr>
      <w:r>
        <w:rPr>
          <w:rFonts w:ascii="Verdana" w:hAnsi="Verdana"/>
          <w:b/>
          <w:sz w:val="22"/>
          <w:szCs w:val="22"/>
        </w:rPr>
        <w:t xml:space="preserve">Podwykonawcy </w:t>
      </w:r>
    </w:p>
    <w:p w:rsidR="00F32A07" w:rsidRDefault="00F32A07" w:rsidP="00F32A07">
      <w:pPr>
        <w:widowControl w:val="0"/>
        <w:numPr>
          <w:ilvl w:val="0"/>
          <w:numId w:val="17"/>
        </w:numPr>
        <w:autoSpaceDE w:val="0"/>
        <w:autoSpaceDN w:val="0"/>
        <w:adjustRightInd w:val="0"/>
        <w:spacing w:line="279" w:lineRule="exact"/>
        <w:jc w:val="both"/>
        <w:rPr>
          <w:rFonts w:ascii="Verdana" w:hAnsi="Verdana"/>
          <w:color w:val="000000"/>
          <w:sz w:val="22"/>
          <w:szCs w:val="22"/>
        </w:rPr>
      </w:pPr>
      <w:r>
        <w:rPr>
          <w:rFonts w:ascii="Verdana" w:hAnsi="Verdana"/>
          <w:color w:val="000000"/>
          <w:sz w:val="22"/>
          <w:szCs w:val="22"/>
        </w:rPr>
        <w:t>Wykonawca musi złożyć wniosek o zatwierdzenie w rozumieniu art. 647</w:t>
      </w:r>
      <w:r>
        <w:rPr>
          <w:rFonts w:ascii="Verdana" w:hAnsi="Verdana"/>
          <w:color w:val="000000"/>
          <w:sz w:val="22"/>
          <w:szCs w:val="22"/>
          <w:vertAlign w:val="superscript"/>
        </w:rPr>
        <w:t>1</w:t>
      </w:r>
      <w:r>
        <w:rPr>
          <w:rFonts w:ascii="Verdana" w:hAnsi="Verdana"/>
          <w:color w:val="000000"/>
          <w:sz w:val="22"/>
          <w:szCs w:val="22"/>
        </w:rPr>
        <w:t xml:space="preserve"> Kodeksu cywilnego umowy z podwykonawcą przez Zamawiającego i w tym celu powinien złożyć dokumenty wskazane w art. 647</w:t>
      </w:r>
      <w:r>
        <w:rPr>
          <w:rFonts w:ascii="Verdana" w:hAnsi="Verdana"/>
          <w:color w:val="000000"/>
          <w:sz w:val="22"/>
          <w:szCs w:val="22"/>
          <w:vertAlign w:val="superscript"/>
        </w:rPr>
        <w:t>1</w:t>
      </w:r>
      <w:r>
        <w:rPr>
          <w:rFonts w:ascii="Verdana" w:hAnsi="Verdana"/>
          <w:color w:val="000000"/>
          <w:sz w:val="22"/>
          <w:szCs w:val="22"/>
        </w:rPr>
        <w:t xml:space="preserve"> § 2 Kodeksu cywilnego oraz dokumenty potwierdzające należyte wykonanie przez podwykonawcę prac i robót o podobnym charakterze i skali. Zamawiający zatwierdzi taką umową podwykonawczą albo odmówi jej zatwierdzenia. Jeśli Zamawiający odmówi zatwierdzenia umowy z podwykonawcą, nie wskazując w odmowie, że zakazuje Wykonawcy korzystania z usług tego podwykonawcy, to Wykonawca ma prawo korzystać z usług tego niezatwierdzonego podwykonawcy, lecz umowa taka nie będzie objęta ochroną określoną w przepisach art. 647</w:t>
      </w:r>
      <w:r>
        <w:rPr>
          <w:rFonts w:ascii="Verdana" w:hAnsi="Verdana"/>
          <w:color w:val="000000"/>
          <w:sz w:val="22"/>
          <w:szCs w:val="22"/>
          <w:vertAlign w:val="superscript"/>
        </w:rPr>
        <w:t>1</w:t>
      </w:r>
      <w:r>
        <w:rPr>
          <w:rFonts w:ascii="Verdana" w:hAnsi="Verdana"/>
          <w:color w:val="000000"/>
          <w:sz w:val="22"/>
          <w:szCs w:val="22"/>
        </w:rPr>
        <w:t xml:space="preserve"> Kodeksu cywilnego. </w:t>
      </w:r>
    </w:p>
    <w:p w:rsidR="00F32A07" w:rsidRDefault="00F32A07" w:rsidP="00F32A07">
      <w:pPr>
        <w:widowControl w:val="0"/>
        <w:numPr>
          <w:ilvl w:val="0"/>
          <w:numId w:val="17"/>
        </w:numPr>
        <w:shd w:val="clear" w:color="auto" w:fill="FFFFFF"/>
        <w:suppressAutoHyphens/>
        <w:overflowPunct w:val="0"/>
        <w:autoSpaceDE w:val="0"/>
        <w:autoSpaceDN w:val="0"/>
        <w:adjustRightInd w:val="0"/>
        <w:ind w:left="357" w:hanging="357"/>
        <w:jc w:val="both"/>
        <w:textAlignment w:val="baseline"/>
        <w:rPr>
          <w:rFonts w:ascii="Verdana" w:hAnsi="Verdana"/>
          <w:color w:val="000000"/>
          <w:sz w:val="22"/>
          <w:szCs w:val="22"/>
        </w:rPr>
      </w:pPr>
      <w:r>
        <w:rPr>
          <w:rFonts w:ascii="Verdana" w:hAnsi="Verdana"/>
          <w:color w:val="000000"/>
          <w:sz w:val="22"/>
          <w:szCs w:val="22"/>
        </w:rPr>
        <w:t>Wykonawcy nie będą przysługiwały wobec Zamawiającego żadne roszczenia, w szczególności ani finansowe ani terminowe, w przypadku braku zatwierdzenia przez Zamawiającego przedkładanych umów z podwykonawcami lub w przypadku zakazania Wykonawcy korzystania z usług danego podwykonawcy. Wykonawca zobowiązany jest w takim przypadku wykonywać zamówienie siłami własnymi.</w:t>
      </w:r>
    </w:p>
    <w:p w:rsidR="00F32A07" w:rsidRDefault="00F32A07" w:rsidP="00F32A07">
      <w:pPr>
        <w:widowControl w:val="0"/>
        <w:numPr>
          <w:ilvl w:val="0"/>
          <w:numId w:val="17"/>
        </w:numPr>
        <w:autoSpaceDE w:val="0"/>
        <w:autoSpaceDN w:val="0"/>
        <w:adjustRightInd w:val="0"/>
        <w:spacing w:line="279" w:lineRule="exact"/>
        <w:jc w:val="both"/>
        <w:rPr>
          <w:rFonts w:ascii="Verdana" w:hAnsi="Verdana"/>
          <w:color w:val="000000"/>
          <w:sz w:val="22"/>
          <w:szCs w:val="22"/>
        </w:rPr>
      </w:pPr>
      <w:r>
        <w:rPr>
          <w:rFonts w:ascii="Verdana" w:hAnsi="Verdana"/>
          <w:color w:val="000000"/>
          <w:sz w:val="22"/>
          <w:szCs w:val="22"/>
        </w:rPr>
        <w:t xml:space="preserve">Wykonawca będzie odpowiedzialny za działania lub uchybienia każdego podwykonawcy, jego przedstawicieli lub pracowników tak, jakby to były </w:t>
      </w:r>
      <w:r>
        <w:rPr>
          <w:rFonts w:ascii="Verdana" w:hAnsi="Verdana"/>
          <w:color w:val="000000"/>
          <w:sz w:val="22"/>
          <w:szCs w:val="22"/>
        </w:rPr>
        <w:lastRenderedPageBreak/>
        <w:t xml:space="preserve">działania lub uchybienia Wykonawcy. </w:t>
      </w:r>
    </w:p>
    <w:p w:rsidR="00F32A07" w:rsidRDefault="00F32A07" w:rsidP="00F32A07">
      <w:pPr>
        <w:widowControl w:val="0"/>
        <w:numPr>
          <w:ilvl w:val="0"/>
          <w:numId w:val="17"/>
        </w:numPr>
        <w:autoSpaceDE w:val="0"/>
        <w:autoSpaceDN w:val="0"/>
        <w:adjustRightInd w:val="0"/>
        <w:spacing w:line="279" w:lineRule="exact"/>
        <w:jc w:val="both"/>
        <w:rPr>
          <w:rFonts w:ascii="Verdana" w:hAnsi="Verdana"/>
          <w:color w:val="000000"/>
          <w:sz w:val="22"/>
          <w:szCs w:val="22"/>
        </w:rPr>
      </w:pPr>
      <w:r>
        <w:rPr>
          <w:rFonts w:ascii="Verdana" w:hAnsi="Verdana"/>
          <w:color w:val="000000"/>
          <w:sz w:val="22"/>
          <w:szCs w:val="22"/>
        </w:rPr>
        <w:t>Wykonawca powiadomi Zamawiającego z wyprzedzeniem nie mniejszym niż 7 dni o zamierzonej dacie rozpoczęcia roboty przez każdego podwykonawcę i o rozpoczęciu takiej roboty na terenie budowy.</w:t>
      </w:r>
    </w:p>
    <w:p w:rsidR="00F32A07" w:rsidRDefault="00F32A07" w:rsidP="00F32A07">
      <w:pPr>
        <w:widowControl w:val="0"/>
        <w:numPr>
          <w:ilvl w:val="0"/>
          <w:numId w:val="17"/>
        </w:numPr>
        <w:autoSpaceDE w:val="0"/>
        <w:autoSpaceDN w:val="0"/>
        <w:adjustRightInd w:val="0"/>
        <w:spacing w:line="279" w:lineRule="exact"/>
        <w:jc w:val="both"/>
        <w:rPr>
          <w:rFonts w:ascii="Verdana" w:hAnsi="Verdana"/>
          <w:color w:val="000000"/>
          <w:sz w:val="22"/>
          <w:szCs w:val="22"/>
        </w:rPr>
      </w:pPr>
      <w:r>
        <w:rPr>
          <w:rFonts w:ascii="Verdana" w:hAnsi="Verdana"/>
          <w:color w:val="000000"/>
          <w:sz w:val="22"/>
          <w:szCs w:val="22"/>
        </w:rPr>
        <w:t>Zmiana podwykonawcy w trakcie realizacji Umowy może nastąpić wyłącznie za zgodą Zamawiającego. Warunkiem udzielenia zgody przez Zamawiającego, jest dostarczenie przez Wykonawcę oświadczenia o niezaleganiu z należnymi płatnościami wobec dotychczasowego podwykonawcy i oświadczenia dotychczasowego podwykonawcy o niezaleganiu z należnymi płatnościami przez Wykonawcę wobec niego.</w:t>
      </w:r>
    </w:p>
    <w:p w:rsidR="00F32A07" w:rsidRDefault="00F32A07" w:rsidP="00F32A07">
      <w:pPr>
        <w:widowControl w:val="0"/>
        <w:numPr>
          <w:ilvl w:val="0"/>
          <w:numId w:val="17"/>
        </w:numPr>
        <w:autoSpaceDE w:val="0"/>
        <w:autoSpaceDN w:val="0"/>
        <w:adjustRightInd w:val="0"/>
        <w:spacing w:line="279" w:lineRule="exact"/>
        <w:jc w:val="both"/>
        <w:rPr>
          <w:rFonts w:ascii="Verdana" w:hAnsi="Verdana"/>
          <w:color w:val="000000"/>
          <w:sz w:val="22"/>
          <w:szCs w:val="22"/>
        </w:rPr>
      </w:pPr>
      <w:r>
        <w:rPr>
          <w:rFonts w:ascii="Verdana" w:hAnsi="Verdana"/>
          <w:color w:val="000000"/>
          <w:sz w:val="22"/>
          <w:szCs w:val="22"/>
        </w:rPr>
        <w:t xml:space="preserve">Umowa z podwykonawcą nie może przewidywać, że jakakolwiek płatność Wykonawcy na rzecz podwykonawcy ma nastąpić później niż po dacie </w:t>
      </w:r>
      <w:r>
        <w:rPr>
          <w:rFonts w:ascii="Verdana" w:hAnsi="Verdana"/>
          <w:sz w:val="22"/>
          <w:szCs w:val="22"/>
        </w:rPr>
        <w:t xml:space="preserve">Protokołu Wykonania Umowy. </w:t>
      </w:r>
      <w:r>
        <w:rPr>
          <w:rFonts w:ascii="Verdana" w:hAnsi="Verdana"/>
          <w:color w:val="000000"/>
          <w:sz w:val="22"/>
          <w:szCs w:val="22"/>
        </w:rPr>
        <w:t>Umowa z podwykonawcą nie może uzależniać odbiorów ani płatności dokonywanych przez Wykonawcę wobec podwykonawcy od dokonania tych czynności między Zamawiającym a Wykonawcą. Umowa z podwykonawcą nie może ponadto przewidywać wynagrodzenia za dany zakres robót wyższego niż w niniejszej Umowie, płatności w terminie późniejszym niż w umowie niniejszej, kwot zatrzymanych, w tym zabezpieczenia w postaci pieniężnej potrącanej z wynagrodzenia ani innych sformułowań skutkujących ryzykiem odpowiedzialności solidarnej Zamawiającego mimo otrzymywania oświadczeń o niezaleganiu.</w:t>
      </w:r>
      <w:r>
        <w:rPr>
          <w:rFonts w:ascii="Verdana" w:hAnsi="Verdana"/>
          <w:color w:val="000000" w:themeColor="text1"/>
        </w:rPr>
        <w:t xml:space="preserve"> </w:t>
      </w:r>
      <w:r>
        <w:rPr>
          <w:rFonts w:ascii="Verdana" w:hAnsi="Verdana"/>
          <w:color w:val="000000"/>
          <w:sz w:val="22"/>
          <w:szCs w:val="22"/>
        </w:rPr>
        <w:t xml:space="preserve">Płatności w stosunku do podwykonawców muszą być zgodne z przepisami ustawy Kodeks Cywilny. </w:t>
      </w:r>
    </w:p>
    <w:p w:rsidR="00F32A07" w:rsidRDefault="00F32A07" w:rsidP="00F32A07">
      <w:pPr>
        <w:widowControl w:val="0"/>
        <w:numPr>
          <w:ilvl w:val="0"/>
          <w:numId w:val="17"/>
        </w:numPr>
        <w:autoSpaceDE w:val="0"/>
        <w:autoSpaceDN w:val="0"/>
        <w:adjustRightInd w:val="0"/>
        <w:spacing w:line="279" w:lineRule="exact"/>
        <w:jc w:val="both"/>
        <w:rPr>
          <w:rFonts w:ascii="Verdana" w:hAnsi="Verdana"/>
          <w:sz w:val="22"/>
          <w:szCs w:val="22"/>
        </w:rPr>
      </w:pPr>
      <w:r>
        <w:rPr>
          <w:rFonts w:ascii="Verdana" w:hAnsi="Verdana"/>
          <w:sz w:val="22"/>
          <w:szCs w:val="22"/>
        </w:rPr>
        <w:t xml:space="preserve">Jeśli Wykonawcą jest więcej niż jeden podmiot i tworzą oni konsorcjum (przez co rozumie się również inną równoważną formę prawną), umowy </w:t>
      </w:r>
      <w:r>
        <w:rPr>
          <w:rFonts w:ascii="Verdana" w:hAnsi="Verdana"/>
          <w:sz w:val="22"/>
          <w:szCs w:val="22"/>
        </w:rPr>
        <w:br/>
        <w:t xml:space="preserve">z podwykonawcami mogą zawierać zarówno wszystkie te podmioty, jako konsorcjum, jak również indywidualnie każdy z podmiotów wchodzących </w:t>
      </w:r>
      <w:r>
        <w:rPr>
          <w:rFonts w:ascii="Verdana" w:hAnsi="Verdana"/>
          <w:sz w:val="22"/>
          <w:szCs w:val="22"/>
        </w:rPr>
        <w:br/>
        <w:t xml:space="preserve">w skład konsorcjum. Również w przypadku indywidualnego zawierania umów z podwykonawcami, członkowie konsorcjum ponoszą solidarną odpowiedzialność wobec Zamawiającego za zobowiązania któregokolwiek </w:t>
      </w:r>
      <w:r>
        <w:rPr>
          <w:rFonts w:ascii="Verdana" w:hAnsi="Verdana"/>
          <w:sz w:val="22"/>
          <w:szCs w:val="22"/>
        </w:rPr>
        <w:br/>
        <w:t>z pozostałych członków konsorcjum wobec Zamawiającego, jeśli takie powstaną w następstwie dokonania zapłaty przez Zamawiającego na rzecz podwykonawcy któregokolwiek z członków konsorcjum wynagrodzenia należnego temu podwykonawcy, na podstawie art. 647</w:t>
      </w:r>
      <w:r>
        <w:rPr>
          <w:rFonts w:ascii="Verdana" w:hAnsi="Verdana"/>
          <w:sz w:val="22"/>
          <w:szCs w:val="22"/>
          <w:vertAlign w:val="superscript"/>
        </w:rPr>
        <w:t>1</w:t>
      </w:r>
      <w:r>
        <w:rPr>
          <w:rFonts w:ascii="Verdana" w:hAnsi="Verdana"/>
          <w:sz w:val="22"/>
          <w:szCs w:val="22"/>
        </w:rPr>
        <w:t xml:space="preserve"> par. 5 Kodeksu Cywilnego. </w:t>
      </w:r>
    </w:p>
    <w:p w:rsidR="00F32A07" w:rsidRDefault="00F32A07" w:rsidP="00F32A07">
      <w:pPr>
        <w:widowControl w:val="0"/>
        <w:numPr>
          <w:ilvl w:val="0"/>
          <w:numId w:val="17"/>
        </w:numPr>
        <w:autoSpaceDE w:val="0"/>
        <w:autoSpaceDN w:val="0"/>
        <w:adjustRightInd w:val="0"/>
        <w:spacing w:line="279" w:lineRule="exact"/>
        <w:jc w:val="both"/>
        <w:rPr>
          <w:rFonts w:ascii="Verdana" w:hAnsi="Verdana"/>
          <w:sz w:val="22"/>
          <w:szCs w:val="22"/>
        </w:rPr>
      </w:pPr>
      <w:r>
        <w:rPr>
          <w:rFonts w:ascii="Verdana" w:hAnsi="Verdana"/>
          <w:sz w:val="22"/>
          <w:szCs w:val="22"/>
        </w:rPr>
        <w:t>Zamawiający zastrzega, że odmówi zgody na zawieranie umów przez podwykonawców z dalszymi podwykonawcami.</w:t>
      </w:r>
    </w:p>
    <w:p w:rsidR="00F32A07" w:rsidRDefault="00F32A07" w:rsidP="00F32A07">
      <w:pPr>
        <w:widowControl w:val="0"/>
        <w:numPr>
          <w:ilvl w:val="0"/>
          <w:numId w:val="17"/>
        </w:numPr>
        <w:autoSpaceDE w:val="0"/>
        <w:autoSpaceDN w:val="0"/>
        <w:adjustRightInd w:val="0"/>
        <w:spacing w:line="279" w:lineRule="exact"/>
        <w:jc w:val="both"/>
        <w:rPr>
          <w:rFonts w:ascii="Verdana" w:hAnsi="Verdana"/>
          <w:sz w:val="22"/>
          <w:szCs w:val="22"/>
        </w:rPr>
      </w:pPr>
      <w:r>
        <w:rPr>
          <w:rFonts w:ascii="Verdana" w:hAnsi="Verdana"/>
          <w:sz w:val="22"/>
          <w:szCs w:val="22"/>
        </w:rPr>
        <w:t xml:space="preserve">Wykonawca na każde żądanie Zamawiającego przedłoży oświadczenie swoje oraz podwykonawców o braku zaległości płatniczych Wykonawcy wobec podwykonawców, obejmujące też informację o płatnościach jeszcze niewymagalnych. </w:t>
      </w:r>
    </w:p>
    <w:p w:rsidR="00F32A07" w:rsidRDefault="00F32A07" w:rsidP="00F32A07">
      <w:pPr>
        <w:widowControl w:val="0"/>
        <w:numPr>
          <w:ilvl w:val="0"/>
          <w:numId w:val="17"/>
        </w:numPr>
        <w:autoSpaceDE w:val="0"/>
        <w:autoSpaceDN w:val="0"/>
        <w:adjustRightInd w:val="0"/>
        <w:spacing w:line="279" w:lineRule="exact"/>
        <w:jc w:val="both"/>
        <w:rPr>
          <w:rFonts w:ascii="Verdana" w:hAnsi="Verdana"/>
          <w:sz w:val="22"/>
          <w:szCs w:val="22"/>
        </w:rPr>
      </w:pPr>
      <w:r>
        <w:rPr>
          <w:rFonts w:ascii="Verdana" w:hAnsi="Verdana"/>
          <w:sz w:val="22"/>
          <w:szCs w:val="22"/>
        </w:rPr>
        <w:t xml:space="preserve">W przypadku, jeśli Zamawiający byłby, z uwagi na zasadę odpowiedzialności solidarnej Zamawiającego, zobowiązany dokonać zapłaty wynagrodzenia na rzecz podwykonawcy, Wykonawca dokona zwrotu Zamawiającemu tej kwoty w pełnej wysokości. Zamawiający ma prawo do dokonania potrącenia swojej wierzytelności wobec Wykonawcy z tego tytułu z faktur Wykonawcy lub zabezpieczenia należytego wykonania Wykonawcy, nawet gdyby umowa podwykonawcza była zawarta jedynie przez jednego z członków konsorcjum tworzących Wykonawcę. </w:t>
      </w:r>
    </w:p>
    <w:p w:rsidR="00F32A07" w:rsidRDefault="00F32A07" w:rsidP="00F32A07">
      <w:pPr>
        <w:widowControl w:val="0"/>
        <w:autoSpaceDE w:val="0"/>
        <w:autoSpaceDN w:val="0"/>
        <w:adjustRightInd w:val="0"/>
        <w:rPr>
          <w:rFonts w:ascii="Verdana" w:hAnsi="Verdana"/>
          <w:color w:val="000000" w:themeColor="text1"/>
          <w:sz w:val="22"/>
          <w:szCs w:val="22"/>
          <w:lang w:eastAsia="en-US"/>
        </w:rPr>
      </w:pPr>
    </w:p>
    <w:p w:rsidR="00F32A07" w:rsidRDefault="00F32A07" w:rsidP="00F32A07">
      <w:pPr>
        <w:widowControl w:val="0"/>
        <w:autoSpaceDE w:val="0"/>
        <w:autoSpaceDN w:val="0"/>
        <w:adjustRightInd w:val="0"/>
        <w:jc w:val="center"/>
        <w:rPr>
          <w:rFonts w:ascii="Verdana" w:hAnsi="Verdana"/>
          <w:b/>
          <w:sz w:val="22"/>
          <w:szCs w:val="22"/>
        </w:rPr>
      </w:pPr>
      <w:r>
        <w:rPr>
          <w:rFonts w:ascii="Verdana" w:hAnsi="Verdana"/>
          <w:b/>
          <w:sz w:val="22"/>
          <w:szCs w:val="22"/>
        </w:rPr>
        <w:lastRenderedPageBreak/>
        <w:t xml:space="preserve">§ </w:t>
      </w:r>
      <w:r w:rsidR="00E66815">
        <w:rPr>
          <w:rFonts w:ascii="Verdana" w:hAnsi="Verdana"/>
          <w:b/>
          <w:sz w:val="22"/>
          <w:szCs w:val="22"/>
        </w:rPr>
        <w:t>9</w:t>
      </w:r>
    </w:p>
    <w:p w:rsidR="00F32A07" w:rsidRDefault="00F32A07" w:rsidP="00E66815">
      <w:pPr>
        <w:widowControl w:val="0"/>
        <w:autoSpaceDE w:val="0"/>
        <w:autoSpaceDN w:val="0"/>
        <w:adjustRightInd w:val="0"/>
        <w:jc w:val="center"/>
        <w:rPr>
          <w:rFonts w:ascii="Verdana" w:hAnsi="Verdana"/>
          <w:b/>
          <w:sz w:val="22"/>
          <w:szCs w:val="22"/>
        </w:rPr>
      </w:pPr>
      <w:r>
        <w:rPr>
          <w:rFonts w:ascii="Verdana" w:hAnsi="Verdana"/>
          <w:b/>
          <w:sz w:val="22"/>
          <w:szCs w:val="22"/>
        </w:rPr>
        <w:t xml:space="preserve">Ubezpieczenia </w:t>
      </w:r>
    </w:p>
    <w:p w:rsidR="00F32A07" w:rsidRDefault="00F32A07" w:rsidP="00F32A07">
      <w:pPr>
        <w:widowControl w:val="0"/>
        <w:numPr>
          <w:ilvl w:val="0"/>
          <w:numId w:val="21"/>
        </w:numPr>
        <w:tabs>
          <w:tab w:val="num" w:pos="360"/>
          <w:tab w:val="num" w:pos="426"/>
        </w:tabs>
        <w:autoSpaceDE w:val="0"/>
        <w:autoSpaceDN w:val="0"/>
        <w:adjustRightInd w:val="0"/>
        <w:spacing w:line="279" w:lineRule="exact"/>
        <w:ind w:left="426" w:hanging="426"/>
        <w:jc w:val="both"/>
        <w:rPr>
          <w:rFonts w:ascii="Verdana" w:hAnsi="Verdana" w:cs="Tahoma"/>
          <w:sz w:val="22"/>
          <w:szCs w:val="22"/>
        </w:rPr>
      </w:pPr>
      <w:r>
        <w:rPr>
          <w:rFonts w:ascii="Verdana" w:hAnsi="Verdana"/>
          <w:sz w:val="22"/>
          <w:szCs w:val="22"/>
        </w:rPr>
        <w:t>Wykonawca robót zapewni zawarcie umów ubezpieczenia odpowiedzialności cywilnej za szkody osobowe i rzeczowe oraz następstwa finansowe ww. szkód wyrządzone osobom trzecim, w tym Zamawiającemu, powstałe w związku z wykonywaniem wszelkich prac będących przedmiotem niniejszej Umowy, z limitem odpowiedzialności nie mniejszym niż wartość niniejszej Umowy brutto na jedno i na wszystkie zdarzenia w okresie ubezpieczenia, na okres od daty podpisania Umowy do dnia podpisania przez Zamawiającego Protokołu Wykonania Umowy oraz okres obowiązywania rękojmi.</w:t>
      </w:r>
    </w:p>
    <w:p w:rsidR="00F32A07" w:rsidRDefault="00F32A07" w:rsidP="00F32A07">
      <w:pPr>
        <w:widowControl w:val="0"/>
        <w:numPr>
          <w:ilvl w:val="0"/>
          <w:numId w:val="21"/>
        </w:numPr>
        <w:tabs>
          <w:tab w:val="num" w:pos="360"/>
          <w:tab w:val="num" w:pos="426"/>
        </w:tabs>
        <w:autoSpaceDE w:val="0"/>
        <w:autoSpaceDN w:val="0"/>
        <w:adjustRightInd w:val="0"/>
        <w:spacing w:line="279" w:lineRule="exact"/>
        <w:ind w:left="426" w:hanging="426"/>
        <w:jc w:val="both"/>
        <w:rPr>
          <w:rFonts w:ascii="Verdana" w:hAnsi="Verdana" w:cs="Tahoma"/>
          <w:sz w:val="22"/>
          <w:szCs w:val="22"/>
        </w:rPr>
      </w:pPr>
      <w:r>
        <w:rPr>
          <w:rFonts w:ascii="Verdana" w:hAnsi="Verdana" w:cs="Tahoma"/>
          <w:sz w:val="22"/>
          <w:szCs w:val="22"/>
        </w:rPr>
        <w:t>Na każde wezwanie Zamawiającego Wykonawca zobowiązany jest przedłożyć dowody dotrzymywania warunków umowy ubezpieczenia przez cały okres obowiązywania Umowy, w tym dowody opłacania składek. Brak ciągłości umowy ubezpieczenia, w tym niezapłacenie należnych składek, może stanowić dla Zamawiającego, według własnego wyboru i bez utraty innych praw i środków zaradczych, podstawę do natychmiastowego wstrzymania całości robót do czasu dostarczenia umów lub polis lub odstąpienia od Umowy z przyczyn leżących po stronie Wykonawcy.</w:t>
      </w:r>
    </w:p>
    <w:p w:rsidR="00F32A07" w:rsidRPr="00230BF5" w:rsidRDefault="00F32A07" w:rsidP="00F32A07">
      <w:pPr>
        <w:widowControl w:val="0"/>
        <w:numPr>
          <w:ilvl w:val="0"/>
          <w:numId w:val="21"/>
        </w:numPr>
        <w:tabs>
          <w:tab w:val="num" w:pos="360"/>
          <w:tab w:val="num" w:pos="426"/>
        </w:tabs>
        <w:autoSpaceDE w:val="0"/>
        <w:autoSpaceDN w:val="0"/>
        <w:adjustRightInd w:val="0"/>
        <w:spacing w:line="279" w:lineRule="exact"/>
        <w:ind w:left="426" w:hanging="426"/>
        <w:jc w:val="both"/>
        <w:rPr>
          <w:rFonts w:ascii="Verdana" w:hAnsi="Verdana" w:cs="Tahoma"/>
          <w:sz w:val="22"/>
          <w:szCs w:val="22"/>
        </w:rPr>
      </w:pPr>
      <w:r w:rsidRPr="00230BF5">
        <w:rPr>
          <w:rFonts w:ascii="Verdana" w:hAnsi="Verdana" w:cs="Tahoma"/>
          <w:sz w:val="22"/>
          <w:szCs w:val="22"/>
        </w:rPr>
        <w:t>Zamawiający oświadcza, że dokona</w:t>
      </w:r>
      <w:r w:rsidRPr="00230BF5">
        <w:rPr>
          <w:rFonts w:ascii="Verdana" w:hAnsi="Verdana" w:cs="Tahoma"/>
        </w:rPr>
        <w:t xml:space="preserve"> </w:t>
      </w:r>
      <w:r w:rsidRPr="00230BF5">
        <w:rPr>
          <w:rFonts w:ascii="Verdana" w:hAnsi="Verdana" w:cs="Tahoma"/>
          <w:sz w:val="22"/>
          <w:szCs w:val="22"/>
        </w:rPr>
        <w:t xml:space="preserve">ubezpieczenia </w:t>
      </w:r>
      <w:proofErr w:type="spellStart"/>
      <w:r w:rsidRPr="00230BF5">
        <w:rPr>
          <w:rFonts w:ascii="Verdana" w:hAnsi="Verdana" w:cs="Tahoma"/>
          <w:sz w:val="22"/>
          <w:szCs w:val="22"/>
        </w:rPr>
        <w:t>ryzyk</w:t>
      </w:r>
      <w:proofErr w:type="spellEnd"/>
      <w:r w:rsidRPr="00230BF5">
        <w:rPr>
          <w:rFonts w:ascii="Verdana" w:hAnsi="Verdana" w:cs="Tahoma"/>
          <w:sz w:val="22"/>
          <w:szCs w:val="22"/>
        </w:rPr>
        <w:t xml:space="preserve"> budowlano - montażowych z sumą ubezpieczenia odpowiadającą wartości inwestycji netto, na okres nie krótszy niż okres wykonania Umowy. Ubezpieczeniem zostanie objęty także generalny Wykonawca, pozostali Wykonawcy, jego podwykonawcy oraz inne podmioty zaangażowane przy realizacji Umowy. Wykonawca ma prawo zażądać od Zamawiającego kopii polisy i warunków ubezpieczenia. Jeśli Wykonawca uzna, że zakres ubezpieczenia jest niewystarczający, ma on prawo wykupić na swój koszt własną polisę. Wykonawca nie będzie posiadał wobec Zamawiającego żadnych roszczeń w przypadku braku pokrywania określonych szkód przez polisę wykupioną przez Zamawiającego.</w:t>
      </w:r>
    </w:p>
    <w:p w:rsidR="00F32A07" w:rsidRPr="00230BF5" w:rsidRDefault="00F32A07" w:rsidP="00F32A07">
      <w:pPr>
        <w:widowControl w:val="0"/>
        <w:numPr>
          <w:ilvl w:val="0"/>
          <w:numId w:val="21"/>
        </w:numPr>
        <w:tabs>
          <w:tab w:val="num" w:pos="360"/>
          <w:tab w:val="num" w:pos="426"/>
        </w:tabs>
        <w:autoSpaceDE w:val="0"/>
        <w:autoSpaceDN w:val="0"/>
        <w:adjustRightInd w:val="0"/>
        <w:spacing w:line="279" w:lineRule="exact"/>
        <w:ind w:left="426" w:hanging="426"/>
        <w:jc w:val="both"/>
        <w:rPr>
          <w:rFonts w:ascii="Verdana" w:hAnsi="Verdana" w:cs="Tahoma"/>
          <w:sz w:val="22"/>
          <w:szCs w:val="22"/>
        </w:rPr>
      </w:pPr>
      <w:r w:rsidRPr="00230BF5">
        <w:rPr>
          <w:rFonts w:ascii="Verdana" w:hAnsi="Verdana" w:cs="Tahoma"/>
          <w:sz w:val="22"/>
          <w:szCs w:val="22"/>
        </w:rPr>
        <w:t xml:space="preserve">Wykonawca, Wykonawcy wspólnie wykonujący zamówienie, ich podwykonawcy oraz inne podmioty zaangażowane przy realizacji Umowy zobowiązują się do przestrzegania wymagań określonych w warunkach umowy ubezpieczenia. Wymagania określone w warunkach umowy ubezpieczenia stanowią </w:t>
      </w:r>
      <w:r w:rsidRPr="00230BF5">
        <w:rPr>
          <w:rFonts w:ascii="Verdana" w:hAnsi="Verdana" w:cs="Tahoma"/>
          <w:b/>
          <w:sz w:val="22"/>
          <w:szCs w:val="22"/>
          <w:u w:val="single"/>
        </w:rPr>
        <w:t>załącznik nr 2 do niniejszej Umowy</w:t>
      </w:r>
      <w:r w:rsidRPr="00230BF5">
        <w:rPr>
          <w:rFonts w:ascii="Verdana" w:hAnsi="Verdana" w:cs="Tahoma"/>
          <w:sz w:val="22"/>
          <w:szCs w:val="22"/>
          <w:u w:val="single"/>
        </w:rPr>
        <w:t>.</w:t>
      </w:r>
    </w:p>
    <w:p w:rsidR="00F32A07" w:rsidRDefault="00F32A07" w:rsidP="00F32A07">
      <w:pPr>
        <w:widowControl w:val="0"/>
        <w:numPr>
          <w:ilvl w:val="0"/>
          <w:numId w:val="21"/>
        </w:numPr>
        <w:tabs>
          <w:tab w:val="num" w:pos="360"/>
          <w:tab w:val="num" w:pos="426"/>
        </w:tabs>
        <w:autoSpaceDE w:val="0"/>
        <w:autoSpaceDN w:val="0"/>
        <w:adjustRightInd w:val="0"/>
        <w:spacing w:line="279" w:lineRule="exact"/>
        <w:ind w:left="426" w:hanging="426"/>
        <w:jc w:val="both"/>
        <w:rPr>
          <w:rFonts w:ascii="Verdana" w:hAnsi="Verdana" w:cs="Tahoma"/>
          <w:sz w:val="22"/>
          <w:szCs w:val="22"/>
        </w:rPr>
      </w:pPr>
      <w:r>
        <w:rPr>
          <w:rFonts w:ascii="Verdana" w:hAnsi="Verdana" w:cs="Tahoma"/>
          <w:sz w:val="22"/>
          <w:szCs w:val="22"/>
        </w:rPr>
        <w:t>Wykonawca, Wykonawcy wspólnie wykonujący zamówienie, jego podwykonawcy oraz inne podmioty zaangażowane przy realizacji Umowy zobowiązują się do współdziałania w procesach likwidacji szkód.</w:t>
      </w:r>
    </w:p>
    <w:p w:rsidR="00F32A07" w:rsidRDefault="00F32A07" w:rsidP="00F32A07">
      <w:pPr>
        <w:widowControl w:val="0"/>
        <w:numPr>
          <w:ilvl w:val="0"/>
          <w:numId w:val="21"/>
        </w:numPr>
        <w:tabs>
          <w:tab w:val="num" w:pos="360"/>
          <w:tab w:val="num" w:pos="426"/>
        </w:tabs>
        <w:autoSpaceDE w:val="0"/>
        <w:autoSpaceDN w:val="0"/>
        <w:adjustRightInd w:val="0"/>
        <w:spacing w:line="279" w:lineRule="exact"/>
        <w:ind w:left="426" w:hanging="426"/>
        <w:jc w:val="both"/>
        <w:rPr>
          <w:rFonts w:ascii="Verdana" w:hAnsi="Verdana" w:cs="Tahoma"/>
          <w:sz w:val="22"/>
          <w:szCs w:val="22"/>
        </w:rPr>
      </w:pPr>
      <w:r>
        <w:rPr>
          <w:rFonts w:ascii="Verdana" w:hAnsi="Verdana" w:cs="Tahoma"/>
          <w:sz w:val="22"/>
          <w:szCs w:val="22"/>
        </w:rPr>
        <w:t xml:space="preserve">Uszczerbek Zamawiającego oraz każdej innej osoby poszkodowanej w związku z wykonywaniem Umowy (majątkowy bądź niemajątkowy, a więc także czyste straty finansowe), niezaspokojony w ramach zawartych przez Wykonawcę ubezpieczeń (wymaganych w pkt powyżej oraz innych dobrowolnie przez niego zawartych), m.in. w szczególności w związku z obniżeniem wysokości odszkodowania w następstwie potrącenia franszyzy, udziału własnego itp., a także brakiem ochrony ubezpieczeniowej w ramach zawartych polis, odmową wypłacenia odszkodowania przez Ubezpieczyciela w związku z niedopełnieniem przez Wykonawcę obowiązków wynikających z zawartych umów ubezpieczenia, odmową wypłacenia odszkodowania przez Ubezpieczyciela w związku z niedopełnieniem przez Wykonawcę obowiązków wynikających z powszechnie obowiązujących przepisów prawa, wyczerpania sumy gwarancyjnej lub przekroczenia limitu gwarancyjnego, a także innych </w:t>
      </w:r>
      <w:r>
        <w:rPr>
          <w:rFonts w:ascii="Verdana" w:hAnsi="Verdana" w:cs="Tahoma"/>
          <w:sz w:val="22"/>
          <w:szCs w:val="22"/>
        </w:rPr>
        <w:lastRenderedPageBreak/>
        <w:t>nie wymienionych przyczyn, obciąża bezpośrednio Wykonawcę i zostanie przez niego pokryty, jako jego zobowiązanie.</w:t>
      </w:r>
    </w:p>
    <w:p w:rsidR="00F32A07" w:rsidRDefault="00F32A07" w:rsidP="00F32A07">
      <w:pPr>
        <w:widowControl w:val="0"/>
        <w:numPr>
          <w:ilvl w:val="0"/>
          <w:numId w:val="21"/>
        </w:numPr>
        <w:tabs>
          <w:tab w:val="num" w:pos="360"/>
          <w:tab w:val="num" w:pos="426"/>
        </w:tabs>
        <w:autoSpaceDE w:val="0"/>
        <w:autoSpaceDN w:val="0"/>
        <w:adjustRightInd w:val="0"/>
        <w:spacing w:line="279" w:lineRule="exact"/>
        <w:ind w:left="426" w:hanging="426"/>
        <w:jc w:val="both"/>
        <w:rPr>
          <w:rFonts w:ascii="Verdana" w:hAnsi="Verdana" w:cs="Tahoma"/>
          <w:sz w:val="22"/>
          <w:szCs w:val="22"/>
        </w:rPr>
      </w:pPr>
      <w:r>
        <w:rPr>
          <w:rFonts w:ascii="Verdana" w:hAnsi="Verdana" w:cs="Tahoma"/>
          <w:sz w:val="22"/>
          <w:szCs w:val="22"/>
        </w:rPr>
        <w:t xml:space="preserve">Wykonawca niezwłocznie (tj. w przeciągu 24 godzin w dni robocze lub w pierwszym dniu roboczym, jeśli do zdarzenia doszło w dniu wolnym od pracy), zobowiązany jest do pisemnego zgłaszania Przedstawicielowi Zamawiającego wskazanego w Umowie, informacji w przedmiocie powstania szkód, jakie miały miejsce w związku z wykonywaniem Umowy, pod rygorem pokrycia szkody w wysokości niezaspokojonej przez ubezpieczyciela, jeżeli brak pokrycia wynikał z faktu braku niezwłocznego poinformowania Przedstawiciela Zamawiającego przez Wykonawcę o szkodzie. Informacja o szkodzie, w sytuacji, gdy pisemne zgłoszenie jest niemożliwe lub utrudnione, może zostać zgłoszona również telefonicznie, po czym Wykonawca zobowiązany jest sporządzić i dostarczyć Przedstawicielowi Zamawiającego w najkrótszym możliwie czasie pisemną notatkę. Forma pisemna, o której mowa powyżej zostaje zachowana w przypadku przesłania informacji drogą elektroniczną.  </w:t>
      </w:r>
    </w:p>
    <w:p w:rsidR="00F32A07" w:rsidRDefault="00F32A07" w:rsidP="00F32A07">
      <w:pPr>
        <w:widowControl w:val="0"/>
        <w:autoSpaceDE w:val="0"/>
        <w:autoSpaceDN w:val="0"/>
        <w:adjustRightInd w:val="0"/>
        <w:jc w:val="both"/>
        <w:rPr>
          <w:rFonts w:ascii="Verdana" w:hAnsi="Verdana"/>
          <w:b/>
          <w:sz w:val="22"/>
          <w:szCs w:val="22"/>
        </w:rPr>
      </w:pPr>
    </w:p>
    <w:p w:rsidR="00F32A07" w:rsidRDefault="00F32A07" w:rsidP="00F32A07">
      <w:pPr>
        <w:widowControl w:val="0"/>
        <w:autoSpaceDE w:val="0"/>
        <w:autoSpaceDN w:val="0"/>
        <w:adjustRightInd w:val="0"/>
        <w:jc w:val="center"/>
        <w:rPr>
          <w:rFonts w:ascii="Verdana" w:hAnsi="Verdana"/>
          <w:b/>
          <w:sz w:val="22"/>
          <w:szCs w:val="22"/>
        </w:rPr>
      </w:pPr>
      <w:r>
        <w:rPr>
          <w:rFonts w:ascii="Verdana" w:hAnsi="Verdana"/>
          <w:b/>
          <w:sz w:val="22"/>
          <w:szCs w:val="22"/>
        </w:rPr>
        <w:t xml:space="preserve">§ </w:t>
      </w:r>
      <w:r w:rsidR="00E66815">
        <w:rPr>
          <w:rFonts w:ascii="Verdana" w:hAnsi="Verdana"/>
          <w:b/>
          <w:sz w:val="22"/>
          <w:szCs w:val="22"/>
        </w:rPr>
        <w:t>10</w:t>
      </w:r>
    </w:p>
    <w:p w:rsidR="00F32A07" w:rsidRDefault="00F32A07" w:rsidP="00E66815">
      <w:pPr>
        <w:widowControl w:val="0"/>
        <w:autoSpaceDE w:val="0"/>
        <w:autoSpaceDN w:val="0"/>
        <w:adjustRightInd w:val="0"/>
        <w:jc w:val="center"/>
        <w:rPr>
          <w:rFonts w:ascii="Verdana" w:hAnsi="Verdana"/>
          <w:b/>
          <w:sz w:val="22"/>
          <w:szCs w:val="22"/>
        </w:rPr>
      </w:pPr>
      <w:r>
        <w:rPr>
          <w:rFonts w:ascii="Verdana" w:hAnsi="Verdana"/>
          <w:b/>
          <w:sz w:val="22"/>
          <w:szCs w:val="22"/>
        </w:rPr>
        <w:t>Zabezpieczenie należytego wykonania Umowy</w:t>
      </w:r>
    </w:p>
    <w:p w:rsidR="00F32A07" w:rsidRDefault="00F32A07" w:rsidP="00F32A07">
      <w:pPr>
        <w:widowControl w:val="0"/>
        <w:numPr>
          <w:ilvl w:val="0"/>
          <w:numId w:val="23"/>
        </w:numPr>
        <w:autoSpaceDE w:val="0"/>
        <w:autoSpaceDN w:val="0"/>
        <w:adjustRightInd w:val="0"/>
        <w:spacing w:line="279" w:lineRule="exact"/>
        <w:jc w:val="both"/>
        <w:rPr>
          <w:rFonts w:ascii="Verdana" w:hAnsi="Verdana"/>
          <w:sz w:val="22"/>
          <w:szCs w:val="22"/>
        </w:rPr>
      </w:pPr>
      <w:r>
        <w:rPr>
          <w:rFonts w:ascii="Verdana" w:hAnsi="Verdana"/>
          <w:sz w:val="22"/>
          <w:szCs w:val="22"/>
        </w:rPr>
        <w:t>Wykonawca wniósł zabezpieczenie należytego wykonania Umowy w wysokości 10% wynagrodzenia umownego brutto za przedmiot Umowy, tj. ………………………….. PLN (słownie złotych: ……………………./100). W sytuacji wniesienia zabezpieczenia w formie innej niż pieniężnej, winno ono gwarantować bezwarunkową wypłatę sumy gwarancyjnej na pierwsze wezwanie Zamawiającego w terminie nie późniejszym niż 14 dni od daty otrzymania wezwania.</w:t>
      </w:r>
    </w:p>
    <w:p w:rsidR="00F32A07" w:rsidRDefault="00F32A07" w:rsidP="00F32A07">
      <w:pPr>
        <w:widowControl w:val="0"/>
        <w:numPr>
          <w:ilvl w:val="0"/>
          <w:numId w:val="23"/>
        </w:numPr>
        <w:autoSpaceDE w:val="0"/>
        <w:autoSpaceDN w:val="0"/>
        <w:adjustRightInd w:val="0"/>
        <w:spacing w:line="279" w:lineRule="exact"/>
        <w:jc w:val="both"/>
        <w:rPr>
          <w:rFonts w:ascii="Verdana" w:hAnsi="Verdana"/>
          <w:sz w:val="22"/>
          <w:szCs w:val="22"/>
        </w:rPr>
      </w:pPr>
      <w:r>
        <w:rPr>
          <w:rFonts w:ascii="Verdana" w:hAnsi="Verdana"/>
          <w:sz w:val="22"/>
          <w:szCs w:val="22"/>
        </w:rPr>
        <w:t>Zabezpieczenie należytego wykonania Umowy zostało wniesione w formie …………………………..</w:t>
      </w:r>
    </w:p>
    <w:p w:rsidR="00F32A07" w:rsidRDefault="00F32A07" w:rsidP="00F32A07">
      <w:pPr>
        <w:widowControl w:val="0"/>
        <w:numPr>
          <w:ilvl w:val="0"/>
          <w:numId w:val="23"/>
        </w:numPr>
        <w:autoSpaceDE w:val="0"/>
        <w:autoSpaceDN w:val="0"/>
        <w:adjustRightInd w:val="0"/>
        <w:spacing w:line="279" w:lineRule="exact"/>
        <w:jc w:val="both"/>
        <w:rPr>
          <w:rFonts w:ascii="Verdana" w:hAnsi="Verdana"/>
          <w:sz w:val="22"/>
          <w:szCs w:val="22"/>
        </w:rPr>
      </w:pPr>
      <w:r>
        <w:rPr>
          <w:rFonts w:ascii="Verdana" w:hAnsi="Verdana"/>
          <w:sz w:val="22"/>
          <w:szCs w:val="22"/>
        </w:rPr>
        <w:t>Zabezpieczenie należytego wykonania Umowy będzie zwracane przez Zamawiającego w następujący sposób:</w:t>
      </w:r>
    </w:p>
    <w:p w:rsidR="00F32A07" w:rsidRDefault="00F32A07" w:rsidP="00F32A07">
      <w:pPr>
        <w:pStyle w:val="Tekstpodstawowy"/>
        <w:numPr>
          <w:ilvl w:val="0"/>
          <w:numId w:val="24"/>
        </w:numPr>
        <w:rPr>
          <w:rFonts w:ascii="Verdana" w:hAnsi="Verdana"/>
          <w:sz w:val="22"/>
          <w:szCs w:val="22"/>
        </w:rPr>
      </w:pPr>
      <w:r>
        <w:rPr>
          <w:rFonts w:ascii="Verdana" w:hAnsi="Verdana"/>
          <w:sz w:val="22"/>
          <w:szCs w:val="22"/>
        </w:rPr>
        <w:t xml:space="preserve">70 % wartości zabezpieczenia zostanie zwrócone w terminie 30 dni od dnia podpisania Protokołu Wykonania Umowy.  </w:t>
      </w:r>
    </w:p>
    <w:p w:rsidR="00F32A07" w:rsidRDefault="00F32A07" w:rsidP="00F32A07">
      <w:pPr>
        <w:pStyle w:val="Tekstpodstawowy"/>
        <w:numPr>
          <w:ilvl w:val="0"/>
          <w:numId w:val="24"/>
        </w:numPr>
        <w:rPr>
          <w:rFonts w:ascii="Verdana" w:hAnsi="Verdana"/>
          <w:sz w:val="22"/>
          <w:szCs w:val="22"/>
        </w:rPr>
      </w:pPr>
      <w:r>
        <w:rPr>
          <w:rFonts w:ascii="Verdana" w:hAnsi="Verdana"/>
          <w:sz w:val="22"/>
          <w:szCs w:val="22"/>
        </w:rPr>
        <w:t>30 % wartości zabezpieczenia zostanie zwrócone w terminie 15 dni po upływie terminu rękojmi za wady.</w:t>
      </w:r>
    </w:p>
    <w:p w:rsidR="00F32A07" w:rsidRDefault="00F32A07" w:rsidP="00F32A07">
      <w:pPr>
        <w:widowControl w:val="0"/>
        <w:numPr>
          <w:ilvl w:val="0"/>
          <w:numId w:val="23"/>
        </w:numPr>
        <w:autoSpaceDE w:val="0"/>
        <w:autoSpaceDN w:val="0"/>
        <w:adjustRightInd w:val="0"/>
        <w:spacing w:line="279" w:lineRule="exact"/>
        <w:jc w:val="both"/>
        <w:rPr>
          <w:rFonts w:ascii="Verdana" w:hAnsi="Verdana"/>
          <w:sz w:val="22"/>
          <w:szCs w:val="22"/>
        </w:rPr>
      </w:pPr>
      <w:r>
        <w:rPr>
          <w:rFonts w:ascii="Verdana" w:hAnsi="Verdana"/>
          <w:sz w:val="22"/>
          <w:szCs w:val="22"/>
        </w:rPr>
        <w:t xml:space="preserve">Zamawiający zwraca zabezpieczenie należytego wykonania Umowy wniesione w pieniądzu wraz z odsetkami wynikającymi z umowy rachunku bankowego, na którym było ono przechowywane, pomniejszone o koszt prowadzenia rachunku oraz prowizji bankowej za przelew pieniędzy na rachunek Wykonawcy. </w:t>
      </w:r>
    </w:p>
    <w:p w:rsidR="00F32A07" w:rsidRDefault="00F32A07" w:rsidP="00F32A07">
      <w:pPr>
        <w:widowControl w:val="0"/>
        <w:numPr>
          <w:ilvl w:val="0"/>
          <w:numId w:val="23"/>
        </w:numPr>
        <w:autoSpaceDE w:val="0"/>
        <w:autoSpaceDN w:val="0"/>
        <w:adjustRightInd w:val="0"/>
        <w:spacing w:line="279" w:lineRule="exact"/>
        <w:jc w:val="both"/>
        <w:rPr>
          <w:rFonts w:ascii="Verdana" w:hAnsi="Verdana"/>
          <w:sz w:val="22"/>
          <w:szCs w:val="22"/>
        </w:rPr>
      </w:pPr>
      <w:r>
        <w:rPr>
          <w:rFonts w:ascii="Verdana" w:hAnsi="Verdana"/>
          <w:sz w:val="22"/>
          <w:szCs w:val="22"/>
        </w:rPr>
        <w:t>Zamawiający na żądanie wnoszącego zabezpieczenie zwraca oryginał dokumentu potwierdzającego wniesienie zabezpieczenia w innej formie niż pieniądze, pozostawiając w dokumentacji jego kopię poświadczoną za zgodność z oryginałem. Zwrot oryginału dokumentu możliwy jest tylko po upływie okresu, na jaki wniesiono zabezpieczenie.</w:t>
      </w:r>
    </w:p>
    <w:p w:rsidR="00F32A07" w:rsidRDefault="00F32A07" w:rsidP="00F32A07">
      <w:pPr>
        <w:widowControl w:val="0"/>
        <w:numPr>
          <w:ilvl w:val="0"/>
          <w:numId w:val="23"/>
        </w:numPr>
        <w:autoSpaceDE w:val="0"/>
        <w:autoSpaceDN w:val="0"/>
        <w:adjustRightInd w:val="0"/>
        <w:spacing w:line="279" w:lineRule="exact"/>
        <w:jc w:val="both"/>
        <w:rPr>
          <w:rFonts w:ascii="Verdana" w:hAnsi="Verdana"/>
          <w:sz w:val="22"/>
          <w:szCs w:val="22"/>
        </w:rPr>
      </w:pPr>
      <w:r>
        <w:rPr>
          <w:rFonts w:ascii="Verdana" w:hAnsi="Verdana"/>
          <w:sz w:val="22"/>
          <w:szCs w:val="22"/>
        </w:rPr>
        <w:t xml:space="preserve">W przypadku, gdy kończy się termin ważności zabezpieczenia przed upływem terminów na jego zwrot wskazanych w ust. 3, Wykonawca zobowiązany jest przedłożyć nowe zabezpieczenie, nie później niż 21 dni przed wygaśnięciem dotychczasowego. W przypadku niedochowania tego zobowiązania Zamawiający ma prawo wykorzystania dotychczasowego zabezpieczenia w pełnej wysokości. </w:t>
      </w:r>
    </w:p>
    <w:p w:rsidR="00F32A07" w:rsidRDefault="00F32A07" w:rsidP="00F32A07">
      <w:pPr>
        <w:widowControl w:val="0"/>
        <w:numPr>
          <w:ilvl w:val="0"/>
          <w:numId w:val="23"/>
        </w:numPr>
        <w:autoSpaceDE w:val="0"/>
        <w:autoSpaceDN w:val="0"/>
        <w:adjustRightInd w:val="0"/>
        <w:spacing w:line="279" w:lineRule="exact"/>
        <w:jc w:val="both"/>
        <w:rPr>
          <w:rFonts w:ascii="Verdana" w:hAnsi="Verdana"/>
          <w:sz w:val="22"/>
          <w:szCs w:val="22"/>
        </w:rPr>
      </w:pPr>
      <w:r>
        <w:rPr>
          <w:rFonts w:ascii="Verdana" w:hAnsi="Verdana"/>
          <w:sz w:val="22"/>
          <w:szCs w:val="22"/>
        </w:rPr>
        <w:lastRenderedPageBreak/>
        <w:t xml:space="preserve">W przypadku przedłużenia zabezpieczenia lub zmiany formy zabezpieczenia stosuje się zapisy Instrukcji dla Wykonawców (IDW) niniejszego zamówienia. </w:t>
      </w:r>
    </w:p>
    <w:p w:rsidR="00F32A07" w:rsidRDefault="00F32A07" w:rsidP="00F32A07">
      <w:pPr>
        <w:widowControl w:val="0"/>
        <w:autoSpaceDE w:val="0"/>
        <w:autoSpaceDN w:val="0"/>
        <w:adjustRightInd w:val="0"/>
        <w:spacing w:line="279" w:lineRule="exact"/>
        <w:rPr>
          <w:rFonts w:ascii="Verdana" w:hAnsi="Verdana"/>
          <w:b/>
          <w:sz w:val="22"/>
          <w:szCs w:val="22"/>
        </w:rPr>
      </w:pPr>
    </w:p>
    <w:p w:rsidR="00F32A07" w:rsidRDefault="00F32A07" w:rsidP="00F32A07">
      <w:pPr>
        <w:widowControl w:val="0"/>
        <w:autoSpaceDE w:val="0"/>
        <w:autoSpaceDN w:val="0"/>
        <w:adjustRightInd w:val="0"/>
        <w:spacing w:line="279" w:lineRule="exact"/>
        <w:jc w:val="center"/>
        <w:rPr>
          <w:rFonts w:ascii="Verdana" w:hAnsi="Verdana"/>
          <w:b/>
          <w:sz w:val="22"/>
          <w:szCs w:val="22"/>
        </w:rPr>
      </w:pPr>
      <w:r>
        <w:rPr>
          <w:rFonts w:ascii="Verdana" w:hAnsi="Verdana"/>
          <w:b/>
          <w:sz w:val="22"/>
          <w:szCs w:val="22"/>
        </w:rPr>
        <w:t>§ 1</w:t>
      </w:r>
      <w:r w:rsidR="00E66815">
        <w:rPr>
          <w:rFonts w:ascii="Verdana" w:hAnsi="Verdana"/>
          <w:b/>
          <w:sz w:val="22"/>
          <w:szCs w:val="22"/>
        </w:rPr>
        <w:t>1</w:t>
      </w:r>
    </w:p>
    <w:p w:rsidR="00F32A07" w:rsidRDefault="00F32A07" w:rsidP="00E66815">
      <w:pPr>
        <w:widowControl w:val="0"/>
        <w:autoSpaceDE w:val="0"/>
        <w:autoSpaceDN w:val="0"/>
        <w:adjustRightInd w:val="0"/>
        <w:spacing w:line="279" w:lineRule="exact"/>
        <w:jc w:val="center"/>
        <w:rPr>
          <w:rFonts w:ascii="Verdana" w:hAnsi="Verdana"/>
          <w:b/>
          <w:sz w:val="22"/>
          <w:szCs w:val="22"/>
        </w:rPr>
      </w:pPr>
      <w:r>
        <w:rPr>
          <w:rFonts w:ascii="Verdana" w:hAnsi="Verdana"/>
          <w:b/>
          <w:sz w:val="22"/>
          <w:szCs w:val="22"/>
        </w:rPr>
        <w:t xml:space="preserve">Odbiory </w:t>
      </w:r>
    </w:p>
    <w:p w:rsidR="00F32A07" w:rsidRDefault="00F32A07" w:rsidP="00F32A07">
      <w:pPr>
        <w:widowControl w:val="0"/>
        <w:numPr>
          <w:ilvl w:val="0"/>
          <w:numId w:val="25"/>
        </w:numPr>
        <w:autoSpaceDE w:val="0"/>
        <w:autoSpaceDN w:val="0"/>
        <w:adjustRightInd w:val="0"/>
        <w:jc w:val="both"/>
        <w:rPr>
          <w:rFonts w:ascii="Verdana" w:hAnsi="Verdana"/>
          <w:sz w:val="22"/>
          <w:szCs w:val="22"/>
        </w:rPr>
      </w:pPr>
      <w:r>
        <w:rPr>
          <w:rFonts w:ascii="Verdana" w:hAnsi="Verdana"/>
          <w:sz w:val="22"/>
          <w:szCs w:val="22"/>
        </w:rPr>
        <w:t>Wykonawca zobowiązany jest do:</w:t>
      </w:r>
    </w:p>
    <w:p w:rsidR="00F32A07" w:rsidRDefault="00F32A07" w:rsidP="00F32A07">
      <w:pPr>
        <w:widowControl w:val="0"/>
        <w:numPr>
          <w:ilvl w:val="0"/>
          <w:numId w:val="26"/>
        </w:numPr>
        <w:tabs>
          <w:tab w:val="num" w:pos="900"/>
        </w:tabs>
        <w:autoSpaceDE w:val="0"/>
        <w:autoSpaceDN w:val="0"/>
        <w:adjustRightInd w:val="0"/>
        <w:ind w:left="900"/>
        <w:jc w:val="both"/>
        <w:rPr>
          <w:rFonts w:ascii="Verdana" w:hAnsi="Verdana"/>
          <w:color w:val="FF0000"/>
          <w:sz w:val="22"/>
          <w:szCs w:val="22"/>
        </w:rPr>
      </w:pPr>
      <w:r>
        <w:rPr>
          <w:rFonts w:ascii="Verdana" w:hAnsi="Verdana"/>
          <w:sz w:val="22"/>
          <w:szCs w:val="22"/>
        </w:rPr>
        <w:t xml:space="preserve">zgłoszenia Zamawiającemu zakończenia robót, </w:t>
      </w:r>
    </w:p>
    <w:p w:rsidR="00F32A07" w:rsidRDefault="00F32A07" w:rsidP="00F32A07">
      <w:pPr>
        <w:widowControl w:val="0"/>
        <w:numPr>
          <w:ilvl w:val="0"/>
          <w:numId w:val="26"/>
        </w:numPr>
        <w:tabs>
          <w:tab w:val="num" w:pos="900"/>
        </w:tabs>
        <w:autoSpaceDE w:val="0"/>
        <w:autoSpaceDN w:val="0"/>
        <w:adjustRightInd w:val="0"/>
        <w:ind w:left="900"/>
        <w:jc w:val="both"/>
        <w:rPr>
          <w:rFonts w:ascii="Verdana" w:hAnsi="Verdana"/>
          <w:sz w:val="22"/>
          <w:szCs w:val="22"/>
        </w:rPr>
      </w:pPr>
      <w:r>
        <w:rPr>
          <w:rFonts w:ascii="Verdana" w:hAnsi="Verdana"/>
          <w:sz w:val="22"/>
          <w:szCs w:val="22"/>
        </w:rPr>
        <w:t>wraz ze zgłoszeniem zakończenia robót Wykonawca robót zobowiązany jest przedłożyć Zamawiającemu kompletną dokumentację powykonawczą robót, zgodnie z poniższym zestawieniem:</w:t>
      </w:r>
    </w:p>
    <w:p w:rsidR="00F32A07" w:rsidRDefault="00F32A07" w:rsidP="00F32A07">
      <w:pPr>
        <w:numPr>
          <w:ilvl w:val="1"/>
          <w:numId w:val="27"/>
        </w:numPr>
        <w:tabs>
          <w:tab w:val="num" w:pos="1418"/>
        </w:tabs>
        <w:ind w:left="1418"/>
        <w:jc w:val="both"/>
        <w:rPr>
          <w:rFonts w:ascii="Verdana" w:hAnsi="Verdana"/>
          <w:sz w:val="22"/>
          <w:szCs w:val="22"/>
        </w:rPr>
      </w:pPr>
      <w:r>
        <w:rPr>
          <w:rFonts w:ascii="Verdana" w:hAnsi="Verdana"/>
          <w:sz w:val="22"/>
          <w:szCs w:val="22"/>
        </w:rPr>
        <w:t>kopie projektów budowlanych oraz projektów wykonawczych, a także dokumentacje dodatkowe, jeśli zostały sporządzone, z naniesionymi zmianami w trakcie realizacji robót, potwierdzonymi przez Inspektora Nadzoru odpowiedniej branży oraz Projektanta;</w:t>
      </w:r>
    </w:p>
    <w:p w:rsidR="00F32A07" w:rsidRDefault="00F32A07" w:rsidP="00F32A07">
      <w:pPr>
        <w:numPr>
          <w:ilvl w:val="1"/>
          <w:numId w:val="27"/>
        </w:numPr>
        <w:tabs>
          <w:tab w:val="num" w:pos="1418"/>
        </w:tabs>
        <w:ind w:left="1418"/>
        <w:jc w:val="both"/>
        <w:rPr>
          <w:rFonts w:ascii="Verdana" w:hAnsi="Verdana"/>
          <w:sz w:val="22"/>
          <w:szCs w:val="22"/>
        </w:rPr>
      </w:pPr>
      <w:r>
        <w:rPr>
          <w:rFonts w:ascii="Verdana" w:hAnsi="Verdana"/>
          <w:sz w:val="22"/>
          <w:szCs w:val="22"/>
        </w:rPr>
        <w:t>recepty i ustalenia technologiczne,</w:t>
      </w:r>
    </w:p>
    <w:p w:rsidR="00F32A07" w:rsidRDefault="00F32A07" w:rsidP="00F32A07">
      <w:pPr>
        <w:numPr>
          <w:ilvl w:val="1"/>
          <w:numId w:val="27"/>
        </w:numPr>
        <w:tabs>
          <w:tab w:val="num" w:pos="1418"/>
        </w:tabs>
        <w:ind w:left="1418"/>
        <w:jc w:val="both"/>
        <w:rPr>
          <w:rFonts w:ascii="Verdana" w:hAnsi="Verdana"/>
          <w:sz w:val="22"/>
          <w:szCs w:val="22"/>
        </w:rPr>
      </w:pPr>
      <w:r>
        <w:rPr>
          <w:rFonts w:ascii="Verdana" w:hAnsi="Verdana"/>
          <w:sz w:val="22"/>
          <w:szCs w:val="22"/>
        </w:rPr>
        <w:t>protokoły z prób i badań,</w:t>
      </w:r>
    </w:p>
    <w:p w:rsidR="00F32A07" w:rsidRDefault="00F32A07" w:rsidP="00F32A07">
      <w:pPr>
        <w:numPr>
          <w:ilvl w:val="1"/>
          <w:numId w:val="27"/>
        </w:numPr>
        <w:tabs>
          <w:tab w:val="num" w:pos="1418"/>
        </w:tabs>
        <w:ind w:left="1418"/>
        <w:jc w:val="both"/>
        <w:rPr>
          <w:rFonts w:ascii="Verdana" w:hAnsi="Verdana"/>
          <w:sz w:val="22"/>
          <w:szCs w:val="22"/>
        </w:rPr>
      </w:pPr>
      <w:r>
        <w:rPr>
          <w:rFonts w:ascii="Verdana" w:hAnsi="Verdana"/>
          <w:sz w:val="22"/>
          <w:szCs w:val="22"/>
        </w:rPr>
        <w:t>dziennik budowy – oryginały i kopie wraz z odpowiednim oświadczeniem Kierownika Budowy o zakończeniu robót, wykonaniu ich w zgodności z Dokumentacją Projektową i przepisami oraz o doprowadzeniu do należytego stanu i porządku terenu budowy oraz przylegających nieruchomości, jeżeli zostały naruszone w wyniku prowadzonych robót, razem z Dokumentacją Projektową, podstawą</w:t>
      </w:r>
      <w:r>
        <w:rPr>
          <w:rFonts w:ascii="Verdana" w:hAnsi="Verdana" w:cs="TimesNewRoman"/>
          <w:sz w:val="22"/>
          <w:szCs w:val="22"/>
        </w:rPr>
        <w:t xml:space="preserve"> </w:t>
      </w:r>
      <w:r>
        <w:rPr>
          <w:rFonts w:ascii="Verdana" w:hAnsi="Verdana"/>
          <w:sz w:val="22"/>
          <w:szCs w:val="22"/>
        </w:rPr>
        <w:t>z naniesionymi zmianami zatwierdzonymi przez Projektanta oraz dodatkow</w:t>
      </w:r>
      <w:r>
        <w:rPr>
          <w:rFonts w:ascii="Verdana" w:hAnsi="Verdana" w:cs="TimesNewRoman"/>
          <w:sz w:val="22"/>
          <w:szCs w:val="22"/>
        </w:rPr>
        <w:t>ą</w:t>
      </w:r>
      <w:r>
        <w:rPr>
          <w:rFonts w:ascii="Verdana" w:hAnsi="Verdana"/>
          <w:sz w:val="22"/>
          <w:szCs w:val="22"/>
        </w:rPr>
        <w:t>, je</w:t>
      </w:r>
      <w:r>
        <w:rPr>
          <w:rFonts w:ascii="Verdana" w:hAnsi="Verdana" w:cs="TimesNewRoman"/>
          <w:sz w:val="22"/>
          <w:szCs w:val="22"/>
        </w:rPr>
        <w:t>ś</w:t>
      </w:r>
      <w:r>
        <w:rPr>
          <w:rFonts w:ascii="Verdana" w:hAnsi="Verdana"/>
          <w:sz w:val="22"/>
          <w:szCs w:val="22"/>
        </w:rPr>
        <w:t>li została sporz</w:t>
      </w:r>
      <w:r>
        <w:rPr>
          <w:rFonts w:ascii="Verdana" w:hAnsi="Verdana" w:cs="TimesNewRoman"/>
          <w:sz w:val="22"/>
          <w:szCs w:val="22"/>
        </w:rPr>
        <w:t>ą</w:t>
      </w:r>
      <w:r>
        <w:rPr>
          <w:rFonts w:ascii="Verdana" w:hAnsi="Verdana"/>
          <w:sz w:val="22"/>
          <w:szCs w:val="22"/>
        </w:rPr>
        <w:t>dzona w trakcie realizacji Umowy,</w:t>
      </w:r>
    </w:p>
    <w:p w:rsidR="00F32A07" w:rsidRDefault="00F32A07" w:rsidP="00F32A07">
      <w:pPr>
        <w:numPr>
          <w:ilvl w:val="1"/>
          <w:numId w:val="27"/>
        </w:numPr>
        <w:tabs>
          <w:tab w:val="num" w:pos="1418"/>
        </w:tabs>
        <w:ind w:left="1418"/>
        <w:jc w:val="both"/>
        <w:rPr>
          <w:rFonts w:ascii="Verdana" w:hAnsi="Verdana"/>
          <w:sz w:val="22"/>
          <w:szCs w:val="22"/>
        </w:rPr>
      </w:pPr>
      <w:r>
        <w:rPr>
          <w:rFonts w:ascii="Verdana" w:hAnsi="Verdana"/>
          <w:sz w:val="22"/>
          <w:szCs w:val="22"/>
        </w:rPr>
        <w:t>zatwierdzone karty obmiarów,</w:t>
      </w:r>
    </w:p>
    <w:p w:rsidR="00F32A07" w:rsidRDefault="00F32A07" w:rsidP="00F32A07">
      <w:pPr>
        <w:numPr>
          <w:ilvl w:val="1"/>
          <w:numId w:val="27"/>
        </w:numPr>
        <w:tabs>
          <w:tab w:val="num" w:pos="1418"/>
        </w:tabs>
        <w:ind w:left="1418"/>
        <w:jc w:val="both"/>
        <w:rPr>
          <w:rFonts w:ascii="Verdana" w:hAnsi="Verdana"/>
          <w:sz w:val="22"/>
          <w:szCs w:val="22"/>
        </w:rPr>
      </w:pPr>
      <w:r>
        <w:rPr>
          <w:rFonts w:ascii="Verdana" w:hAnsi="Verdana"/>
          <w:sz w:val="22"/>
          <w:szCs w:val="22"/>
        </w:rPr>
        <w:t>wyniki pomiarów kontrolnych oraz badań i oznaczeń laboratoryjnych, zgodnie z wymaganiami zawartymi w Umowie;</w:t>
      </w:r>
    </w:p>
    <w:p w:rsidR="00F32A07" w:rsidRDefault="00F32A07" w:rsidP="00F32A07">
      <w:pPr>
        <w:numPr>
          <w:ilvl w:val="1"/>
          <w:numId w:val="27"/>
        </w:numPr>
        <w:tabs>
          <w:tab w:val="num" w:pos="1418"/>
        </w:tabs>
        <w:ind w:left="1418"/>
        <w:jc w:val="both"/>
        <w:rPr>
          <w:rFonts w:ascii="Verdana" w:hAnsi="Verdana"/>
          <w:sz w:val="22"/>
          <w:szCs w:val="22"/>
        </w:rPr>
      </w:pPr>
      <w:r>
        <w:rPr>
          <w:rFonts w:ascii="Verdana" w:hAnsi="Verdana"/>
          <w:sz w:val="22"/>
          <w:szCs w:val="22"/>
        </w:rPr>
        <w:t>instrukcje obsługi i eksploatacji wbudowanych urządzeń,</w:t>
      </w:r>
    </w:p>
    <w:p w:rsidR="00F32A07" w:rsidRDefault="00F32A07" w:rsidP="00F32A07">
      <w:pPr>
        <w:numPr>
          <w:ilvl w:val="1"/>
          <w:numId w:val="27"/>
        </w:numPr>
        <w:tabs>
          <w:tab w:val="num" w:pos="1418"/>
        </w:tabs>
        <w:ind w:left="1418"/>
        <w:jc w:val="both"/>
        <w:rPr>
          <w:rFonts w:ascii="Verdana" w:hAnsi="Verdana"/>
          <w:sz w:val="22"/>
          <w:szCs w:val="22"/>
        </w:rPr>
      </w:pPr>
      <w:r>
        <w:rPr>
          <w:rFonts w:ascii="Verdana" w:hAnsi="Verdana"/>
          <w:sz w:val="22"/>
          <w:szCs w:val="22"/>
        </w:rPr>
        <w:t>Specyfikacje Techniczne uzupełniające lub zamienne, jeśli zostały sporządzone w trakcie realizacji Umowy,</w:t>
      </w:r>
    </w:p>
    <w:p w:rsidR="00F32A07" w:rsidRDefault="00F32A07" w:rsidP="00F32A07">
      <w:pPr>
        <w:numPr>
          <w:ilvl w:val="1"/>
          <w:numId w:val="27"/>
        </w:numPr>
        <w:tabs>
          <w:tab w:val="num" w:pos="1418"/>
        </w:tabs>
        <w:ind w:left="1418"/>
        <w:jc w:val="both"/>
        <w:rPr>
          <w:rFonts w:ascii="Verdana" w:hAnsi="Verdana"/>
          <w:sz w:val="22"/>
          <w:szCs w:val="22"/>
        </w:rPr>
      </w:pPr>
      <w:r>
        <w:rPr>
          <w:rFonts w:ascii="Verdana" w:hAnsi="Verdana"/>
          <w:sz w:val="22"/>
          <w:szCs w:val="22"/>
        </w:rPr>
        <w:t>rysunki (dokumentacje) na wykonanie robót towarzyszących oraz protokoły odbioru i przekazania tych robót,</w:t>
      </w:r>
    </w:p>
    <w:p w:rsidR="00F32A07" w:rsidRDefault="00F32A07" w:rsidP="00F32A07">
      <w:pPr>
        <w:numPr>
          <w:ilvl w:val="1"/>
          <w:numId w:val="27"/>
        </w:numPr>
        <w:tabs>
          <w:tab w:val="num" w:pos="1418"/>
        </w:tabs>
        <w:ind w:left="1418"/>
        <w:jc w:val="both"/>
        <w:rPr>
          <w:rFonts w:ascii="Verdana" w:hAnsi="Verdana"/>
          <w:sz w:val="22"/>
          <w:szCs w:val="22"/>
        </w:rPr>
      </w:pPr>
      <w:r>
        <w:rPr>
          <w:rFonts w:ascii="Verdana" w:hAnsi="Verdana"/>
          <w:sz w:val="22"/>
          <w:szCs w:val="22"/>
        </w:rPr>
        <w:t>instrukcje obsługi i eksploatacji,</w:t>
      </w:r>
    </w:p>
    <w:p w:rsidR="00F32A07" w:rsidRDefault="00F32A07" w:rsidP="00F32A07">
      <w:pPr>
        <w:numPr>
          <w:ilvl w:val="1"/>
          <w:numId w:val="27"/>
        </w:numPr>
        <w:tabs>
          <w:tab w:val="num" w:pos="1418"/>
        </w:tabs>
        <w:ind w:left="1418"/>
        <w:jc w:val="both"/>
        <w:rPr>
          <w:rFonts w:ascii="Verdana" w:hAnsi="Verdana"/>
          <w:sz w:val="22"/>
          <w:szCs w:val="22"/>
        </w:rPr>
      </w:pPr>
      <w:r>
        <w:rPr>
          <w:rFonts w:ascii="Verdana" w:hAnsi="Verdana"/>
          <w:sz w:val="22"/>
          <w:szCs w:val="22"/>
        </w:rPr>
        <w:t xml:space="preserve">inne dokumenty wskazane w </w:t>
      </w:r>
      <w:proofErr w:type="spellStart"/>
      <w:r>
        <w:rPr>
          <w:rFonts w:ascii="Verdana" w:hAnsi="Verdana"/>
          <w:sz w:val="22"/>
          <w:szCs w:val="22"/>
        </w:rPr>
        <w:t>STWiORB</w:t>
      </w:r>
      <w:proofErr w:type="spellEnd"/>
      <w:r>
        <w:rPr>
          <w:rFonts w:ascii="Verdana" w:hAnsi="Verdana"/>
          <w:sz w:val="22"/>
          <w:szCs w:val="22"/>
        </w:rPr>
        <w:t xml:space="preserve"> oraz dokumentacji projektowej,</w:t>
      </w:r>
    </w:p>
    <w:p w:rsidR="00F32A07" w:rsidRDefault="00F32A07" w:rsidP="00F32A07">
      <w:pPr>
        <w:numPr>
          <w:ilvl w:val="1"/>
          <w:numId w:val="27"/>
        </w:numPr>
        <w:tabs>
          <w:tab w:val="num" w:pos="1418"/>
        </w:tabs>
        <w:ind w:left="1418"/>
        <w:jc w:val="both"/>
        <w:rPr>
          <w:rFonts w:ascii="Verdana" w:hAnsi="Verdana"/>
          <w:strike/>
          <w:sz w:val="22"/>
          <w:szCs w:val="22"/>
        </w:rPr>
      </w:pPr>
      <w:r>
        <w:rPr>
          <w:rFonts w:ascii="Verdana" w:hAnsi="Verdana"/>
          <w:sz w:val="22"/>
          <w:szCs w:val="22"/>
        </w:rPr>
        <w:t xml:space="preserve">potwierdzenie złożenia operatów geodezyjnych powykonawczych w </w:t>
      </w:r>
      <w:proofErr w:type="spellStart"/>
      <w:r>
        <w:rPr>
          <w:rFonts w:ascii="Verdana" w:hAnsi="Verdana"/>
          <w:sz w:val="22"/>
          <w:szCs w:val="22"/>
        </w:rPr>
        <w:t>ODGiK</w:t>
      </w:r>
      <w:proofErr w:type="spellEnd"/>
      <w:r>
        <w:rPr>
          <w:rFonts w:ascii="Verdana" w:hAnsi="Verdana"/>
          <w:sz w:val="22"/>
          <w:szCs w:val="22"/>
        </w:rPr>
        <w:t>.</w:t>
      </w:r>
    </w:p>
    <w:p w:rsidR="00F32A07" w:rsidRDefault="00F32A07" w:rsidP="00F32A07">
      <w:pPr>
        <w:widowControl w:val="0"/>
        <w:autoSpaceDE w:val="0"/>
        <w:autoSpaceDN w:val="0"/>
        <w:adjustRightInd w:val="0"/>
        <w:ind w:left="900"/>
        <w:jc w:val="both"/>
        <w:rPr>
          <w:rFonts w:ascii="Verdana" w:hAnsi="Verdana"/>
          <w:sz w:val="22"/>
          <w:szCs w:val="22"/>
        </w:rPr>
      </w:pPr>
      <w:r>
        <w:rPr>
          <w:rFonts w:ascii="Verdana" w:hAnsi="Verdana"/>
          <w:sz w:val="22"/>
          <w:szCs w:val="22"/>
        </w:rPr>
        <w:t xml:space="preserve">Zamawiający w terminie 14 dni dokona weryfikacji przekazanych dokumentów wymienionych w pkt b) i w przypadku, gdy będą sporządzone prawidłowo, dokonana ich zatwierdzenia. W przypadku wniesienia uwag przez Zamawiającego, Wykonawca dokona poprawek w ciągu 14 dni.  </w:t>
      </w:r>
    </w:p>
    <w:p w:rsidR="00F32A07" w:rsidRDefault="00F32A07" w:rsidP="00F32A07">
      <w:pPr>
        <w:pStyle w:val="Akapitzlist"/>
        <w:ind w:left="851"/>
        <w:jc w:val="both"/>
        <w:rPr>
          <w:rFonts w:ascii="Verdana" w:hAnsi="Verdana"/>
        </w:rPr>
      </w:pPr>
      <w:r>
        <w:rPr>
          <w:rFonts w:ascii="Verdana" w:hAnsi="Verdana"/>
        </w:rPr>
        <w:t xml:space="preserve">Z odbioru technicznego spisywany jest Protokół Odbioru Technicznego podpisany przez Strony Umowy oraz Inspektora Nadzoru odpowiedniej branży. </w:t>
      </w:r>
    </w:p>
    <w:p w:rsidR="00F32A07" w:rsidRDefault="00F32A07" w:rsidP="00F32A07">
      <w:pPr>
        <w:pStyle w:val="Akapitzlist"/>
        <w:numPr>
          <w:ilvl w:val="0"/>
          <w:numId w:val="26"/>
        </w:numPr>
        <w:spacing w:after="0" w:line="240" w:lineRule="auto"/>
        <w:contextualSpacing w:val="0"/>
        <w:jc w:val="both"/>
        <w:rPr>
          <w:rFonts w:ascii="Verdana" w:hAnsi="Verdana"/>
        </w:rPr>
      </w:pPr>
      <w:r>
        <w:rPr>
          <w:rFonts w:ascii="Verdana" w:hAnsi="Verdana"/>
        </w:rPr>
        <w:t xml:space="preserve">dostarczenia zarejestrowanego w </w:t>
      </w:r>
      <w:proofErr w:type="spellStart"/>
      <w:r>
        <w:rPr>
          <w:rFonts w:ascii="Verdana" w:hAnsi="Verdana"/>
        </w:rPr>
        <w:t>ODGiK</w:t>
      </w:r>
      <w:proofErr w:type="spellEnd"/>
      <w:r>
        <w:rPr>
          <w:rFonts w:ascii="Verdana" w:hAnsi="Verdana"/>
        </w:rPr>
        <w:t xml:space="preserve"> operatu geodezyjnego powykonawczego, zgodnie z poniższymi wymaganiami: </w:t>
      </w:r>
    </w:p>
    <w:p w:rsidR="00F32A07" w:rsidRDefault="00F32A07" w:rsidP="00F32A07">
      <w:pPr>
        <w:numPr>
          <w:ilvl w:val="1"/>
          <w:numId w:val="28"/>
        </w:numPr>
        <w:spacing w:line="279" w:lineRule="atLeast"/>
        <w:ind w:left="1418"/>
        <w:jc w:val="both"/>
        <w:rPr>
          <w:rFonts w:ascii="Verdana" w:hAnsi="Verdana"/>
          <w:sz w:val="22"/>
          <w:szCs w:val="22"/>
        </w:rPr>
      </w:pPr>
      <w:r>
        <w:rPr>
          <w:rFonts w:ascii="Verdana" w:hAnsi="Verdana"/>
          <w:sz w:val="22"/>
          <w:szCs w:val="22"/>
        </w:rPr>
        <w:t xml:space="preserve">zarejestrowane we właściwych miejscowo ośrodkach dokumentacji geodezyjnej i kartograficznej mapy powstałe w oparciu o geodezyjną inwentaryzację powykonawczą oraz szkice wytyczenia i szkice z pomiaru powykonawczego  elementów i obiektów względem granic </w:t>
      </w:r>
      <w:r>
        <w:rPr>
          <w:rFonts w:ascii="Verdana" w:hAnsi="Verdana"/>
          <w:sz w:val="22"/>
          <w:szCs w:val="22"/>
        </w:rPr>
        <w:lastRenderedPageBreak/>
        <w:t>(punktów granicznych) działek, dla których uzyskano prawo do dysponowania terenem, szkice polowe powykonawcze z uwzględnieniem granic działek, na których faktycznie wykonano roboty oraz inwentaryzację powykonawczą, w skład której wejdą:</w:t>
      </w:r>
    </w:p>
    <w:p w:rsidR="00F32A07" w:rsidRDefault="00F32A07" w:rsidP="00F32A07">
      <w:pPr>
        <w:numPr>
          <w:ilvl w:val="1"/>
          <w:numId w:val="28"/>
        </w:numPr>
        <w:spacing w:line="279" w:lineRule="atLeast"/>
        <w:ind w:left="1418"/>
        <w:jc w:val="both"/>
        <w:rPr>
          <w:rFonts w:ascii="Verdana" w:hAnsi="Verdana"/>
          <w:sz w:val="22"/>
          <w:szCs w:val="22"/>
        </w:rPr>
      </w:pPr>
      <w:r>
        <w:rPr>
          <w:rFonts w:ascii="Verdana" w:hAnsi="Verdana"/>
          <w:sz w:val="22"/>
          <w:szCs w:val="22"/>
        </w:rPr>
        <w:t>mapa powykonawcza w wersji elektronicznej, przygotowana dla wykonanego obiektu wraz z bezpośrednim otoczeniem (zgodnie z zakresem opracowania na mapie do celów projektowych i zakresem faktycznie wykonanych prac i robót, w treści odpowiadającej odnośnym przepisom i instrukcjom geodezyjnym, w formacie .</w:t>
      </w:r>
      <w:proofErr w:type="spellStart"/>
      <w:r>
        <w:rPr>
          <w:rFonts w:ascii="Verdana" w:hAnsi="Verdana"/>
          <w:sz w:val="22"/>
          <w:szCs w:val="22"/>
        </w:rPr>
        <w:t>dgn</w:t>
      </w:r>
      <w:proofErr w:type="spellEnd"/>
      <w:r>
        <w:rPr>
          <w:rFonts w:ascii="Verdana" w:hAnsi="Verdana"/>
          <w:sz w:val="22"/>
          <w:szCs w:val="22"/>
        </w:rPr>
        <w:t xml:space="preserve"> (v7 lub v8 – 2d) i .pdf,</w:t>
      </w:r>
    </w:p>
    <w:p w:rsidR="00F32A07" w:rsidRDefault="00F32A07" w:rsidP="00F32A07">
      <w:pPr>
        <w:numPr>
          <w:ilvl w:val="1"/>
          <w:numId w:val="28"/>
        </w:numPr>
        <w:spacing w:line="279" w:lineRule="atLeast"/>
        <w:ind w:left="1418"/>
        <w:jc w:val="both"/>
        <w:rPr>
          <w:rFonts w:ascii="Verdana" w:hAnsi="Verdana"/>
          <w:sz w:val="22"/>
          <w:szCs w:val="22"/>
        </w:rPr>
      </w:pPr>
      <w:r>
        <w:rPr>
          <w:rFonts w:ascii="Verdana" w:hAnsi="Verdana"/>
          <w:sz w:val="22"/>
          <w:szCs w:val="22"/>
        </w:rPr>
        <w:t>mapa powykonawcza w wersji analogowej, będąca kopią mapy zasadniczej, powstałej w wyniku geodezyjnej inwentaryzacji powykonawczej, wydaną przez właściwy ośrodek dokumentacji geodezyjnej i kartograficznej w ilości 4 szt., w tym 2 egz. z naniesiona projektowaną siecią uzgodnioną w Zespole Uzgadniania Dokumentacji Projektowej,</w:t>
      </w:r>
    </w:p>
    <w:p w:rsidR="00F32A07" w:rsidRDefault="00F32A07" w:rsidP="00F32A07">
      <w:pPr>
        <w:widowControl w:val="0"/>
        <w:numPr>
          <w:ilvl w:val="0"/>
          <w:numId w:val="26"/>
        </w:numPr>
        <w:tabs>
          <w:tab w:val="num" w:pos="900"/>
        </w:tabs>
        <w:autoSpaceDE w:val="0"/>
        <w:autoSpaceDN w:val="0"/>
        <w:adjustRightInd w:val="0"/>
        <w:ind w:left="900"/>
        <w:jc w:val="both"/>
        <w:rPr>
          <w:rFonts w:ascii="Verdana" w:hAnsi="Verdana"/>
          <w:sz w:val="22"/>
          <w:szCs w:val="22"/>
        </w:rPr>
      </w:pPr>
      <w:r>
        <w:rPr>
          <w:rFonts w:ascii="Verdana" w:hAnsi="Verdana"/>
          <w:sz w:val="22"/>
          <w:szCs w:val="22"/>
        </w:rPr>
        <w:t>uczestniczenia w czynnościach odbioru i usunięcia stwierdzonych wad.</w:t>
      </w:r>
    </w:p>
    <w:p w:rsidR="00F32A07" w:rsidRDefault="00F32A07" w:rsidP="00F32A07">
      <w:pPr>
        <w:widowControl w:val="0"/>
        <w:numPr>
          <w:ilvl w:val="0"/>
          <w:numId w:val="25"/>
        </w:numPr>
        <w:autoSpaceDE w:val="0"/>
        <w:autoSpaceDN w:val="0"/>
        <w:adjustRightInd w:val="0"/>
        <w:jc w:val="both"/>
        <w:rPr>
          <w:rFonts w:ascii="Verdana" w:hAnsi="Verdana"/>
          <w:sz w:val="22"/>
          <w:szCs w:val="22"/>
        </w:rPr>
      </w:pPr>
      <w:r>
        <w:rPr>
          <w:rFonts w:ascii="Verdana" w:hAnsi="Verdana"/>
          <w:sz w:val="22"/>
          <w:szCs w:val="22"/>
        </w:rPr>
        <w:t>Dokumentacja powykon</w:t>
      </w:r>
      <w:r w:rsidR="00947CA8">
        <w:rPr>
          <w:rFonts w:ascii="Verdana" w:hAnsi="Verdana"/>
          <w:sz w:val="22"/>
          <w:szCs w:val="22"/>
        </w:rPr>
        <w:t>awcza wymieniona w ust. 1 pkt b</w:t>
      </w:r>
      <w:r>
        <w:rPr>
          <w:rFonts w:ascii="Verdana" w:hAnsi="Verdana"/>
          <w:sz w:val="22"/>
          <w:szCs w:val="22"/>
        </w:rPr>
        <w:t xml:space="preserve"> zostanie przekazana Zamawiającemu w  2 egzemplarzach w kolorowej wersji papierowej oraz w 2 egzemplarzach w wersji elektronicznej na płytach CD/DVD. Wersja elektroniczna dokumentów wytworzonych przez Wykonawcę winna zawierać dla dokumentów tekstowych wersję edytowalną w formacie zgodnym z formatem *.</w:t>
      </w:r>
      <w:proofErr w:type="spellStart"/>
      <w:r>
        <w:rPr>
          <w:rFonts w:ascii="Verdana" w:hAnsi="Verdana"/>
          <w:sz w:val="22"/>
          <w:szCs w:val="22"/>
        </w:rPr>
        <w:t>doc</w:t>
      </w:r>
      <w:proofErr w:type="spellEnd"/>
      <w:r>
        <w:rPr>
          <w:rFonts w:ascii="Verdana" w:hAnsi="Verdana"/>
          <w:sz w:val="22"/>
          <w:szCs w:val="22"/>
        </w:rPr>
        <w:t>, dla tabel format zgodny z formatem *xls.. Niezależnie wersja elektroniczna winna również zawierać całość dokumentacji powykonawczej wersji papierowej w formie kolorowego skanu w formacie *pdf. Nazwy plików oraz układ i nazwy folderów winny być odzwierciedleniem dokumentów składanych w wersji papierowej.</w:t>
      </w:r>
    </w:p>
    <w:p w:rsidR="00F32A07" w:rsidRDefault="00F32A07" w:rsidP="00F32A07">
      <w:pPr>
        <w:widowControl w:val="0"/>
        <w:numPr>
          <w:ilvl w:val="0"/>
          <w:numId w:val="25"/>
        </w:numPr>
        <w:autoSpaceDE w:val="0"/>
        <w:autoSpaceDN w:val="0"/>
        <w:adjustRightInd w:val="0"/>
        <w:jc w:val="both"/>
        <w:rPr>
          <w:rFonts w:ascii="Verdana" w:hAnsi="Verdana"/>
          <w:sz w:val="22"/>
          <w:szCs w:val="22"/>
        </w:rPr>
      </w:pPr>
      <w:r>
        <w:rPr>
          <w:rFonts w:ascii="Verdana" w:hAnsi="Verdana"/>
          <w:sz w:val="22"/>
          <w:szCs w:val="22"/>
        </w:rPr>
        <w:t xml:space="preserve">Zaakceptowanie przez Inspektora Nadzoru odpowiedniej branży i Zamawiającego dokumentacji powykonawczej robót nie zwalnia Wykonawcy z odpowiedzialności za te dokumenty. </w:t>
      </w:r>
    </w:p>
    <w:p w:rsidR="00F32A07" w:rsidRDefault="00F32A07" w:rsidP="00F32A07">
      <w:pPr>
        <w:widowControl w:val="0"/>
        <w:numPr>
          <w:ilvl w:val="0"/>
          <w:numId w:val="25"/>
        </w:numPr>
        <w:autoSpaceDE w:val="0"/>
        <w:autoSpaceDN w:val="0"/>
        <w:adjustRightInd w:val="0"/>
        <w:jc w:val="both"/>
        <w:rPr>
          <w:rFonts w:ascii="Verdana" w:hAnsi="Verdana"/>
          <w:sz w:val="22"/>
          <w:szCs w:val="22"/>
        </w:rPr>
      </w:pPr>
      <w:r>
        <w:rPr>
          <w:rFonts w:ascii="Verdana" w:hAnsi="Verdana"/>
          <w:sz w:val="22"/>
          <w:szCs w:val="22"/>
        </w:rPr>
        <w:t xml:space="preserve">Wszelkie roboty mające ulec zakryciu będą przedmiotem odrębnego odbioru. Gotowość do odbioru robót mających ulec zakryciu Wykonawca zgłasza Inspektorowi Nadzoru odpowiedniej branży poprzez wpis w dzienniku budowy, a Inspektor Nadzoru odpowiedniej branży dokona odbioru lub wniesie uwagi do wykonanych robót w ciągu 3 dni roboczych. </w:t>
      </w:r>
    </w:p>
    <w:p w:rsidR="00F32A07" w:rsidRDefault="00F32A07" w:rsidP="00F32A07">
      <w:pPr>
        <w:widowControl w:val="0"/>
        <w:numPr>
          <w:ilvl w:val="0"/>
          <w:numId w:val="25"/>
        </w:numPr>
        <w:autoSpaceDE w:val="0"/>
        <w:autoSpaceDN w:val="0"/>
        <w:adjustRightInd w:val="0"/>
        <w:jc w:val="both"/>
        <w:rPr>
          <w:rFonts w:ascii="Verdana" w:hAnsi="Verdana"/>
          <w:sz w:val="22"/>
          <w:szCs w:val="22"/>
        </w:rPr>
      </w:pPr>
      <w:r>
        <w:rPr>
          <w:rFonts w:ascii="Verdana" w:hAnsi="Verdana"/>
          <w:sz w:val="22"/>
          <w:szCs w:val="22"/>
        </w:rPr>
        <w:t xml:space="preserve">Decyzją Zamawiającego mogą być przeprowadzane odbiory częściowe elementów robót stanowiących zamkniętą całość, nadających się do użytkowania. Jeśli niezbędne jest uzyskanie pozwolenia na użytkowanie takiego elementu robót, Wykonawca przy odbiorze częściowym dostarczy dokumenty konieczne do uzyskania tego pozwolenia. </w:t>
      </w:r>
    </w:p>
    <w:p w:rsidR="00F32A07" w:rsidRDefault="00F32A07" w:rsidP="00F32A07">
      <w:pPr>
        <w:pStyle w:val="Akapitzlist"/>
        <w:numPr>
          <w:ilvl w:val="0"/>
          <w:numId w:val="25"/>
        </w:numPr>
        <w:spacing w:after="0" w:line="240" w:lineRule="auto"/>
        <w:contextualSpacing w:val="0"/>
        <w:jc w:val="both"/>
        <w:rPr>
          <w:rFonts w:ascii="Verdana" w:hAnsi="Verdana"/>
        </w:rPr>
      </w:pPr>
      <w:r>
        <w:rPr>
          <w:rFonts w:ascii="Verdana" w:hAnsi="Verdana"/>
        </w:rPr>
        <w:t>W razie odmowy Wykonawcy przystąpienia do odbioru, Zamawiający uprawniony jest do dokonania odbioru jednostronnego.</w:t>
      </w:r>
    </w:p>
    <w:p w:rsidR="00F32A07" w:rsidRDefault="00F32A07" w:rsidP="00F32A07">
      <w:pPr>
        <w:widowControl w:val="0"/>
        <w:numPr>
          <w:ilvl w:val="0"/>
          <w:numId w:val="25"/>
        </w:numPr>
        <w:autoSpaceDE w:val="0"/>
        <w:autoSpaceDN w:val="0"/>
        <w:adjustRightInd w:val="0"/>
        <w:jc w:val="both"/>
        <w:rPr>
          <w:rFonts w:ascii="Verdana" w:hAnsi="Verdana"/>
          <w:sz w:val="22"/>
          <w:szCs w:val="22"/>
        </w:rPr>
      </w:pPr>
      <w:r>
        <w:rPr>
          <w:rFonts w:ascii="Verdana" w:hAnsi="Verdana"/>
          <w:sz w:val="22"/>
          <w:szCs w:val="22"/>
        </w:rPr>
        <w:t>Jeżeli w toku czynności odbiorowych zostaną stwierdzone:</w:t>
      </w:r>
    </w:p>
    <w:p w:rsidR="00F32A07" w:rsidRDefault="00F32A07" w:rsidP="00F32A07">
      <w:pPr>
        <w:widowControl w:val="0"/>
        <w:numPr>
          <w:ilvl w:val="0"/>
          <w:numId w:val="29"/>
        </w:numPr>
        <w:autoSpaceDE w:val="0"/>
        <w:autoSpaceDN w:val="0"/>
        <w:adjustRightInd w:val="0"/>
        <w:jc w:val="both"/>
        <w:rPr>
          <w:rFonts w:ascii="Verdana" w:hAnsi="Verdana"/>
          <w:sz w:val="22"/>
          <w:szCs w:val="22"/>
        </w:rPr>
      </w:pPr>
      <w:r>
        <w:rPr>
          <w:rFonts w:ascii="Verdana" w:hAnsi="Verdana"/>
          <w:sz w:val="22"/>
          <w:szCs w:val="22"/>
        </w:rPr>
        <w:t>wady nadające się do usunięcia, to Zamawiający może odstąpić od czynności odbioru przedmiotu Umowy. W takim przypadku Wykonawca zobowiązany jest do usunięcia wad i ponownego zgłoszenia przedmiotu Umowy do odbioru,</w:t>
      </w:r>
    </w:p>
    <w:p w:rsidR="00F32A07" w:rsidRDefault="00F32A07" w:rsidP="00F32A07">
      <w:pPr>
        <w:widowControl w:val="0"/>
        <w:numPr>
          <w:ilvl w:val="0"/>
          <w:numId w:val="29"/>
        </w:numPr>
        <w:autoSpaceDE w:val="0"/>
        <w:autoSpaceDN w:val="0"/>
        <w:adjustRightInd w:val="0"/>
        <w:jc w:val="both"/>
        <w:rPr>
          <w:rFonts w:ascii="Verdana" w:hAnsi="Verdana"/>
          <w:sz w:val="22"/>
          <w:szCs w:val="22"/>
        </w:rPr>
      </w:pPr>
      <w:r>
        <w:rPr>
          <w:rFonts w:ascii="Verdana" w:hAnsi="Verdana"/>
          <w:sz w:val="22"/>
          <w:szCs w:val="22"/>
        </w:rPr>
        <w:t xml:space="preserve">wady nienadające się do usunięcia, a niewykluczające użytkowania przedmiotu Umowy zgodnie z przeznaczeniem, to Zamawiający zastrzega sobie prawo obniżenia wynagrodzenia umownego odpowiednio do utraconej wartości użytkowej, estetycznej i technicznej. Powyższe nie </w:t>
      </w:r>
      <w:r>
        <w:rPr>
          <w:rFonts w:ascii="Verdana" w:hAnsi="Verdana"/>
          <w:sz w:val="22"/>
          <w:szCs w:val="22"/>
        </w:rPr>
        <w:lastRenderedPageBreak/>
        <w:t>powoduje utraty uprawnień do naprawy wad, które wystąpiły w okresie rękojmi,</w:t>
      </w:r>
    </w:p>
    <w:p w:rsidR="00F32A07" w:rsidRDefault="00F32A07" w:rsidP="00F32A07">
      <w:pPr>
        <w:widowControl w:val="0"/>
        <w:numPr>
          <w:ilvl w:val="0"/>
          <w:numId w:val="29"/>
        </w:numPr>
        <w:autoSpaceDE w:val="0"/>
        <w:autoSpaceDN w:val="0"/>
        <w:adjustRightInd w:val="0"/>
        <w:jc w:val="both"/>
        <w:rPr>
          <w:rFonts w:ascii="Verdana" w:hAnsi="Verdana"/>
          <w:sz w:val="22"/>
          <w:szCs w:val="22"/>
        </w:rPr>
      </w:pPr>
      <w:r>
        <w:rPr>
          <w:rFonts w:ascii="Verdana" w:hAnsi="Verdana"/>
          <w:sz w:val="22"/>
          <w:szCs w:val="22"/>
        </w:rPr>
        <w:t>wady nienadające się do usunięcia i uniemożliwiające użytkowanie przedmiotu Umowy, zgodnie z przeznaczeniem określonym w Umowie, to Zamawiający odstąpi od czynności odbioru przedmiotu Umowy i zażąda wykonania przedmiotu Umowy ponownie. Wykonawca zobowiązany jest do spełnienia tego żądania pod rygorem odmowy przez Zamawiającego dokonania odbioru przedmiotu Umowy i zapłaty wynagrodzenia umownego,</w:t>
      </w:r>
    </w:p>
    <w:p w:rsidR="00F32A07" w:rsidRPr="00AB0B10" w:rsidRDefault="00F32A07" w:rsidP="00F32A07">
      <w:pPr>
        <w:widowControl w:val="0"/>
        <w:numPr>
          <w:ilvl w:val="0"/>
          <w:numId w:val="29"/>
        </w:numPr>
        <w:autoSpaceDE w:val="0"/>
        <w:autoSpaceDN w:val="0"/>
        <w:adjustRightInd w:val="0"/>
        <w:jc w:val="both"/>
        <w:rPr>
          <w:rFonts w:ascii="Verdana" w:hAnsi="Verdana"/>
          <w:sz w:val="22"/>
          <w:szCs w:val="22"/>
        </w:rPr>
      </w:pPr>
      <w:r>
        <w:rPr>
          <w:rFonts w:ascii="Verdana" w:hAnsi="Verdana"/>
          <w:sz w:val="22"/>
          <w:szCs w:val="22"/>
        </w:rPr>
        <w:t xml:space="preserve">drobne zaległe prace i roboty czy wady, których wykonanie lub usunięcie nie będzie miało znaczącego wpływu na użytkowanie przedmiotu Umowy zgodnie z przeznaczeniem, to Zamawiający może dokonać odbioru robót oraz polecić Wykonawcy usunięcie tych wad i uzupełnienie drobnych zaległych prac i robót z wyznaczeniem terminu na ich usunięcie. Jeśli Wykonawca nie usunie tych wad i nie uzupełni drobnych zaległych prac i robót w terminie wyznaczonym przez Zamawiającego, to Zamawiający według własnego wyboru ma </w:t>
      </w:r>
      <w:r w:rsidRPr="00AB0B10">
        <w:rPr>
          <w:rFonts w:ascii="Verdana" w:hAnsi="Verdana"/>
          <w:sz w:val="22"/>
          <w:szCs w:val="22"/>
        </w:rPr>
        <w:t>prawo do:</w:t>
      </w:r>
    </w:p>
    <w:p w:rsidR="00F32A07" w:rsidRDefault="00F32A07" w:rsidP="00F32A07">
      <w:pPr>
        <w:widowControl w:val="0"/>
        <w:autoSpaceDE w:val="0"/>
        <w:autoSpaceDN w:val="0"/>
        <w:adjustRightInd w:val="0"/>
        <w:ind w:left="360" w:firstLine="348"/>
        <w:jc w:val="both"/>
        <w:rPr>
          <w:rFonts w:ascii="Verdana" w:hAnsi="Verdana"/>
          <w:sz w:val="22"/>
          <w:szCs w:val="22"/>
        </w:rPr>
      </w:pPr>
      <w:r w:rsidRPr="00AB0B10">
        <w:rPr>
          <w:rFonts w:ascii="Verdana" w:hAnsi="Verdana"/>
          <w:sz w:val="22"/>
          <w:szCs w:val="22"/>
        </w:rPr>
        <w:t>- naliczenia kar umownych zgodnie z § 1</w:t>
      </w:r>
      <w:r w:rsidR="00AB0B10" w:rsidRPr="00AB0B10">
        <w:rPr>
          <w:rFonts w:ascii="Verdana" w:hAnsi="Verdana"/>
          <w:sz w:val="22"/>
          <w:szCs w:val="22"/>
        </w:rPr>
        <w:t>4</w:t>
      </w:r>
      <w:r w:rsidRPr="00AB0B10">
        <w:rPr>
          <w:rFonts w:ascii="Verdana" w:hAnsi="Verdana"/>
          <w:sz w:val="22"/>
          <w:szCs w:val="22"/>
        </w:rPr>
        <w:t xml:space="preserve"> </w:t>
      </w:r>
      <w:r>
        <w:rPr>
          <w:rFonts w:ascii="Verdana" w:hAnsi="Verdana"/>
          <w:sz w:val="22"/>
          <w:szCs w:val="22"/>
        </w:rPr>
        <w:t>Umowy lub</w:t>
      </w:r>
    </w:p>
    <w:p w:rsidR="00F32A07" w:rsidRDefault="00F32A07" w:rsidP="00F32A07">
      <w:pPr>
        <w:widowControl w:val="0"/>
        <w:autoSpaceDE w:val="0"/>
        <w:autoSpaceDN w:val="0"/>
        <w:adjustRightInd w:val="0"/>
        <w:ind w:left="708"/>
        <w:jc w:val="both"/>
        <w:rPr>
          <w:rFonts w:ascii="Verdana" w:hAnsi="Verdana"/>
          <w:sz w:val="22"/>
          <w:szCs w:val="22"/>
        </w:rPr>
      </w:pPr>
      <w:r>
        <w:rPr>
          <w:rFonts w:ascii="Verdana" w:hAnsi="Verdana"/>
          <w:sz w:val="22"/>
          <w:szCs w:val="22"/>
        </w:rPr>
        <w:t xml:space="preserve">- zlecenia usunięcia wad i uzupełnienia zaległych prac i robót osobie trzeciej na koszt i ryzyko Wykonawcy, bez konieczności uzyskania upoważnienia sądu. </w:t>
      </w:r>
      <w:r>
        <w:rPr>
          <w:rFonts w:ascii="Verdana" w:hAnsi="Verdana"/>
          <w:color w:val="000000" w:themeColor="text1"/>
          <w:sz w:val="22"/>
          <w:szCs w:val="22"/>
        </w:rPr>
        <w:t xml:space="preserve">Wykonawca zwróci w takim przypadku Zamawiającemu kwotę netto, jaką Zamawiający zapłacił takiej osobie trzeciej, bez prawa kwestionowania jej wysokości, na podstawie wystawionych na rzecz Wykonawcy not księgowych. </w:t>
      </w:r>
      <w:r>
        <w:rPr>
          <w:rFonts w:ascii="Verdana" w:hAnsi="Verdana"/>
          <w:sz w:val="22"/>
          <w:szCs w:val="22"/>
        </w:rPr>
        <w:t xml:space="preserve">Zamawiający ma prawo do potrącenia należności za wykonane prace i roboty z faktur Wykonawcy, zabezpieczenia należytego wykonania Umowy lub dochodzenia ich na zasadach ogólnych. </w:t>
      </w:r>
    </w:p>
    <w:p w:rsidR="00F32A07" w:rsidRDefault="00F32A07" w:rsidP="00F32A07">
      <w:pPr>
        <w:widowControl w:val="0"/>
        <w:numPr>
          <w:ilvl w:val="0"/>
          <w:numId w:val="25"/>
        </w:numPr>
        <w:autoSpaceDE w:val="0"/>
        <w:autoSpaceDN w:val="0"/>
        <w:adjustRightInd w:val="0"/>
        <w:jc w:val="both"/>
        <w:rPr>
          <w:rFonts w:ascii="Verdana" w:hAnsi="Verdana"/>
          <w:sz w:val="22"/>
          <w:szCs w:val="22"/>
        </w:rPr>
      </w:pPr>
      <w:r>
        <w:rPr>
          <w:rFonts w:ascii="Verdana" w:hAnsi="Verdana"/>
          <w:sz w:val="22"/>
          <w:szCs w:val="22"/>
        </w:rPr>
        <w:t>Wykonawca zobowiązany jest do zawiadomienia Zamawiającego o usunięciu wad i uzupełnieniu zaległych prac i robót. Usunięcie wad i uzupełnienie zaległych prac i robót powinno być stwierdzone protokolarnie.</w:t>
      </w:r>
    </w:p>
    <w:p w:rsidR="00F32A07" w:rsidRPr="00E66815" w:rsidRDefault="00F32A07" w:rsidP="00E66815">
      <w:pPr>
        <w:jc w:val="both"/>
        <w:rPr>
          <w:rFonts w:ascii="Verdana" w:hAnsi="Verdana"/>
          <w:strike/>
        </w:rPr>
      </w:pPr>
    </w:p>
    <w:p w:rsidR="00F32A07" w:rsidRDefault="00E66815" w:rsidP="00F32A07">
      <w:pPr>
        <w:widowControl w:val="0"/>
        <w:autoSpaceDE w:val="0"/>
        <w:autoSpaceDN w:val="0"/>
        <w:adjustRightInd w:val="0"/>
        <w:jc w:val="center"/>
        <w:rPr>
          <w:rFonts w:ascii="Verdana" w:hAnsi="Verdana"/>
          <w:b/>
          <w:sz w:val="22"/>
          <w:szCs w:val="22"/>
        </w:rPr>
      </w:pPr>
      <w:r>
        <w:rPr>
          <w:rFonts w:ascii="Verdana" w:hAnsi="Verdana"/>
          <w:b/>
          <w:sz w:val="22"/>
          <w:szCs w:val="22"/>
        </w:rPr>
        <w:t>§ 12</w:t>
      </w:r>
    </w:p>
    <w:p w:rsidR="00F32A07" w:rsidRDefault="00F32A07" w:rsidP="00E66815">
      <w:pPr>
        <w:widowControl w:val="0"/>
        <w:autoSpaceDE w:val="0"/>
        <w:autoSpaceDN w:val="0"/>
        <w:adjustRightInd w:val="0"/>
        <w:jc w:val="center"/>
        <w:rPr>
          <w:rFonts w:ascii="Verdana" w:hAnsi="Verdana"/>
          <w:b/>
          <w:sz w:val="22"/>
          <w:szCs w:val="22"/>
        </w:rPr>
      </w:pPr>
      <w:r>
        <w:rPr>
          <w:rFonts w:ascii="Verdana" w:hAnsi="Verdana"/>
          <w:b/>
          <w:sz w:val="22"/>
          <w:szCs w:val="22"/>
        </w:rPr>
        <w:t>Rękojmia</w:t>
      </w:r>
    </w:p>
    <w:p w:rsidR="00F32A07" w:rsidRDefault="00F32A07" w:rsidP="00F32A07">
      <w:pPr>
        <w:numPr>
          <w:ilvl w:val="0"/>
          <w:numId w:val="30"/>
        </w:numPr>
        <w:jc w:val="both"/>
        <w:rPr>
          <w:rFonts w:ascii="Verdana" w:hAnsi="Verdana"/>
          <w:sz w:val="22"/>
          <w:szCs w:val="22"/>
        </w:rPr>
      </w:pPr>
      <w:r>
        <w:rPr>
          <w:rFonts w:ascii="Verdana" w:hAnsi="Verdana"/>
          <w:sz w:val="22"/>
          <w:szCs w:val="22"/>
        </w:rPr>
        <w:t>Na podstawie niniejszej Umowy Wykonawca udziela Zamawiającemu rękojmi za wady na wykonane roboty, będące przedmiotem Umowy.</w:t>
      </w:r>
    </w:p>
    <w:p w:rsidR="00F32A07" w:rsidRDefault="00F32A07" w:rsidP="00F32A07">
      <w:pPr>
        <w:numPr>
          <w:ilvl w:val="0"/>
          <w:numId w:val="30"/>
        </w:numPr>
        <w:jc w:val="both"/>
        <w:rPr>
          <w:rFonts w:ascii="Verdana" w:hAnsi="Verdana"/>
          <w:color w:val="FF0000"/>
          <w:sz w:val="22"/>
          <w:szCs w:val="22"/>
        </w:rPr>
      </w:pPr>
      <w:r>
        <w:rPr>
          <w:rFonts w:ascii="Verdana" w:hAnsi="Verdana"/>
          <w:sz w:val="22"/>
          <w:szCs w:val="22"/>
        </w:rPr>
        <w:t xml:space="preserve">Okres rękojmi za wady ustala </w:t>
      </w:r>
      <w:r w:rsidRPr="00AB0B10">
        <w:rPr>
          <w:rFonts w:ascii="Verdana" w:hAnsi="Verdana"/>
          <w:sz w:val="22"/>
          <w:szCs w:val="22"/>
        </w:rPr>
        <w:t>się na 36 miesięcy od dnia podpisania Protokołu Wykonania Umowy, z zastrzeżeniem § 1</w:t>
      </w:r>
      <w:r w:rsidR="00AB0B10" w:rsidRPr="00AB0B10">
        <w:rPr>
          <w:rFonts w:ascii="Verdana" w:hAnsi="Verdana"/>
          <w:sz w:val="22"/>
          <w:szCs w:val="22"/>
        </w:rPr>
        <w:t>5</w:t>
      </w:r>
      <w:r w:rsidRPr="00AB0B10">
        <w:rPr>
          <w:rFonts w:ascii="Verdana" w:hAnsi="Verdana"/>
          <w:sz w:val="22"/>
          <w:szCs w:val="22"/>
        </w:rPr>
        <w:t xml:space="preserve"> ust. 8.</w:t>
      </w:r>
    </w:p>
    <w:p w:rsidR="00F32A07" w:rsidRDefault="00F32A07" w:rsidP="00F32A07">
      <w:pPr>
        <w:numPr>
          <w:ilvl w:val="0"/>
          <w:numId w:val="30"/>
        </w:numPr>
        <w:jc w:val="both"/>
        <w:rPr>
          <w:rFonts w:ascii="Verdana" w:hAnsi="Verdana"/>
          <w:sz w:val="22"/>
          <w:szCs w:val="22"/>
        </w:rPr>
      </w:pPr>
      <w:r>
        <w:rPr>
          <w:rFonts w:ascii="Verdana" w:hAnsi="Verdana"/>
          <w:sz w:val="22"/>
          <w:szCs w:val="22"/>
        </w:rPr>
        <w:t>Dla usuwania wad robót odebranych przed podpisaniem Protokołu Wykonania Umowy, stosuje się odpowiednio przepisy niniejszego paragrafu.</w:t>
      </w:r>
    </w:p>
    <w:p w:rsidR="00F32A07" w:rsidRDefault="00F32A07" w:rsidP="00F32A07">
      <w:pPr>
        <w:numPr>
          <w:ilvl w:val="0"/>
          <w:numId w:val="30"/>
        </w:numPr>
        <w:jc w:val="both"/>
        <w:rPr>
          <w:rFonts w:ascii="Verdana" w:hAnsi="Verdana"/>
          <w:sz w:val="22"/>
          <w:szCs w:val="22"/>
        </w:rPr>
      </w:pPr>
      <w:r>
        <w:rPr>
          <w:rFonts w:ascii="Verdana" w:hAnsi="Verdana"/>
          <w:sz w:val="22"/>
          <w:szCs w:val="22"/>
        </w:rPr>
        <w:t>O wykryciu wady w okresie rękojmi za wady, Zamawiający zobowiązany jest zawiadomić faksem lub na piśmie Wykonawcę nie później niż w terminie 30 dni (data wysłania pisma) od daty jej ujawnienia.</w:t>
      </w:r>
    </w:p>
    <w:p w:rsidR="00F32A07" w:rsidRDefault="00F32A07" w:rsidP="00F32A07">
      <w:pPr>
        <w:numPr>
          <w:ilvl w:val="0"/>
          <w:numId w:val="30"/>
        </w:numPr>
        <w:jc w:val="both"/>
        <w:rPr>
          <w:rFonts w:ascii="Verdana" w:hAnsi="Verdana"/>
          <w:color w:val="000000" w:themeColor="text1"/>
          <w:sz w:val="22"/>
          <w:szCs w:val="22"/>
        </w:rPr>
      </w:pPr>
      <w:r>
        <w:rPr>
          <w:rFonts w:ascii="Verdana" w:hAnsi="Verdana"/>
          <w:color w:val="000000" w:themeColor="text1"/>
          <w:sz w:val="22"/>
          <w:szCs w:val="22"/>
        </w:rPr>
        <w:t xml:space="preserve">Zgłoszenie wad przez </w:t>
      </w:r>
      <w:proofErr w:type="spellStart"/>
      <w:r>
        <w:rPr>
          <w:rFonts w:ascii="Verdana" w:hAnsi="Verdana"/>
          <w:color w:val="000000" w:themeColor="text1"/>
          <w:sz w:val="22"/>
          <w:szCs w:val="22"/>
        </w:rPr>
        <w:t>Saur</w:t>
      </w:r>
      <w:proofErr w:type="spellEnd"/>
      <w:r>
        <w:rPr>
          <w:rFonts w:ascii="Verdana" w:hAnsi="Verdana"/>
          <w:color w:val="000000" w:themeColor="text1"/>
          <w:sz w:val="22"/>
          <w:szCs w:val="22"/>
        </w:rPr>
        <w:t xml:space="preserve"> Neptun Gdańsk S.A. lub innego podmiotu upoważnionego przez Zamawiającego jest traktowane na równi ze zgłoszeniem przez Zamawiającego. GIWK oświadcza, że udziela pełnomocnictwa </w:t>
      </w:r>
      <w:proofErr w:type="spellStart"/>
      <w:r>
        <w:rPr>
          <w:rFonts w:ascii="Verdana" w:hAnsi="Verdana"/>
          <w:color w:val="000000" w:themeColor="text1"/>
          <w:sz w:val="22"/>
          <w:szCs w:val="22"/>
        </w:rPr>
        <w:t>Saur</w:t>
      </w:r>
      <w:proofErr w:type="spellEnd"/>
      <w:r>
        <w:rPr>
          <w:rFonts w:ascii="Verdana" w:hAnsi="Verdana"/>
          <w:color w:val="000000" w:themeColor="text1"/>
          <w:sz w:val="22"/>
          <w:szCs w:val="22"/>
        </w:rPr>
        <w:t xml:space="preserve"> Neptun Gdańsk S.A., z prawem do udzielania dalszych pełnomocnictw pracownikom ww. spółki, do zgłaszania wad do Wykonawcy. </w:t>
      </w:r>
    </w:p>
    <w:p w:rsidR="00F32A07" w:rsidRDefault="00F32A07" w:rsidP="00F32A07">
      <w:pPr>
        <w:numPr>
          <w:ilvl w:val="0"/>
          <w:numId w:val="30"/>
        </w:numPr>
        <w:jc w:val="both"/>
        <w:rPr>
          <w:rFonts w:ascii="Verdana" w:hAnsi="Verdana"/>
          <w:sz w:val="22"/>
          <w:szCs w:val="22"/>
        </w:rPr>
      </w:pPr>
      <w:r>
        <w:rPr>
          <w:rFonts w:ascii="Verdana" w:hAnsi="Verdana"/>
          <w:sz w:val="22"/>
          <w:szCs w:val="22"/>
        </w:rPr>
        <w:t>Wady ujawnione w okresie objętym rękojmią za wady lub w okresie wykonywania robót, o ile Wykonawca nie udowodni, że powstały z winy Zamawiającego,  będą niezwłocznie usuwane przez Wykonawcę na jego koszt w wyznaczonym przez Zamawiającego terminie.</w:t>
      </w:r>
    </w:p>
    <w:p w:rsidR="00F32A07" w:rsidRDefault="00F32A07" w:rsidP="00F32A07">
      <w:pPr>
        <w:pStyle w:val="Akapitzlist"/>
        <w:numPr>
          <w:ilvl w:val="0"/>
          <w:numId w:val="30"/>
        </w:numPr>
        <w:spacing w:after="0" w:line="240" w:lineRule="auto"/>
        <w:jc w:val="both"/>
        <w:rPr>
          <w:rFonts w:ascii="Verdana" w:hAnsi="Verdana"/>
        </w:rPr>
      </w:pPr>
      <w:r>
        <w:rPr>
          <w:rFonts w:ascii="Verdana" w:hAnsi="Verdana"/>
        </w:rPr>
        <w:lastRenderedPageBreak/>
        <w:t>Sposób oraz termin usunięcia wady Wykonawca zobowiązany jest uzgodnić z Inspektorem Nadzoru i przedstawicielem Zamawiającego. W przypadku nieuzyskania przez Wykonawcę akceptacji sposobu i terminu usunięcia wady, Zamawiający będzie uprawniony do odmowy zatwierdzenia usunięcia danej wady i wskazania sposobu lub terminu jej usunięcia.</w:t>
      </w:r>
    </w:p>
    <w:p w:rsidR="00F32A07" w:rsidRDefault="00F32A07" w:rsidP="00F32A07">
      <w:pPr>
        <w:pStyle w:val="Akapitzlist"/>
        <w:numPr>
          <w:ilvl w:val="0"/>
          <w:numId w:val="30"/>
        </w:numPr>
        <w:spacing w:after="0" w:line="240" w:lineRule="auto"/>
        <w:jc w:val="both"/>
        <w:rPr>
          <w:rFonts w:ascii="Verdana" w:eastAsiaTheme="minorHAnsi" w:hAnsi="Verdana"/>
        </w:rPr>
      </w:pPr>
      <w:r>
        <w:rPr>
          <w:rFonts w:ascii="Verdana" w:hAnsi="Verdana"/>
        </w:rPr>
        <w:t xml:space="preserve">W przypadku nieusunięcia wad przez Wykonawcę w wyznaczonym terminie, Zamawiający po uprzednim pisemnym zawiadomieniu Wykonawcy może, bez konieczności uzyskania upoważnienia sądu, zlecić ich usunięcie osobie trzeciej, na koszt i ryzyko Wykonawcy. Wykonawca zwróci w takim przypadku Zamawiającemu kwotę netto, jaką Zamawiający zapłacił takiej osobie trzeciej, bez prawa kwestionowania jej wysokości, na podstawie wystawionych na rzecz Wykonawcy not księgowych. </w:t>
      </w:r>
    </w:p>
    <w:p w:rsidR="00F32A07" w:rsidRDefault="00F32A07" w:rsidP="00F32A07">
      <w:pPr>
        <w:numPr>
          <w:ilvl w:val="0"/>
          <w:numId w:val="30"/>
        </w:numPr>
        <w:jc w:val="both"/>
        <w:rPr>
          <w:rFonts w:ascii="Verdana" w:hAnsi="Verdana"/>
          <w:sz w:val="22"/>
          <w:szCs w:val="22"/>
        </w:rPr>
      </w:pPr>
      <w:r>
        <w:rPr>
          <w:rFonts w:ascii="Verdana" w:hAnsi="Verdana"/>
          <w:sz w:val="22"/>
          <w:szCs w:val="22"/>
        </w:rPr>
        <w:t>Jeśli w wykonaniu obowiązków wynikających z rękojmi za wady Wykonawca dokonał napraw przedmiotu Umowy, termin rękojmi za wady ulega przedłużeniu o okres odpowiadający okresowi od dnia zgłoszenia wystąpienia wady do dnia dokonania naprawy lub wymiany pod warunkiem potwierdzenia przez Zamawiającego skuteczności tej naprawy lub wymiany. W przypadku, gdy Wykonawca nie dokona naprawy lub wymiany po zgłoszeniu Wady przez Zamawiającego lub inne podmioty przez niego upoważnione</w:t>
      </w:r>
      <w:r>
        <w:t xml:space="preserve"> </w:t>
      </w:r>
      <w:r>
        <w:rPr>
          <w:rFonts w:ascii="Verdana" w:hAnsi="Verdana"/>
          <w:sz w:val="22"/>
          <w:szCs w:val="22"/>
        </w:rPr>
        <w:t>i do naprawy lub wymiany dojdzie w wyniku zlecenia zastępczego uznaje się, że termin rękojmi za wady ulega wydłużeniu o czas od wykrycia wady do dnia wykonania naprawy lub wymiany. Powyższe zostanie potwierdzone przez Strony protokolarnie, a w przypadku odmowy podpisania protokołu przez Wykonawcę, Zamawiający uprawniony jest do jego jednostronnego podpisania.</w:t>
      </w:r>
    </w:p>
    <w:p w:rsidR="00F32A07" w:rsidRDefault="00F32A07" w:rsidP="00F32A07">
      <w:pPr>
        <w:widowControl w:val="0"/>
        <w:numPr>
          <w:ilvl w:val="0"/>
          <w:numId w:val="30"/>
        </w:numPr>
        <w:autoSpaceDE w:val="0"/>
        <w:autoSpaceDN w:val="0"/>
        <w:adjustRightInd w:val="0"/>
        <w:jc w:val="both"/>
        <w:rPr>
          <w:rFonts w:ascii="Verdana" w:hAnsi="Verdana"/>
          <w:sz w:val="22"/>
          <w:szCs w:val="22"/>
        </w:rPr>
      </w:pPr>
      <w:r>
        <w:rPr>
          <w:rFonts w:ascii="Verdana" w:hAnsi="Verdana"/>
          <w:sz w:val="22"/>
          <w:szCs w:val="22"/>
        </w:rPr>
        <w:t xml:space="preserve">W sprawach nieuregulowanych powyżej stosuje się przepisy Kodeksu cywilnego o rękojmi. Postanowienia wskazane w niniejszej umowie jedynie rozszerzają, ale w żaden sposób nie pozbawiają Zamawiającego uprawnień wynikających z przepisów Kodeksu cywilnego dot. rękojmi. </w:t>
      </w:r>
    </w:p>
    <w:p w:rsidR="00F32A07" w:rsidRDefault="00F32A07" w:rsidP="00F32A07">
      <w:pPr>
        <w:rPr>
          <w:rFonts w:ascii="Verdana" w:hAnsi="Verdana"/>
          <w:b/>
          <w:sz w:val="22"/>
          <w:szCs w:val="22"/>
        </w:rPr>
      </w:pPr>
    </w:p>
    <w:p w:rsidR="00F32A07" w:rsidRDefault="00E66815" w:rsidP="00F32A07">
      <w:pPr>
        <w:jc w:val="center"/>
        <w:rPr>
          <w:rFonts w:ascii="Verdana" w:hAnsi="Verdana"/>
          <w:b/>
          <w:sz w:val="22"/>
          <w:szCs w:val="22"/>
        </w:rPr>
      </w:pPr>
      <w:r>
        <w:rPr>
          <w:rFonts w:ascii="Verdana" w:hAnsi="Verdana"/>
          <w:b/>
          <w:sz w:val="22"/>
          <w:szCs w:val="22"/>
        </w:rPr>
        <w:t>§ 13</w:t>
      </w:r>
    </w:p>
    <w:p w:rsidR="00F32A07" w:rsidRPr="00E66815" w:rsidRDefault="00F32A07" w:rsidP="00E66815">
      <w:pPr>
        <w:jc w:val="center"/>
        <w:rPr>
          <w:rFonts w:ascii="Verdana" w:hAnsi="Verdana"/>
          <w:color w:val="FF0000"/>
          <w:sz w:val="22"/>
          <w:szCs w:val="22"/>
        </w:rPr>
      </w:pPr>
      <w:r>
        <w:rPr>
          <w:rFonts w:ascii="Verdana" w:hAnsi="Verdana"/>
          <w:b/>
          <w:sz w:val="22"/>
          <w:szCs w:val="22"/>
        </w:rPr>
        <w:t xml:space="preserve">Zmiany Umowy </w:t>
      </w:r>
    </w:p>
    <w:p w:rsidR="00F32A07" w:rsidRDefault="00F32A07" w:rsidP="00F32A07">
      <w:pPr>
        <w:numPr>
          <w:ilvl w:val="0"/>
          <w:numId w:val="31"/>
        </w:numPr>
        <w:tabs>
          <w:tab w:val="left" w:pos="360"/>
        </w:tabs>
        <w:jc w:val="both"/>
        <w:rPr>
          <w:rFonts w:ascii="Verdana" w:hAnsi="Verdana"/>
          <w:sz w:val="22"/>
          <w:szCs w:val="22"/>
        </w:rPr>
      </w:pPr>
      <w:r>
        <w:rPr>
          <w:rFonts w:ascii="Verdana" w:hAnsi="Verdana"/>
          <w:sz w:val="22"/>
          <w:szCs w:val="22"/>
        </w:rPr>
        <w:t xml:space="preserve">Zamawiający przewiduje możliwość dokonania zmian postanowień zawartej Umowy w stosunku do treści oferty, na podstawie której dokonano wyboru Wykonawcy, w przypadku wystąpienia co najmniej jednej z okoliczności wymienionych poniżej, z uwzględnieniem podawanych warunków ich wprowadzenia.  </w:t>
      </w:r>
    </w:p>
    <w:p w:rsidR="00F32A07" w:rsidRDefault="00F32A07" w:rsidP="00F32A07">
      <w:pPr>
        <w:tabs>
          <w:tab w:val="left" w:pos="360"/>
        </w:tabs>
        <w:ind w:left="360"/>
        <w:jc w:val="both"/>
        <w:rPr>
          <w:rFonts w:ascii="Verdana" w:hAnsi="Verdana"/>
          <w:sz w:val="22"/>
          <w:szCs w:val="22"/>
        </w:rPr>
      </w:pPr>
    </w:p>
    <w:p w:rsidR="00F32A07" w:rsidRDefault="00F32A07" w:rsidP="00F32A07">
      <w:pPr>
        <w:numPr>
          <w:ilvl w:val="1"/>
          <w:numId w:val="31"/>
        </w:numPr>
        <w:tabs>
          <w:tab w:val="left" w:pos="900"/>
        </w:tabs>
        <w:ind w:left="900"/>
        <w:jc w:val="both"/>
        <w:rPr>
          <w:rFonts w:ascii="Verdana" w:hAnsi="Verdana"/>
          <w:sz w:val="22"/>
          <w:szCs w:val="22"/>
        </w:rPr>
      </w:pPr>
      <w:r>
        <w:rPr>
          <w:rFonts w:ascii="Verdana" w:hAnsi="Verdana"/>
          <w:sz w:val="22"/>
          <w:szCs w:val="22"/>
        </w:rPr>
        <w:t xml:space="preserve">Zmiana terminów wskazanych w § 3 Umowy:  </w:t>
      </w:r>
    </w:p>
    <w:p w:rsidR="00F32A07" w:rsidRDefault="00F32A07" w:rsidP="00F32A07">
      <w:pPr>
        <w:tabs>
          <w:tab w:val="left" w:pos="1800"/>
        </w:tabs>
        <w:ind w:left="900"/>
        <w:jc w:val="both"/>
        <w:rPr>
          <w:rFonts w:ascii="Verdana" w:hAnsi="Verdana"/>
          <w:sz w:val="22"/>
          <w:szCs w:val="22"/>
        </w:rPr>
      </w:pPr>
    </w:p>
    <w:p w:rsidR="00F32A07" w:rsidRDefault="00F32A07" w:rsidP="00F32A07">
      <w:pPr>
        <w:ind w:left="900"/>
        <w:jc w:val="both"/>
        <w:rPr>
          <w:rFonts w:ascii="Verdana" w:hAnsi="Verdana"/>
          <w:sz w:val="22"/>
          <w:szCs w:val="22"/>
        </w:rPr>
      </w:pPr>
      <w:r>
        <w:rPr>
          <w:rFonts w:ascii="Verdana" w:hAnsi="Verdana"/>
          <w:sz w:val="22"/>
          <w:szCs w:val="22"/>
        </w:rPr>
        <w:t>1.1) zmiany spowodowane warunkami atmosferycznymi, które spowodowały niezawinione i niemożliwe do uniknięcia przez Wykonawcę opóźnienie w szczególności:</w:t>
      </w:r>
    </w:p>
    <w:p w:rsidR="00F32A07" w:rsidRDefault="00F32A07" w:rsidP="00F32A07">
      <w:pPr>
        <w:numPr>
          <w:ilvl w:val="1"/>
          <w:numId w:val="32"/>
        </w:numPr>
        <w:ind w:left="900" w:firstLine="0"/>
        <w:jc w:val="both"/>
        <w:rPr>
          <w:rFonts w:ascii="Verdana" w:hAnsi="Verdana"/>
          <w:sz w:val="22"/>
          <w:szCs w:val="22"/>
        </w:rPr>
      </w:pPr>
      <w:r>
        <w:rPr>
          <w:rFonts w:ascii="Verdana" w:hAnsi="Verdana"/>
          <w:sz w:val="22"/>
          <w:szCs w:val="22"/>
        </w:rPr>
        <w:t>klęski żywiołowe;</w:t>
      </w:r>
    </w:p>
    <w:p w:rsidR="00F32A07" w:rsidRDefault="00F32A07" w:rsidP="00F32A07">
      <w:pPr>
        <w:numPr>
          <w:ilvl w:val="1"/>
          <w:numId w:val="32"/>
        </w:numPr>
        <w:ind w:left="900" w:firstLine="0"/>
        <w:jc w:val="both"/>
        <w:rPr>
          <w:rFonts w:ascii="Verdana" w:hAnsi="Verdana"/>
          <w:sz w:val="22"/>
          <w:szCs w:val="22"/>
        </w:rPr>
      </w:pPr>
      <w:r>
        <w:rPr>
          <w:rFonts w:ascii="Verdana" w:hAnsi="Verdana"/>
          <w:sz w:val="22"/>
          <w:szCs w:val="22"/>
        </w:rPr>
        <w:t>warunki atmosferyczne odbiegające od typowych dla danej pory roku, uniemożliwiające prowadzenie robót budowlanych/prac geologicznych, przeprowadzanie prób i sprawdzeń, dokonywanie odbiorów;</w:t>
      </w:r>
    </w:p>
    <w:p w:rsidR="00F32A07" w:rsidRDefault="00F32A07" w:rsidP="00F32A07">
      <w:pPr>
        <w:tabs>
          <w:tab w:val="left" w:pos="1080"/>
        </w:tabs>
        <w:ind w:left="900"/>
        <w:jc w:val="both"/>
        <w:rPr>
          <w:rFonts w:ascii="Verdana" w:hAnsi="Verdana"/>
          <w:sz w:val="22"/>
          <w:szCs w:val="22"/>
        </w:rPr>
      </w:pPr>
      <w:r>
        <w:rPr>
          <w:rFonts w:ascii="Verdana" w:hAnsi="Verdana"/>
          <w:sz w:val="22"/>
          <w:szCs w:val="22"/>
        </w:rPr>
        <w:t xml:space="preserve">1.2.) </w:t>
      </w:r>
      <w:r>
        <w:rPr>
          <w:rFonts w:ascii="Verdana" w:hAnsi="Verdana"/>
          <w:sz w:val="22"/>
          <w:szCs w:val="22"/>
        </w:rPr>
        <w:tab/>
        <w:t xml:space="preserve">zmiany spowodowane nieprzewidzianymi w SIWZ warunkami geologicznymi, archeologicznymi lub terenowymi, które spowodowały niezawinione i niemożliwe do uniknięcia przez Wykonawcę opóźnienie, </w:t>
      </w:r>
      <w:r>
        <w:rPr>
          <w:rFonts w:ascii="Verdana" w:hAnsi="Verdana"/>
          <w:sz w:val="22"/>
          <w:szCs w:val="22"/>
        </w:rPr>
        <w:br/>
        <w:t>w szczególności napotkanie w trakcie prowadzenia robót na:</w:t>
      </w:r>
    </w:p>
    <w:p w:rsidR="00F32A07" w:rsidRDefault="00F32A07" w:rsidP="00F32A07">
      <w:pPr>
        <w:numPr>
          <w:ilvl w:val="1"/>
          <w:numId w:val="33"/>
        </w:numPr>
        <w:ind w:left="900" w:firstLine="0"/>
        <w:jc w:val="both"/>
        <w:rPr>
          <w:rFonts w:ascii="Verdana" w:hAnsi="Verdana"/>
          <w:sz w:val="22"/>
          <w:szCs w:val="22"/>
        </w:rPr>
      </w:pPr>
      <w:r>
        <w:rPr>
          <w:rFonts w:ascii="Verdana" w:hAnsi="Verdana"/>
          <w:sz w:val="22"/>
          <w:szCs w:val="22"/>
        </w:rPr>
        <w:lastRenderedPageBreak/>
        <w:t>niewypały i niewybuchy;</w:t>
      </w:r>
    </w:p>
    <w:p w:rsidR="00F32A07" w:rsidRDefault="00F32A07" w:rsidP="00F32A07">
      <w:pPr>
        <w:numPr>
          <w:ilvl w:val="1"/>
          <w:numId w:val="33"/>
        </w:numPr>
        <w:ind w:left="900" w:firstLine="0"/>
        <w:jc w:val="both"/>
        <w:rPr>
          <w:rFonts w:ascii="Verdana" w:hAnsi="Verdana"/>
          <w:sz w:val="22"/>
          <w:szCs w:val="22"/>
        </w:rPr>
      </w:pPr>
      <w:r>
        <w:rPr>
          <w:rFonts w:ascii="Verdana" w:hAnsi="Verdana"/>
          <w:sz w:val="22"/>
          <w:szCs w:val="22"/>
        </w:rPr>
        <w:t>wykopaliska archeologiczne;</w:t>
      </w:r>
    </w:p>
    <w:p w:rsidR="00F32A07" w:rsidRDefault="00F32A07" w:rsidP="00F32A07">
      <w:pPr>
        <w:numPr>
          <w:ilvl w:val="1"/>
          <w:numId w:val="33"/>
        </w:numPr>
        <w:ind w:left="900" w:firstLine="0"/>
        <w:jc w:val="both"/>
        <w:rPr>
          <w:rFonts w:ascii="Verdana" w:hAnsi="Verdana"/>
          <w:sz w:val="22"/>
          <w:szCs w:val="22"/>
        </w:rPr>
      </w:pPr>
      <w:r>
        <w:rPr>
          <w:rFonts w:ascii="Verdana" w:hAnsi="Verdana"/>
          <w:sz w:val="22"/>
          <w:szCs w:val="22"/>
        </w:rPr>
        <w:t>odmienne od przyjętych w dokumentacji projektowej warunki geologiczne;</w:t>
      </w:r>
    </w:p>
    <w:p w:rsidR="00F32A07" w:rsidRDefault="00F32A07" w:rsidP="00F32A07">
      <w:pPr>
        <w:numPr>
          <w:ilvl w:val="1"/>
          <w:numId w:val="33"/>
        </w:numPr>
        <w:ind w:left="900" w:firstLine="0"/>
        <w:jc w:val="both"/>
        <w:rPr>
          <w:rFonts w:ascii="Verdana" w:hAnsi="Verdana"/>
          <w:sz w:val="22"/>
          <w:szCs w:val="22"/>
        </w:rPr>
      </w:pPr>
      <w:r>
        <w:rPr>
          <w:rFonts w:ascii="Verdana" w:hAnsi="Verdana"/>
          <w:sz w:val="22"/>
          <w:szCs w:val="22"/>
        </w:rPr>
        <w:t>odmienne od przyjętych w dokumentacji projektowej warunki terenowe, w szczególności istnienie niezinwentaryzowanych lub błędnie zinwentaryzowanych obiektów budowlanych lub podziemnych urządzeń, instalacji lub obiektów infrastrukturalnych.</w:t>
      </w:r>
    </w:p>
    <w:p w:rsidR="00F32A07" w:rsidRDefault="00F32A07" w:rsidP="00F32A07">
      <w:pPr>
        <w:tabs>
          <w:tab w:val="left" w:pos="1080"/>
        </w:tabs>
        <w:ind w:left="900"/>
        <w:jc w:val="both"/>
        <w:rPr>
          <w:rFonts w:ascii="Verdana" w:hAnsi="Verdana"/>
          <w:sz w:val="22"/>
          <w:szCs w:val="22"/>
        </w:rPr>
      </w:pPr>
      <w:r>
        <w:rPr>
          <w:rFonts w:ascii="Verdana" w:hAnsi="Verdana"/>
          <w:sz w:val="22"/>
          <w:szCs w:val="22"/>
        </w:rPr>
        <w:t>1.3.) zmiany będące następstwem okoliczności leżących po stronie Zamawiającego, które spowodowały niezawinione i niemożliwe do uniknięcia przez Wykonawcę opóźnienie, w szczególności:</w:t>
      </w:r>
    </w:p>
    <w:p w:rsidR="00F32A07" w:rsidRDefault="00F32A07" w:rsidP="00F32A07">
      <w:pPr>
        <w:numPr>
          <w:ilvl w:val="1"/>
          <w:numId w:val="34"/>
        </w:numPr>
        <w:ind w:left="900" w:firstLine="0"/>
        <w:jc w:val="both"/>
        <w:rPr>
          <w:rFonts w:ascii="Verdana" w:hAnsi="Verdana"/>
          <w:sz w:val="22"/>
          <w:szCs w:val="22"/>
        </w:rPr>
      </w:pPr>
      <w:r>
        <w:rPr>
          <w:rFonts w:ascii="Verdana" w:hAnsi="Verdana"/>
          <w:sz w:val="22"/>
          <w:szCs w:val="22"/>
        </w:rPr>
        <w:t xml:space="preserve">wstrzymanie robót przez Zamawiającego; </w:t>
      </w:r>
    </w:p>
    <w:p w:rsidR="00F32A07" w:rsidRDefault="00F32A07" w:rsidP="00F32A07">
      <w:pPr>
        <w:numPr>
          <w:ilvl w:val="1"/>
          <w:numId w:val="34"/>
        </w:numPr>
        <w:ind w:left="900" w:firstLine="0"/>
        <w:jc w:val="both"/>
        <w:rPr>
          <w:rFonts w:ascii="Verdana" w:hAnsi="Verdana"/>
          <w:sz w:val="22"/>
          <w:szCs w:val="22"/>
        </w:rPr>
      </w:pPr>
      <w:r>
        <w:rPr>
          <w:rFonts w:ascii="Verdana" w:hAnsi="Verdana"/>
          <w:sz w:val="22"/>
          <w:szCs w:val="22"/>
        </w:rPr>
        <w:t xml:space="preserve">konieczność usunięcia błędów lub wprowadzenia zmian w  dokumentacji projektowej lub specyfikacji technicznej wykonania </w:t>
      </w:r>
      <w:r>
        <w:rPr>
          <w:rFonts w:ascii="Verdana" w:hAnsi="Verdana"/>
          <w:sz w:val="22"/>
          <w:szCs w:val="22"/>
        </w:rPr>
        <w:br/>
        <w:t xml:space="preserve">i odbioru robót; </w:t>
      </w:r>
    </w:p>
    <w:p w:rsidR="00F32A07" w:rsidRDefault="00F32A07" w:rsidP="00F32A07">
      <w:pPr>
        <w:tabs>
          <w:tab w:val="left" w:pos="1080"/>
        </w:tabs>
        <w:ind w:left="900"/>
        <w:jc w:val="both"/>
        <w:rPr>
          <w:rFonts w:ascii="Verdana" w:hAnsi="Verdana"/>
          <w:sz w:val="22"/>
          <w:szCs w:val="22"/>
        </w:rPr>
      </w:pPr>
      <w:r>
        <w:rPr>
          <w:rFonts w:ascii="Verdana" w:hAnsi="Verdana"/>
          <w:sz w:val="22"/>
          <w:szCs w:val="22"/>
        </w:rPr>
        <w:t>1.4) konieczność wykonania robót zamiennych lub zamówień dodatkowych;</w:t>
      </w:r>
    </w:p>
    <w:p w:rsidR="00F32A07" w:rsidRDefault="00F32A07" w:rsidP="00F32A07">
      <w:pPr>
        <w:tabs>
          <w:tab w:val="left" w:pos="1080"/>
        </w:tabs>
        <w:ind w:left="900"/>
        <w:jc w:val="both"/>
        <w:rPr>
          <w:rFonts w:ascii="Verdana" w:hAnsi="Verdana"/>
          <w:sz w:val="22"/>
          <w:szCs w:val="22"/>
        </w:rPr>
      </w:pPr>
      <w:r>
        <w:rPr>
          <w:rFonts w:ascii="Verdana" w:hAnsi="Verdana"/>
          <w:sz w:val="22"/>
          <w:szCs w:val="22"/>
        </w:rPr>
        <w:t>1.5)</w:t>
      </w:r>
      <w:r>
        <w:rPr>
          <w:rFonts w:ascii="Verdana" w:hAnsi="Verdana"/>
          <w:sz w:val="22"/>
          <w:szCs w:val="22"/>
        </w:rPr>
        <w:tab/>
        <w:t xml:space="preserve">zmiany będące następstwem działania organów administracji </w:t>
      </w:r>
      <w:r>
        <w:rPr>
          <w:rFonts w:ascii="Verdana" w:hAnsi="Verdana"/>
          <w:sz w:val="22"/>
          <w:szCs w:val="22"/>
        </w:rPr>
        <w:br/>
        <w:t xml:space="preserve">i innych podmiotów o kompetencjach zbliżonych do organów administracji w szczególności eksploatatorów infrastruktury oraz właścicieli gruntów pod inwestycję, które spowodowały niezawinione </w:t>
      </w:r>
      <w:r>
        <w:rPr>
          <w:rFonts w:ascii="Verdana" w:hAnsi="Verdana"/>
          <w:sz w:val="22"/>
          <w:szCs w:val="22"/>
        </w:rPr>
        <w:br/>
        <w:t>i niemożliwe do uniknięcia przez Wykonawcę opóźnienie w szczególności:</w:t>
      </w:r>
    </w:p>
    <w:p w:rsidR="00F32A07" w:rsidRDefault="00F32A07" w:rsidP="00F32A07">
      <w:pPr>
        <w:numPr>
          <w:ilvl w:val="1"/>
          <w:numId w:val="35"/>
        </w:numPr>
        <w:tabs>
          <w:tab w:val="left" w:pos="1080"/>
        </w:tabs>
        <w:ind w:left="900" w:firstLine="0"/>
        <w:jc w:val="both"/>
        <w:rPr>
          <w:rFonts w:ascii="Verdana" w:hAnsi="Verdana"/>
          <w:sz w:val="22"/>
          <w:szCs w:val="22"/>
        </w:rPr>
      </w:pPr>
      <w:r>
        <w:rPr>
          <w:rFonts w:ascii="Verdana" w:hAnsi="Verdana"/>
          <w:sz w:val="22"/>
          <w:szCs w:val="22"/>
        </w:rPr>
        <w:t xml:space="preserve"> przekroczenie zakreślonych przez prawo lub regulaminy, a jeśli takich regulacji nie ma – typowych w danych okolicznościach, terminów wydawania przez organy administracji lub inne podmioty decyzji, zezwoleń, uzgodnień itp.;</w:t>
      </w:r>
    </w:p>
    <w:p w:rsidR="00F32A07" w:rsidRDefault="00F32A07" w:rsidP="00F32A07">
      <w:pPr>
        <w:numPr>
          <w:ilvl w:val="1"/>
          <w:numId w:val="35"/>
        </w:numPr>
        <w:tabs>
          <w:tab w:val="left" w:pos="1080"/>
        </w:tabs>
        <w:ind w:left="900" w:firstLine="0"/>
        <w:jc w:val="both"/>
        <w:rPr>
          <w:rFonts w:ascii="Verdana" w:hAnsi="Verdana"/>
          <w:sz w:val="22"/>
          <w:szCs w:val="22"/>
        </w:rPr>
      </w:pPr>
      <w:r>
        <w:rPr>
          <w:rFonts w:ascii="Verdana" w:hAnsi="Verdana"/>
          <w:sz w:val="22"/>
          <w:szCs w:val="22"/>
        </w:rPr>
        <w:t>odmowa wydania przez organy administracji lub inne podmioty wymaganych decyzji, zezwoleń, uzgodnień z przyczyn niezawinionych przez Wykonawcę, w tym odmowa udostępnienia przez właścicieli nieruchomości do celów realizacji inwestycji;</w:t>
      </w:r>
    </w:p>
    <w:p w:rsidR="00F32A07" w:rsidRDefault="00AB0B10" w:rsidP="00F32A07">
      <w:pPr>
        <w:tabs>
          <w:tab w:val="left" w:pos="1080"/>
        </w:tabs>
        <w:ind w:left="900"/>
        <w:jc w:val="both"/>
        <w:rPr>
          <w:rFonts w:ascii="Verdana" w:hAnsi="Verdana"/>
          <w:sz w:val="22"/>
          <w:szCs w:val="22"/>
        </w:rPr>
      </w:pPr>
      <w:r>
        <w:rPr>
          <w:rFonts w:ascii="Verdana" w:hAnsi="Verdana"/>
          <w:sz w:val="22"/>
          <w:szCs w:val="22"/>
        </w:rPr>
        <w:t>1.6</w:t>
      </w:r>
      <w:r w:rsidR="00F32A07">
        <w:rPr>
          <w:rFonts w:ascii="Verdana" w:hAnsi="Verdana"/>
          <w:sz w:val="22"/>
          <w:szCs w:val="22"/>
        </w:rPr>
        <w:t xml:space="preserve">) zmiany spowodowane przez zagrożenie wpływające na bezpieczeństwo życia, zdrowia, mienia lub robót na terenie budowy lub sąsiadujących nieruchomości a Inspektor nadzoru wydał Wykonawcy </w:t>
      </w:r>
      <w:r w:rsidR="00F32A07">
        <w:rPr>
          <w:rFonts w:ascii="Verdana" w:hAnsi="Verdana"/>
          <w:sz w:val="22"/>
          <w:szCs w:val="22"/>
        </w:rPr>
        <w:br/>
        <w:t>w trybie ust. 10 polecenie wykonania robót, usunięcia wad lub podjęcia innych czynności w celu wyeliminowania lub zmniejszenia zagrożenia jeśli konieczność polecenia wynikła z przyczyn leżących po stronie Zamawiającego;</w:t>
      </w:r>
    </w:p>
    <w:p w:rsidR="00F32A07" w:rsidRDefault="00F32A07" w:rsidP="00F32A07">
      <w:pPr>
        <w:tabs>
          <w:tab w:val="left" w:pos="1080"/>
        </w:tabs>
        <w:ind w:left="900"/>
        <w:jc w:val="both"/>
        <w:rPr>
          <w:rFonts w:ascii="Verdana" w:hAnsi="Verdana"/>
          <w:sz w:val="22"/>
          <w:szCs w:val="22"/>
        </w:rPr>
      </w:pPr>
      <w:r>
        <w:rPr>
          <w:rFonts w:ascii="Verdana" w:hAnsi="Verdana"/>
          <w:sz w:val="22"/>
          <w:szCs w:val="22"/>
        </w:rPr>
        <w:t>1.</w:t>
      </w:r>
      <w:r w:rsidR="00AB0B10">
        <w:rPr>
          <w:rFonts w:ascii="Verdana" w:hAnsi="Verdana"/>
          <w:sz w:val="22"/>
          <w:szCs w:val="22"/>
        </w:rPr>
        <w:t>7</w:t>
      </w:r>
      <w:r>
        <w:rPr>
          <w:rFonts w:ascii="Verdana" w:hAnsi="Verdana"/>
          <w:sz w:val="22"/>
          <w:szCs w:val="22"/>
        </w:rPr>
        <w:t>) inne przyczyny zewnętrzne niezależne od Zamawiającego oraz Wykonawcy skutkujące niemożliwością prowadzenia robót lub prac lub wykonywania innych czynności przewidzianych Umową, które spowodowały niezawinione i niemożliwe do uniknięcia przez Wykonawcę opóźnienie.</w:t>
      </w:r>
    </w:p>
    <w:p w:rsidR="00F32A07" w:rsidRDefault="00F32A07" w:rsidP="00F32A07">
      <w:pPr>
        <w:tabs>
          <w:tab w:val="left" w:pos="1080"/>
        </w:tabs>
        <w:jc w:val="both"/>
        <w:rPr>
          <w:rFonts w:ascii="Verdana" w:hAnsi="Verdana"/>
          <w:sz w:val="22"/>
          <w:szCs w:val="22"/>
        </w:rPr>
      </w:pPr>
    </w:p>
    <w:p w:rsidR="00F32A07" w:rsidRDefault="00F32A07" w:rsidP="00F32A07">
      <w:pPr>
        <w:tabs>
          <w:tab w:val="left" w:pos="-180"/>
        </w:tabs>
        <w:ind w:left="900"/>
        <w:jc w:val="both"/>
        <w:rPr>
          <w:rFonts w:ascii="Verdana" w:hAnsi="Verdana"/>
          <w:sz w:val="22"/>
          <w:szCs w:val="22"/>
        </w:rPr>
      </w:pPr>
      <w:r>
        <w:rPr>
          <w:rFonts w:ascii="Verdana" w:hAnsi="Verdana"/>
          <w:sz w:val="22"/>
          <w:szCs w:val="22"/>
        </w:rPr>
        <w:t xml:space="preserve">W przypadku wystąpienia którejkolwiek z okoliczności wymienionych </w:t>
      </w:r>
      <w:r>
        <w:rPr>
          <w:rFonts w:ascii="Verdana" w:hAnsi="Verdana"/>
          <w:sz w:val="22"/>
          <w:szCs w:val="22"/>
        </w:rPr>
        <w:br/>
        <w:t>w ust. 1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w:t>
      </w:r>
    </w:p>
    <w:p w:rsidR="00F32A07" w:rsidRDefault="00F32A07" w:rsidP="00F32A07">
      <w:pPr>
        <w:tabs>
          <w:tab w:val="left" w:pos="1080"/>
        </w:tabs>
        <w:ind w:left="900"/>
        <w:jc w:val="both"/>
        <w:rPr>
          <w:rFonts w:ascii="Verdana" w:hAnsi="Verdana"/>
          <w:sz w:val="22"/>
          <w:szCs w:val="22"/>
        </w:rPr>
      </w:pPr>
    </w:p>
    <w:p w:rsidR="005A089F" w:rsidRDefault="005A089F" w:rsidP="00F32A07">
      <w:pPr>
        <w:tabs>
          <w:tab w:val="left" w:pos="1080"/>
        </w:tabs>
        <w:ind w:left="900"/>
        <w:jc w:val="both"/>
        <w:rPr>
          <w:rFonts w:ascii="Verdana" w:hAnsi="Verdana"/>
          <w:sz w:val="22"/>
          <w:szCs w:val="22"/>
        </w:rPr>
      </w:pPr>
    </w:p>
    <w:p w:rsidR="00F32A07" w:rsidRDefault="00F32A07" w:rsidP="00F32A07">
      <w:pPr>
        <w:numPr>
          <w:ilvl w:val="1"/>
          <w:numId w:val="31"/>
        </w:numPr>
        <w:tabs>
          <w:tab w:val="left" w:pos="900"/>
        </w:tabs>
        <w:ind w:left="900"/>
        <w:jc w:val="both"/>
        <w:rPr>
          <w:rFonts w:ascii="Verdana" w:hAnsi="Verdana"/>
          <w:sz w:val="22"/>
          <w:szCs w:val="22"/>
        </w:rPr>
      </w:pPr>
      <w:r>
        <w:rPr>
          <w:rFonts w:ascii="Verdana" w:hAnsi="Verdana"/>
          <w:sz w:val="22"/>
          <w:szCs w:val="22"/>
        </w:rPr>
        <w:lastRenderedPageBreak/>
        <w:t>Zmiana sposobu spełnienia świadczenia</w:t>
      </w:r>
    </w:p>
    <w:p w:rsidR="00F32A07" w:rsidRDefault="00F32A07" w:rsidP="00F32A07">
      <w:pPr>
        <w:ind w:left="900"/>
        <w:jc w:val="both"/>
        <w:rPr>
          <w:rFonts w:ascii="Verdana" w:hAnsi="Verdana"/>
          <w:b/>
          <w:sz w:val="22"/>
          <w:szCs w:val="22"/>
        </w:rPr>
      </w:pPr>
    </w:p>
    <w:p w:rsidR="00F32A07" w:rsidRDefault="00F32A07" w:rsidP="00F32A07">
      <w:pPr>
        <w:tabs>
          <w:tab w:val="left" w:pos="1080"/>
        </w:tabs>
        <w:ind w:left="900"/>
        <w:jc w:val="both"/>
        <w:rPr>
          <w:rFonts w:ascii="Verdana" w:hAnsi="Verdana"/>
          <w:sz w:val="22"/>
          <w:szCs w:val="22"/>
        </w:rPr>
      </w:pPr>
      <w:r>
        <w:rPr>
          <w:rFonts w:ascii="Verdana" w:hAnsi="Verdana"/>
          <w:sz w:val="22"/>
          <w:szCs w:val="22"/>
        </w:rPr>
        <w:t xml:space="preserve">2.1) </w:t>
      </w:r>
      <w:r>
        <w:rPr>
          <w:rFonts w:ascii="Verdana" w:hAnsi="Verdana"/>
          <w:sz w:val="22"/>
          <w:szCs w:val="22"/>
        </w:rPr>
        <w:tab/>
        <w:t>zmiany technologiczne spowodowane w szczególności następującymi okolicznościami:</w:t>
      </w:r>
    </w:p>
    <w:p w:rsidR="00F32A07" w:rsidRDefault="00F32A07" w:rsidP="00F32A07">
      <w:pPr>
        <w:numPr>
          <w:ilvl w:val="0"/>
          <w:numId w:val="36"/>
        </w:numPr>
        <w:tabs>
          <w:tab w:val="num" w:pos="1440"/>
        </w:tabs>
        <w:ind w:left="1440" w:hanging="540"/>
        <w:jc w:val="both"/>
        <w:rPr>
          <w:rFonts w:ascii="Verdana" w:hAnsi="Verdana"/>
          <w:sz w:val="22"/>
          <w:szCs w:val="22"/>
        </w:rPr>
      </w:pPr>
      <w:r>
        <w:rPr>
          <w:rFonts w:ascii="Verdana" w:hAnsi="Verdana"/>
          <w:sz w:val="22"/>
          <w:szCs w:val="22"/>
        </w:rPr>
        <w:t xml:space="preserve">z uwagi na możliwość osiągnięcia wymaganego efektu przy niższych kosztach wykonania robót poprzez zastosowanie innych rozwiązań technicznych lub materiałowych przy zachowaniu jakości </w:t>
      </w:r>
      <w:r>
        <w:rPr>
          <w:rFonts w:ascii="Verdana" w:hAnsi="Verdana"/>
          <w:sz w:val="22"/>
          <w:szCs w:val="22"/>
        </w:rPr>
        <w:br/>
        <w:t xml:space="preserve">i parametrów technicznych obiektów budowlanych, instalacji </w:t>
      </w:r>
      <w:r>
        <w:rPr>
          <w:rFonts w:ascii="Verdana" w:hAnsi="Verdana"/>
          <w:sz w:val="22"/>
          <w:szCs w:val="22"/>
        </w:rPr>
        <w:br/>
        <w:t>i urządzeń,</w:t>
      </w:r>
    </w:p>
    <w:p w:rsidR="00F32A07" w:rsidRDefault="00F32A07" w:rsidP="00F32A07">
      <w:pPr>
        <w:numPr>
          <w:ilvl w:val="0"/>
          <w:numId w:val="36"/>
        </w:numPr>
        <w:tabs>
          <w:tab w:val="num" w:pos="1440"/>
        </w:tabs>
        <w:ind w:left="1440" w:hanging="540"/>
        <w:jc w:val="both"/>
        <w:rPr>
          <w:rFonts w:ascii="Verdana" w:hAnsi="Verdana"/>
          <w:sz w:val="22"/>
          <w:szCs w:val="22"/>
        </w:rPr>
      </w:pPr>
      <w:r>
        <w:rPr>
          <w:rFonts w:ascii="Verdana" w:hAnsi="Verdana"/>
          <w:sz w:val="22"/>
          <w:szCs w:val="22"/>
        </w:rPr>
        <w:t xml:space="preserve">z uwagi na możliwość osiągnięcia wymaganego efektu poprzez zastosowanie innych rozwiązań technicznych lub materiałowych zwiększających jakość, parametry techniczne lub eksploatacyjne obiektów budowlanych lub skracającego termin realizacji zamówienia, </w:t>
      </w:r>
    </w:p>
    <w:p w:rsidR="00F32A07" w:rsidRDefault="00F32A07" w:rsidP="00F32A07">
      <w:pPr>
        <w:numPr>
          <w:ilvl w:val="0"/>
          <w:numId w:val="36"/>
        </w:numPr>
        <w:tabs>
          <w:tab w:val="num" w:pos="1440"/>
        </w:tabs>
        <w:ind w:left="1440" w:hanging="540"/>
        <w:jc w:val="both"/>
        <w:rPr>
          <w:rFonts w:ascii="Verdana" w:hAnsi="Verdana"/>
          <w:sz w:val="22"/>
          <w:szCs w:val="22"/>
        </w:rPr>
      </w:pPr>
      <w:r>
        <w:rPr>
          <w:rFonts w:ascii="Verdana" w:hAnsi="Verdana"/>
          <w:sz w:val="22"/>
          <w:szCs w:val="22"/>
        </w:rPr>
        <w:t xml:space="preserve">niedostępność na rynku materiałów lub urządzeń wskazanych </w:t>
      </w:r>
      <w:r>
        <w:rPr>
          <w:rFonts w:ascii="Verdana" w:hAnsi="Verdana"/>
          <w:sz w:val="22"/>
          <w:szCs w:val="22"/>
        </w:rPr>
        <w:br/>
        <w:t xml:space="preserve">w dokumentacji projektowej lub specyfikacji technicznej wykonania </w:t>
      </w:r>
      <w:r>
        <w:rPr>
          <w:rFonts w:ascii="Verdana" w:hAnsi="Verdana"/>
          <w:sz w:val="22"/>
          <w:szCs w:val="22"/>
        </w:rPr>
        <w:br/>
        <w:t>i odbioru robót spowodowana zaprzestaniem produkcji lub wycofaniem z rynku tych materiałów lub urządzeń,</w:t>
      </w:r>
    </w:p>
    <w:p w:rsidR="00F32A07" w:rsidRDefault="00F32A07" w:rsidP="00F32A07">
      <w:pPr>
        <w:numPr>
          <w:ilvl w:val="0"/>
          <w:numId w:val="36"/>
        </w:numPr>
        <w:tabs>
          <w:tab w:val="num" w:pos="1440"/>
        </w:tabs>
        <w:ind w:left="1440" w:hanging="540"/>
        <w:jc w:val="both"/>
        <w:rPr>
          <w:rFonts w:ascii="Verdana" w:hAnsi="Verdana"/>
          <w:sz w:val="22"/>
          <w:szCs w:val="22"/>
        </w:rPr>
      </w:pPr>
      <w:r>
        <w:rPr>
          <w:rFonts w:ascii="Verdana" w:hAnsi="Verdana"/>
          <w:sz w:val="22"/>
          <w:szCs w:val="22"/>
        </w:rPr>
        <w:t>pojawienie się na rynku materiałów lub urządzeń nowszej generacji pozwalających na zaoszczędzenie kosztów realizacji przedmiotu Umowy lub kosztów eksploatacji wykonanego przedmiotu Umowy, lub umożliwiające uzyskanie lepszej jakości robót,</w:t>
      </w:r>
    </w:p>
    <w:p w:rsidR="00F32A07" w:rsidRDefault="00F32A07" w:rsidP="00F32A07">
      <w:pPr>
        <w:numPr>
          <w:ilvl w:val="0"/>
          <w:numId w:val="36"/>
        </w:numPr>
        <w:tabs>
          <w:tab w:val="num" w:pos="1440"/>
        </w:tabs>
        <w:ind w:left="1440" w:hanging="540"/>
        <w:jc w:val="both"/>
        <w:rPr>
          <w:rFonts w:ascii="Verdana" w:hAnsi="Verdana"/>
          <w:sz w:val="22"/>
          <w:szCs w:val="22"/>
        </w:rPr>
      </w:pPr>
      <w:r>
        <w:rPr>
          <w:rFonts w:ascii="Verdana" w:hAnsi="Verdana"/>
          <w:sz w:val="22"/>
          <w:szCs w:val="22"/>
        </w:rPr>
        <w:t>pojawienie się nowszej technologii wykonania zaprojektowanych robót pozwalającej na zmniejszenie czasu realizacji inwestycji lub kosztów wykonywanych robót lub prac, jak również kosztów eksploatacji wykonanego przedmiotu Umowy,</w:t>
      </w:r>
    </w:p>
    <w:p w:rsidR="00F32A07" w:rsidRDefault="00F32A07" w:rsidP="00F32A07">
      <w:pPr>
        <w:numPr>
          <w:ilvl w:val="0"/>
          <w:numId w:val="36"/>
        </w:numPr>
        <w:tabs>
          <w:tab w:val="num" w:pos="1440"/>
        </w:tabs>
        <w:ind w:left="1440" w:hanging="540"/>
        <w:jc w:val="both"/>
        <w:rPr>
          <w:rFonts w:ascii="Verdana" w:hAnsi="Verdana"/>
          <w:sz w:val="22"/>
          <w:szCs w:val="22"/>
        </w:rPr>
      </w:pPr>
      <w:r>
        <w:rPr>
          <w:rFonts w:ascii="Verdana" w:hAnsi="Verdana"/>
          <w:sz w:val="22"/>
          <w:szCs w:val="22"/>
        </w:rPr>
        <w:t xml:space="preserve">konieczność zrealizowania Umowy przy zastosowaniu innych rozwiązań technicznych/technologicznych niż wskazane </w:t>
      </w:r>
      <w:r>
        <w:rPr>
          <w:rFonts w:ascii="Verdana" w:hAnsi="Verdana"/>
          <w:sz w:val="22"/>
          <w:szCs w:val="22"/>
        </w:rPr>
        <w:br/>
        <w:t xml:space="preserve">w dokumentacji projektowej lub specyfikacji technicznej wykonania </w:t>
      </w:r>
      <w:r>
        <w:rPr>
          <w:rFonts w:ascii="Verdana" w:hAnsi="Verdana"/>
          <w:sz w:val="22"/>
          <w:szCs w:val="22"/>
        </w:rPr>
        <w:br/>
        <w:t>i odbioru robót, w sytuacji, gdyby zastosowanie przewidzianych rozwiązań groziło niewykonaniem lub wadliwym wykonaniem przedmiotu Umowy,</w:t>
      </w:r>
    </w:p>
    <w:p w:rsidR="00F32A07" w:rsidRDefault="00F32A07" w:rsidP="00F32A07">
      <w:pPr>
        <w:numPr>
          <w:ilvl w:val="0"/>
          <w:numId w:val="36"/>
        </w:numPr>
        <w:tabs>
          <w:tab w:val="num" w:pos="1440"/>
        </w:tabs>
        <w:ind w:left="1440" w:hanging="540"/>
        <w:jc w:val="both"/>
        <w:rPr>
          <w:rFonts w:ascii="Verdana" w:hAnsi="Verdana"/>
          <w:sz w:val="22"/>
          <w:szCs w:val="22"/>
        </w:rPr>
      </w:pPr>
      <w:r>
        <w:rPr>
          <w:rFonts w:ascii="Verdana" w:hAnsi="Verdana"/>
          <w:sz w:val="22"/>
          <w:szCs w:val="22"/>
        </w:rPr>
        <w:t>odmienne od przyjętych w dokumentacji projektowej lub specyfikacji technicznej wykonania i odbioru robót warunki geologiczne skutkujące niemożliwością zrealizowania przedmiotu Umowy przy dotychczasowych założeniach technologicznych,</w:t>
      </w:r>
    </w:p>
    <w:p w:rsidR="00F32A07" w:rsidRDefault="00F32A07" w:rsidP="00F32A07">
      <w:pPr>
        <w:numPr>
          <w:ilvl w:val="0"/>
          <w:numId w:val="36"/>
        </w:numPr>
        <w:tabs>
          <w:tab w:val="num" w:pos="1440"/>
        </w:tabs>
        <w:ind w:left="1440" w:hanging="540"/>
        <w:jc w:val="both"/>
        <w:rPr>
          <w:rFonts w:ascii="Verdana" w:hAnsi="Verdana"/>
          <w:sz w:val="22"/>
          <w:szCs w:val="22"/>
        </w:rPr>
      </w:pPr>
      <w:r>
        <w:rPr>
          <w:rFonts w:ascii="Verdana" w:hAnsi="Verdana"/>
          <w:sz w:val="22"/>
          <w:szCs w:val="22"/>
        </w:rPr>
        <w:t>odmienne od przyjętych w dokumentacji projektowej lub specyfikacji technicznej wykonania i odbioru robót warunki terenowe, w szczególności istnienie niezinwentaryzowanych lub błędnie zinwentaryzowanych obiektów budowlanych,</w:t>
      </w:r>
    </w:p>
    <w:p w:rsidR="00F32A07" w:rsidRDefault="00F32A07" w:rsidP="00F32A07">
      <w:pPr>
        <w:numPr>
          <w:ilvl w:val="0"/>
          <w:numId w:val="36"/>
        </w:numPr>
        <w:tabs>
          <w:tab w:val="num" w:pos="1440"/>
        </w:tabs>
        <w:ind w:left="1440" w:hanging="540"/>
        <w:jc w:val="both"/>
        <w:rPr>
          <w:rFonts w:ascii="Verdana" w:hAnsi="Verdana"/>
          <w:sz w:val="22"/>
          <w:szCs w:val="22"/>
        </w:rPr>
      </w:pPr>
      <w:r>
        <w:rPr>
          <w:rFonts w:ascii="Verdana" w:hAnsi="Verdana"/>
          <w:sz w:val="22"/>
          <w:szCs w:val="22"/>
        </w:rPr>
        <w:t>zmiana decyzji, postanowień lub uzgodnień przez organy administracyjne i podmioty uzgadniające dokumentację projektową,</w:t>
      </w:r>
    </w:p>
    <w:p w:rsidR="00F32A07" w:rsidRDefault="00F32A07" w:rsidP="00F32A07">
      <w:pPr>
        <w:numPr>
          <w:ilvl w:val="0"/>
          <w:numId w:val="36"/>
        </w:numPr>
        <w:tabs>
          <w:tab w:val="num" w:pos="1440"/>
        </w:tabs>
        <w:ind w:left="1440" w:hanging="540"/>
        <w:jc w:val="both"/>
        <w:rPr>
          <w:rFonts w:ascii="Verdana" w:hAnsi="Verdana"/>
          <w:sz w:val="22"/>
          <w:szCs w:val="22"/>
        </w:rPr>
      </w:pPr>
      <w:r>
        <w:rPr>
          <w:rFonts w:ascii="Verdana" w:hAnsi="Verdana"/>
          <w:sz w:val="22"/>
          <w:szCs w:val="22"/>
        </w:rPr>
        <w:t>konieczność zrealizowania przedmiotu Umowy przy zastosowaniu innych rozwiązań technicznych lub materiałowych ze względu na zmiany obowiązującego prawa,</w:t>
      </w:r>
    </w:p>
    <w:p w:rsidR="00F32A07" w:rsidRDefault="00F32A07" w:rsidP="00F32A07">
      <w:pPr>
        <w:numPr>
          <w:ilvl w:val="0"/>
          <w:numId w:val="36"/>
        </w:numPr>
        <w:tabs>
          <w:tab w:val="num" w:pos="1440"/>
        </w:tabs>
        <w:ind w:left="1440" w:hanging="540"/>
        <w:jc w:val="both"/>
        <w:rPr>
          <w:rFonts w:ascii="Verdana" w:hAnsi="Verdana"/>
          <w:sz w:val="22"/>
          <w:szCs w:val="22"/>
        </w:rPr>
      </w:pPr>
      <w:r>
        <w:rPr>
          <w:rFonts w:ascii="Verdana" w:hAnsi="Verdana"/>
          <w:sz w:val="22"/>
          <w:szCs w:val="22"/>
        </w:rPr>
        <w:t xml:space="preserve">konieczność usunięcia sprzeczności w Umowie w przypadku niemożności usunięcia sprzeczności przy pomocy wykładni, </w:t>
      </w:r>
      <w:r>
        <w:rPr>
          <w:rFonts w:ascii="Verdana" w:hAnsi="Verdana"/>
          <w:sz w:val="22"/>
          <w:szCs w:val="22"/>
        </w:rPr>
        <w:br/>
        <w:t>w szczególności gdy sprzeczne zapisy mają równy stopień pierwszeństwa,</w:t>
      </w:r>
    </w:p>
    <w:p w:rsidR="00F32A07" w:rsidRDefault="00F32A07" w:rsidP="00F32A07">
      <w:pPr>
        <w:numPr>
          <w:ilvl w:val="0"/>
          <w:numId w:val="36"/>
        </w:numPr>
        <w:tabs>
          <w:tab w:val="num" w:pos="1440"/>
        </w:tabs>
        <w:ind w:left="1440" w:hanging="540"/>
        <w:jc w:val="both"/>
        <w:rPr>
          <w:rFonts w:ascii="Verdana" w:hAnsi="Verdana"/>
          <w:sz w:val="22"/>
          <w:szCs w:val="22"/>
        </w:rPr>
      </w:pPr>
      <w:r>
        <w:rPr>
          <w:rFonts w:ascii="Verdana" w:hAnsi="Verdana"/>
          <w:sz w:val="22"/>
          <w:szCs w:val="22"/>
        </w:rPr>
        <w:t xml:space="preserve">konieczność wykonania robót oraz usunięcia wad w celu zmniejszenia zagrożenia, gdy zaistnieje wypadek wpływający na bezpieczeństwo życia,  zdrowia, mienia,  lub robót na terenie </w:t>
      </w:r>
      <w:r>
        <w:rPr>
          <w:rFonts w:ascii="Verdana" w:hAnsi="Verdana"/>
          <w:sz w:val="22"/>
          <w:szCs w:val="22"/>
        </w:rPr>
        <w:lastRenderedPageBreak/>
        <w:t>budowy, lub sąsiadujących nieruchomości a Inspektor nadzoru wydał Wykonawcy w trybie ust. 10 polecenie wykonania robót, usunięcia wad lub podjęcia innych czynności w celu wyeliminowania lub zmniejszenia zagrożenia.</w:t>
      </w:r>
    </w:p>
    <w:p w:rsidR="00F32A07" w:rsidRDefault="00F32A07" w:rsidP="00F32A07">
      <w:pPr>
        <w:ind w:left="900"/>
        <w:jc w:val="both"/>
        <w:rPr>
          <w:rFonts w:ascii="Verdana" w:hAnsi="Verdana"/>
          <w:sz w:val="22"/>
          <w:szCs w:val="22"/>
        </w:rPr>
      </w:pPr>
    </w:p>
    <w:p w:rsidR="00F32A07" w:rsidRDefault="00F32A07" w:rsidP="00F32A07">
      <w:pPr>
        <w:ind w:left="900"/>
        <w:jc w:val="both"/>
        <w:rPr>
          <w:rFonts w:ascii="Verdana" w:hAnsi="Verdana"/>
          <w:sz w:val="22"/>
          <w:szCs w:val="22"/>
        </w:rPr>
      </w:pPr>
      <w:r>
        <w:rPr>
          <w:rFonts w:ascii="Verdana" w:hAnsi="Verdana"/>
          <w:sz w:val="22"/>
          <w:szCs w:val="22"/>
        </w:rPr>
        <w:t xml:space="preserve">W przypadku wystąpienia którejkolwiek z okoliczności wymienionych </w:t>
      </w:r>
      <w:r>
        <w:rPr>
          <w:rFonts w:ascii="Verdana" w:hAnsi="Verdana"/>
          <w:sz w:val="22"/>
          <w:szCs w:val="22"/>
        </w:rPr>
        <w:br/>
        <w:t xml:space="preserve">w ust. 1 pkt 2) </w:t>
      </w:r>
      <w:proofErr w:type="spellStart"/>
      <w:r>
        <w:rPr>
          <w:rFonts w:ascii="Verdana" w:hAnsi="Verdana"/>
          <w:sz w:val="22"/>
          <w:szCs w:val="22"/>
        </w:rPr>
        <w:t>ppkt</w:t>
      </w:r>
      <w:proofErr w:type="spellEnd"/>
      <w:r>
        <w:rPr>
          <w:rFonts w:ascii="Verdana" w:hAnsi="Verdana"/>
          <w:sz w:val="22"/>
          <w:szCs w:val="22"/>
        </w:rPr>
        <w:t xml:space="preserve"> 2.1) możliwa jest w szczególności zmiana sposobu wykonania, materiałów i technologii robót, zmiany lokalizacji budowanych urządzeń, ograniczenie zakresu robót objętych Umową lub zmiana wynagrodzenia. </w:t>
      </w:r>
    </w:p>
    <w:p w:rsidR="00F32A07" w:rsidRDefault="00F32A07" w:rsidP="00F32A07">
      <w:pPr>
        <w:ind w:left="900"/>
        <w:jc w:val="both"/>
        <w:rPr>
          <w:rFonts w:ascii="Verdana" w:hAnsi="Verdana"/>
          <w:sz w:val="22"/>
          <w:szCs w:val="22"/>
        </w:rPr>
      </w:pPr>
    </w:p>
    <w:p w:rsidR="00F32A07" w:rsidRDefault="00F32A07" w:rsidP="00F32A07">
      <w:pPr>
        <w:ind w:left="900"/>
        <w:rPr>
          <w:rFonts w:ascii="Verdana" w:hAnsi="Verdana"/>
          <w:sz w:val="22"/>
          <w:szCs w:val="22"/>
        </w:rPr>
      </w:pPr>
      <w:r>
        <w:rPr>
          <w:rFonts w:ascii="Verdana" w:hAnsi="Verdana"/>
          <w:sz w:val="22"/>
          <w:szCs w:val="22"/>
        </w:rPr>
        <w:t>2.2)</w:t>
      </w:r>
      <w:r>
        <w:rPr>
          <w:rFonts w:ascii="Verdana" w:hAnsi="Verdana"/>
          <w:sz w:val="22"/>
          <w:szCs w:val="22"/>
        </w:rPr>
        <w:tab/>
        <w:t>Zmiany osobowe</w:t>
      </w:r>
    </w:p>
    <w:p w:rsidR="00F32A07" w:rsidRDefault="00F32A07" w:rsidP="00F32A07">
      <w:pPr>
        <w:ind w:left="900"/>
        <w:rPr>
          <w:rFonts w:ascii="Verdana" w:hAnsi="Verdana"/>
          <w:sz w:val="22"/>
          <w:szCs w:val="22"/>
        </w:rPr>
      </w:pPr>
    </w:p>
    <w:p w:rsidR="00F32A07" w:rsidRDefault="00F32A07" w:rsidP="00F32A07">
      <w:pPr>
        <w:numPr>
          <w:ilvl w:val="0"/>
          <w:numId w:val="37"/>
        </w:numPr>
        <w:ind w:left="900" w:firstLine="0"/>
        <w:jc w:val="both"/>
        <w:rPr>
          <w:rFonts w:ascii="Verdana" w:hAnsi="Verdana"/>
          <w:sz w:val="22"/>
          <w:szCs w:val="22"/>
        </w:rPr>
      </w:pPr>
      <w:r>
        <w:rPr>
          <w:rFonts w:ascii="Verdana" w:hAnsi="Verdana"/>
          <w:sz w:val="22"/>
          <w:szCs w:val="22"/>
        </w:rPr>
        <w:t>zmiana osób przy pomocy, których Wykonawca realizuje przedmiot Umowy na inne spełniające warunki określone w specyfikacji istotnych warunków zamówienia, według polityki kadrowej Wykonawcy</w:t>
      </w:r>
    </w:p>
    <w:p w:rsidR="00F32A07" w:rsidRDefault="00F32A07" w:rsidP="00F32A07">
      <w:pPr>
        <w:ind w:left="900"/>
        <w:jc w:val="both"/>
        <w:rPr>
          <w:rFonts w:ascii="Verdana" w:hAnsi="Verdana"/>
          <w:sz w:val="22"/>
          <w:szCs w:val="22"/>
        </w:rPr>
      </w:pPr>
    </w:p>
    <w:p w:rsidR="00F32A07" w:rsidRDefault="00F32A07" w:rsidP="00F32A07">
      <w:pPr>
        <w:pStyle w:val="Tekstpodstawowywcity3"/>
        <w:ind w:left="900"/>
        <w:jc w:val="both"/>
        <w:rPr>
          <w:rFonts w:ascii="Verdana" w:hAnsi="Verdana"/>
          <w:b/>
          <w:bCs/>
          <w:sz w:val="22"/>
          <w:szCs w:val="22"/>
        </w:rPr>
      </w:pPr>
      <w:r>
        <w:rPr>
          <w:rFonts w:ascii="Verdana" w:hAnsi="Verdana"/>
          <w:sz w:val="22"/>
          <w:szCs w:val="22"/>
        </w:rPr>
        <w:t xml:space="preserve">Zmiana osób podanych w ofercie Wykonawcy, przy pomocy, których Wykonawca realizuje przedmiot Umowy nie wymaga aneksu do Umowy. Zmiana jest możliwa na osoby spełniające wymogi SIWZ (w szczególności IDW), a dla skutecznej zmiany niezbędne jest uzyskanie pisemnej zgody Zamawiającego na zaproponowaną osobę. </w:t>
      </w:r>
    </w:p>
    <w:p w:rsidR="00F32A07" w:rsidRDefault="00F32A07" w:rsidP="00F32A07">
      <w:pPr>
        <w:numPr>
          <w:ilvl w:val="1"/>
          <w:numId w:val="31"/>
        </w:numPr>
        <w:tabs>
          <w:tab w:val="left" w:pos="900"/>
        </w:tabs>
        <w:ind w:left="900"/>
        <w:jc w:val="both"/>
        <w:rPr>
          <w:rFonts w:ascii="Verdana" w:hAnsi="Verdana"/>
          <w:sz w:val="22"/>
          <w:szCs w:val="22"/>
        </w:rPr>
      </w:pPr>
      <w:r>
        <w:rPr>
          <w:rFonts w:ascii="Verdana" w:hAnsi="Verdana"/>
          <w:sz w:val="22"/>
          <w:szCs w:val="22"/>
        </w:rPr>
        <w:t>Pozostałe zmiany spowodowane następującymi okolicznościami:</w:t>
      </w:r>
    </w:p>
    <w:p w:rsidR="00F32A07" w:rsidRDefault="00F32A07" w:rsidP="00F32A07">
      <w:pPr>
        <w:numPr>
          <w:ilvl w:val="0"/>
          <w:numId w:val="38"/>
        </w:numPr>
        <w:jc w:val="both"/>
        <w:rPr>
          <w:rFonts w:ascii="Verdana" w:hAnsi="Verdana"/>
          <w:sz w:val="22"/>
          <w:szCs w:val="22"/>
        </w:rPr>
      </w:pPr>
      <w:r>
        <w:rPr>
          <w:rFonts w:ascii="Verdana" w:hAnsi="Verdana"/>
          <w:sz w:val="22"/>
          <w:szCs w:val="22"/>
        </w:rPr>
        <w:t>siła wyższa uniemożliwiająca wykonanie przedmiotu Umowy, zgodnie z SIWZ;</w:t>
      </w:r>
    </w:p>
    <w:p w:rsidR="00F32A07" w:rsidRDefault="00F32A07" w:rsidP="00F32A07">
      <w:pPr>
        <w:numPr>
          <w:ilvl w:val="0"/>
          <w:numId w:val="38"/>
        </w:numPr>
        <w:jc w:val="both"/>
        <w:rPr>
          <w:rFonts w:ascii="Verdana" w:hAnsi="Verdana"/>
          <w:sz w:val="22"/>
          <w:szCs w:val="22"/>
        </w:rPr>
      </w:pPr>
      <w:r>
        <w:rPr>
          <w:rFonts w:ascii="Verdana" w:hAnsi="Verdana"/>
          <w:sz w:val="22"/>
          <w:szCs w:val="22"/>
        </w:rPr>
        <w:t xml:space="preserve">zmiana obowiązującej stawki VAT;  </w:t>
      </w:r>
    </w:p>
    <w:p w:rsidR="00F32A07" w:rsidRDefault="00F32A07" w:rsidP="00F32A07">
      <w:pPr>
        <w:numPr>
          <w:ilvl w:val="0"/>
          <w:numId w:val="38"/>
        </w:numPr>
        <w:jc w:val="both"/>
        <w:rPr>
          <w:rFonts w:ascii="Verdana" w:hAnsi="Verdana"/>
          <w:sz w:val="22"/>
          <w:szCs w:val="22"/>
        </w:rPr>
      </w:pPr>
      <w:r>
        <w:rPr>
          <w:rFonts w:ascii="Verdana" w:hAnsi="Verdana"/>
          <w:sz w:val="22"/>
          <w:szCs w:val="22"/>
        </w:rPr>
        <w:t>zmiana przepisów podatkowych w zakresie wystawiania faktur,  powstawania obowiązku podatkowego itp.;</w:t>
      </w:r>
    </w:p>
    <w:p w:rsidR="00F32A07" w:rsidRDefault="00F32A07" w:rsidP="00F32A07">
      <w:pPr>
        <w:numPr>
          <w:ilvl w:val="0"/>
          <w:numId w:val="38"/>
        </w:numPr>
        <w:jc w:val="both"/>
        <w:rPr>
          <w:rFonts w:ascii="Verdana" w:hAnsi="Verdana"/>
          <w:sz w:val="22"/>
          <w:szCs w:val="22"/>
        </w:rPr>
      </w:pPr>
      <w:r>
        <w:rPr>
          <w:rFonts w:ascii="Verdana" w:hAnsi="Verdana"/>
          <w:sz w:val="22"/>
          <w:szCs w:val="22"/>
        </w:rPr>
        <w:t xml:space="preserve">rezygnacja przez Zamawiającego z realizacji części przedmiotu Umowy; </w:t>
      </w:r>
    </w:p>
    <w:p w:rsidR="00F32A07" w:rsidRDefault="00F32A07" w:rsidP="00F32A07">
      <w:pPr>
        <w:numPr>
          <w:ilvl w:val="0"/>
          <w:numId w:val="38"/>
        </w:numPr>
        <w:jc w:val="both"/>
        <w:rPr>
          <w:rFonts w:ascii="Verdana" w:hAnsi="Verdana"/>
          <w:sz w:val="22"/>
          <w:szCs w:val="22"/>
        </w:rPr>
      </w:pPr>
      <w:r>
        <w:rPr>
          <w:rFonts w:ascii="Verdana" w:hAnsi="Verdana"/>
          <w:sz w:val="22"/>
          <w:szCs w:val="22"/>
        </w:rPr>
        <w:t>kolizja z planowanymi lub równolegle prowadzonymi przez inne podmioty inwestycjami. W takim przypadku zmiany w Umowie zostaną ograniczone do zmian koniecznych powodujących uniknięcie lub usunięcie kolizji;</w:t>
      </w:r>
    </w:p>
    <w:p w:rsidR="00F32A07" w:rsidRDefault="00F32A07" w:rsidP="00F32A07">
      <w:pPr>
        <w:numPr>
          <w:ilvl w:val="0"/>
          <w:numId w:val="38"/>
        </w:numPr>
        <w:jc w:val="both"/>
        <w:rPr>
          <w:rFonts w:ascii="Verdana" w:hAnsi="Verdana"/>
          <w:sz w:val="22"/>
          <w:szCs w:val="22"/>
        </w:rPr>
      </w:pPr>
      <w:r>
        <w:rPr>
          <w:rFonts w:ascii="Verdana" w:hAnsi="Verdana"/>
          <w:sz w:val="22"/>
          <w:szCs w:val="22"/>
        </w:rPr>
        <w:t>zmiany uzasadnione okolicznościami, o których mowa w art. 357</w:t>
      </w:r>
      <w:r>
        <w:rPr>
          <w:rFonts w:ascii="Verdana" w:hAnsi="Verdana"/>
          <w:sz w:val="22"/>
          <w:szCs w:val="22"/>
          <w:vertAlign w:val="superscript"/>
        </w:rPr>
        <w:t>1</w:t>
      </w:r>
      <w:r>
        <w:rPr>
          <w:rFonts w:ascii="Verdana" w:hAnsi="Verdana"/>
          <w:sz w:val="22"/>
          <w:szCs w:val="22"/>
        </w:rPr>
        <w:t xml:space="preserve"> § 1 Kodeksu cywilnego; </w:t>
      </w:r>
    </w:p>
    <w:p w:rsidR="00F32A07" w:rsidRDefault="00F32A07" w:rsidP="00F32A07">
      <w:pPr>
        <w:numPr>
          <w:ilvl w:val="0"/>
          <w:numId w:val="38"/>
        </w:numPr>
        <w:jc w:val="both"/>
        <w:rPr>
          <w:rFonts w:ascii="Verdana" w:hAnsi="Verdana"/>
          <w:sz w:val="22"/>
          <w:szCs w:val="22"/>
        </w:rPr>
      </w:pPr>
      <w:r>
        <w:rPr>
          <w:rFonts w:ascii="Verdana" w:hAnsi="Verdana"/>
          <w:sz w:val="22"/>
          <w:szCs w:val="22"/>
        </w:rPr>
        <w:t>gdy zaistnieje inna okoliczność prawna, ekonomiczna lub techniczna, skutkująca niemożliwością wykonania lub należytego wykonania Umowy zgodnie z SIWZ.</w:t>
      </w:r>
    </w:p>
    <w:p w:rsidR="00F32A07" w:rsidRDefault="00F32A07" w:rsidP="00F32A07">
      <w:pPr>
        <w:numPr>
          <w:ilvl w:val="0"/>
          <w:numId w:val="31"/>
        </w:numPr>
        <w:tabs>
          <w:tab w:val="left" w:pos="360"/>
        </w:tabs>
        <w:jc w:val="both"/>
        <w:rPr>
          <w:rFonts w:ascii="Verdana" w:hAnsi="Verdana"/>
          <w:sz w:val="22"/>
          <w:szCs w:val="22"/>
        </w:rPr>
      </w:pPr>
      <w:r>
        <w:rPr>
          <w:rFonts w:ascii="Verdana" w:hAnsi="Verdana"/>
          <w:sz w:val="22"/>
          <w:szCs w:val="22"/>
        </w:rPr>
        <w:t xml:space="preserve">W przypadku wystąpienia którejkolwiek z okoliczności wymienionych w ust. 1 pkt 3) </w:t>
      </w:r>
      <w:proofErr w:type="spellStart"/>
      <w:r>
        <w:rPr>
          <w:rFonts w:ascii="Verdana" w:hAnsi="Verdana"/>
          <w:sz w:val="22"/>
          <w:szCs w:val="22"/>
        </w:rPr>
        <w:t>ppkt</w:t>
      </w:r>
      <w:proofErr w:type="spellEnd"/>
      <w:r>
        <w:rPr>
          <w:rFonts w:ascii="Verdana" w:hAnsi="Verdana"/>
          <w:sz w:val="22"/>
          <w:szCs w:val="22"/>
        </w:rPr>
        <w:t xml:space="preserve"> a, d, e, f, g możliwa jest w szczególności zmiana sposobu wykonania, materiałów i technologii robót, jak również zmiany lokalizacji budowanych urządzeń.</w:t>
      </w:r>
    </w:p>
    <w:p w:rsidR="00F32A07" w:rsidRDefault="00F32A07" w:rsidP="00F32A07">
      <w:pPr>
        <w:numPr>
          <w:ilvl w:val="0"/>
          <w:numId w:val="31"/>
        </w:numPr>
        <w:tabs>
          <w:tab w:val="left" w:pos="360"/>
        </w:tabs>
        <w:jc w:val="both"/>
        <w:rPr>
          <w:rFonts w:ascii="Verdana" w:hAnsi="Verdana"/>
          <w:sz w:val="22"/>
          <w:szCs w:val="22"/>
        </w:rPr>
      </w:pPr>
      <w:r>
        <w:rPr>
          <w:rFonts w:ascii="Verdana" w:hAnsi="Verdana"/>
          <w:sz w:val="22"/>
          <w:szCs w:val="22"/>
        </w:rPr>
        <w:t xml:space="preserve">W przypadku określonym w ust. 1 pkt 3) </w:t>
      </w:r>
      <w:proofErr w:type="spellStart"/>
      <w:r>
        <w:rPr>
          <w:rFonts w:ascii="Verdana" w:hAnsi="Verdana"/>
          <w:sz w:val="22"/>
          <w:szCs w:val="22"/>
        </w:rPr>
        <w:t>ppkt</w:t>
      </w:r>
      <w:proofErr w:type="spellEnd"/>
      <w:r>
        <w:rPr>
          <w:rFonts w:ascii="Verdana" w:hAnsi="Verdana"/>
          <w:sz w:val="22"/>
          <w:szCs w:val="22"/>
        </w:rPr>
        <w:t xml:space="preserve"> b) zmiana stawki VAT dotyczyć będzie Wynagrodzenia Umownego, w części, jakiej dotyczą te zmiany przepisów i będzie polegała na doliczeniu nowej stawki podatku VAT do pozostającej do rozliczenia kwoty podatku VAT. Zmiana stawki podatku VAT nie wymaga aneksu do Umowy.</w:t>
      </w:r>
    </w:p>
    <w:p w:rsidR="00F32A07" w:rsidRDefault="00F32A07" w:rsidP="00F32A07">
      <w:pPr>
        <w:numPr>
          <w:ilvl w:val="0"/>
          <w:numId w:val="31"/>
        </w:numPr>
        <w:tabs>
          <w:tab w:val="left" w:pos="360"/>
        </w:tabs>
        <w:jc w:val="both"/>
        <w:rPr>
          <w:rFonts w:ascii="Verdana" w:hAnsi="Verdana"/>
          <w:sz w:val="22"/>
          <w:szCs w:val="22"/>
        </w:rPr>
      </w:pPr>
      <w:r>
        <w:rPr>
          <w:rFonts w:ascii="Verdana" w:hAnsi="Verdana"/>
          <w:sz w:val="22"/>
          <w:szCs w:val="22"/>
        </w:rPr>
        <w:t>W przypadkach określonych w ust. 1 pkt. 2) i 3) możliwa jest również, powiązana ze zmianą sposobu, zakresu świadczenia lub przepisów prawa, odpowiednia zmiana rozliczania lub wysokości wynagrodzenia.</w:t>
      </w:r>
    </w:p>
    <w:p w:rsidR="00F32A07" w:rsidRDefault="00F32A07" w:rsidP="00F32A07">
      <w:pPr>
        <w:numPr>
          <w:ilvl w:val="0"/>
          <w:numId w:val="31"/>
        </w:numPr>
        <w:tabs>
          <w:tab w:val="left" w:pos="360"/>
        </w:tabs>
        <w:jc w:val="both"/>
        <w:rPr>
          <w:rFonts w:ascii="Verdana" w:hAnsi="Verdana"/>
          <w:sz w:val="22"/>
          <w:szCs w:val="22"/>
        </w:rPr>
      </w:pPr>
      <w:r>
        <w:rPr>
          <w:rFonts w:ascii="Verdana" w:hAnsi="Verdana"/>
          <w:sz w:val="22"/>
          <w:szCs w:val="22"/>
        </w:rPr>
        <w:lastRenderedPageBreak/>
        <w:t xml:space="preserve">Wszystkie powyższe postanowienia w ust. 1 punkty 1), 2) i 3) stanowią katalog zmian, na które Zamawiający może wyrazić zgodę. Nie stanowią jednocześnie zobowiązania do wyrażenia takiej zgody. </w:t>
      </w:r>
    </w:p>
    <w:p w:rsidR="00F32A07" w:rsidRDefault="00F32A07" w:rsidP="00F32A07">
      <w:pPr>
        <w:numPr>
          <w:ilvl w:val="0"/>
          <w:numId w:val="31"/>
        </w:numPr>
        <w:tabs>
          <w:tab w:val="left" w:pos="360"/>
        </w:tabs>
        <w:jc w:val="both"/>
        <w:rPr>
          <w:rFonts w:ascii="Verdana" w:hAnsi="Verdana"/>
          <w:sz w:val="22"/>
          <w:szCs w:val="22"/>
        </w:rPr>
      </w:pPr>
      <w:r>
        <w:rPr>
          <w:rFonts w:ascii="Verdana" w:hAnsi="Verdana"/>
          <w:sz w:val="22"/>
          <w:szCs w:val="22"/>
        </w:rPr>
        <w:t>Nie stanowi zmiany Umowy:</w:t>
      </w:r>
    </w:p>
    <w:p w:rsidR="00F32A07" w:rsidRDefault="00F32A07" w:rsidP="00F32A07">
      <w:pPr>
        <w:numPr>
          <w:ilvl w:val="0"/>
          <w:numId w:val="40"/>
        </w:numPr>
        <w:ind w:left="993" w:right="-108" w:hanging="426"/>
        <w:jc w:val="both"/>
        <w:rPr>
          <w:rFonts w:ascii="Verdana" w:hAnsi="Verdana"/>
          <w:sz w:val="22"/>
          <w:szCs w:val="22"/>
        </w:rPr>
      </w:pPr>
      <w:r>
        <w:rPr>
          <w:rFonts w:ascii="Verdana" w:hAnsi="Verdana"/>
          <w:sz w:val="22"/>
          <w:szCs w:val="22"/>
        </w:rPr>
        <w:t>zmiana danych związanych z obsługą administracyjno-organizacyjną Umowy (np. zmiana nr rachunku bankowego),</w:t>
      </w:r>
    </w:p>
    <w:p w:rsidR="00F32A07" w:rsidRDefault="00F32A07" w:rsidP="00F32A07">
      <w:pPr>
        <w:numPr>
          <w:ilvl w:val="0"/>
          <w:numId w:val="40"/>
        </w:numPr>
        <w:tabs>
          <w:tab w:val="num" w:pos="360"/>
        </w:tabs>
        <w:ind w:left="993" w:right="-108" w:hanging="426"/>
        <w:jc w:val="both"/>
        <w:rPr>
          <w:rFonts w:ascii="Verdana" w:hAnsi="Verdana"/>
          <w:sz w:val="22"/>
          <w:szCs w:val="22"/>
        </w:rPr>
      </w:pPr>
      <w:r>
        <w:rPr>
          <w:rFonts w:ascii="Verdana" w:hAnsi="Verdana"/>
          <w:sz w:val="22"/>
          <w:szCs w:val="22"/>
        </w:rPr>
        <w:t xml:space="preserve">zmiana danych teleadresowych, </w:t>
      </w:r>
    </w:p>
    <w:p w:rsidR="00F32A07" w:rsidRDefault="00F32A07" w:rsidP="00F32A07">
      <w:pPr>
        <w:numPr>
          <w:ilvl w:val="0"/>
          <w:numId w:val="40"/>
        </w:numPr>
        <w:tabs>
          <w:tab w:val="num" w:pos="360"/>
        </w:tabs>
        <w:ind w:left="993" w:right="-108" w:hanging="426"/>
        <w:jc w:val="both"/>
        <w:rPr>
          <w:rFonts w:ascii="Verdana" w:hAnsi="Verdana"/>
          <w:sz w:val="22"/>
          <w:szCs w:val="22"/>
        </w:rPr>
      </w:pPr>
      <w:r>
        <w:rPr>
          <w:rFonts w:ascii="Verdana" w:hAnsi="Verdana"/>
          <w:sz w:val="22"/>
          <w:szCs w:val="22"/>
        </w:rPr>
        <w:t xml:space="preserve">udzielenie zamówień dodatkowych, </w:t>
      </w:r>
    </w:p>
    <w:p w:rsidR="00F32A07" w:rsidRDefault="00F32A07" w:rsidP="00F32A07">
      <w:pPr>
        <w:numPr>
          <w:ilvl w:val="0"/>
          <w:numId w:val="40"/>
        </w:numPr>
        <w:tabs>
          <w:tab w:val="num" w:pos="360"/>
        </w:tabs>
        <w:ind w:left="993" w:right="-108" w:hanging="426"/>
        <w:jc w:val="both"/>
        <w:rPr>
          <w:rFonts w:ascii="Verdana" w:hAnsi="Verdana"/>
          <w:sz w:val="22"/>
          <w:szCs w:val="22"/>
        </w:rPr>
      </w:pPr>
      <w:r>
        <w:rPr>
          <w:rFonts w:ascii="Verdana" w:hAnsi="Verdana"/>
          <w:sz w:val="22"/>
          <w:szCs w:val="22"/>
        </w:rPr>
        <w:t>udzielenie zamówień uzupełniających w zakresie wskazanym w SIWZ.</w:t>
      </w:r>
    </w:p>
    <w:p w:rsidR="00F32A07" w:rsidRDefault="00F32A07" w:rsidP="00F32A07">
      <w:pPr>
        <w:numPr>
          <w:ilvl w:val="0"/>
          <w:numId w:val="31"/>
        </w:numPr>
        <w:tabs>
          <w:tab w:val="left" w:pos="360"/>
        </w:tabs>
        <w:jc w:val="both"/>
        <w:rPr>
          <w:rFonts w:ascii="Verdana" w:hAnsi="Verdana"/>
          <w:sz w:val="22"/>
          <w:szCs w:val="22"/>
        </w:rPr>
      </w:pPr>
      <w:r>
        <w:rPr>
          <w:rFonts w:ascii="Verdana" w:hAnsi="Verdana"/>
          <w:sz w:val="22"/>
          <w:szCs w:val="22"/>
        </w:rPr>
        <w:t>Wykonawcy w żadnym wypadku nie przysługuje roszczenie o zmianę Umowy w zakresie wynagrodzenia z tytułu zwiększonych lub dodatkowych kosztów wynikających z przedłużonego czasu wykonywania robót (w tym za tzw. przestój, utrzymanie zaplecza, pracowników, podwykonawców itp.) ani odszkodowanie za tego rodzaju koszty.</w:t>
      </w:r>
    </w:p>
    <w:p w:rsidR="00F32A07" w:rsidRDefault="00F32A07" w:rsidP="00F32A07">
      <w:pPr>
        <w:numPr>
          <w:ilvl w:val="0"/>
          <w:numId w:val="31"/>
        </w:numPr>
        <w:tabs>
          <w:tab w:val="left" w:pos="360"/>
        </w:tabs>
        <w:jc w:val="both"/>
        <w:rPr>
          <w:rFonts w:ascii="Verdana" w:hAnsi="Verdana"/>
          <w:sz w:val="22"/>
          <w:szCs w:val="22"/>
        </w:rPr>
      </w:pPr>
      <w:r>
        <w:rPr>
          <w:rFonts w:ascii="Verdana" w:hAnsi="Verdana"/>
          <w:sz w:val="22"/>
          <w:szCs w:val="22"/>
        </w:rPr>
        <w:t xml:space="preserve">Zmiany Umowy nie wymaga zmiana przedstawicieli stron określonych w </w:t>
      </w:r>
      <w:r>
        <w:rPr>
          <w:rFonts w:ascii="Verdana" w:hAnsi="Verdana"/>
          <w:color w:val="FF0000"/>
          <w:sz w:val="22"/>
          <w:szCs w:val="22"/>
        </w:rPr>
        <w:t>§ 8</w:t>
      </w:r>
      <w:r>
        <w:rPr>
          <w:rFonts w:ascii="Verdana" w:hAnsi="Verdana"/>
          <w:sz w:val="22"/>
          <w:szCs w:val="22"/>
        </w:rPr>
        <w:t>. Zmiana Kierownika Budowy wymaga zgody Zamawiającego na piśmie. Zamawiający na piśmie poinformuje Wykonawcę o zmianie przedstawiciela Zamawiającego i Inspektora Nadzoru.</w:t>
      </w:r>
    </w:p>
    <w:p w:rsidR="00F32A07" w:rsidRDefault="00F32A07" w:rsidP="00F32A07">
      <w:pPr>
        <w:numPr>
          <w:ilvl w:val="0"/>
          <w:numId w:val="31"/>
        </w:numPr>
        <w:tabs>
          <w:tab w:val="left" w:pos="360"/>
        </w:tabs>
        <w:jc w:val="both"/>
        <w:rPr>
          <w:rFonts w:ascii="Verdana" w:hAnsi="Verdana"/>
          <w:sz w:val="22"/>
          <w:szCs w:val="22"/>
        </w:rPr>
      </w:pPr>
      <w:r>
        <w:rPr>
          <w:rFonts w:ascii="Verdana" w:hAnsi="Verdana"/>
          <w:sz w:val="22"/>
          <w:szCs w:val="22"/>
        </w:rPr>
        <w:t xml:space="preserve">Zamawiający dopuszcza możliwość wyrażenia zgody na wykonywanie robót przez podwykonawców nie wskazanych w ofercie lub na zakres robót nie wskazany w ofercie jako planowany do powierzenia podwykonawcom. Zmiana taka nie wymaga aneksu do Umowy i może być przeprowadzona przy zachowaniu procedury zatwierdzania podwykonawców wynikającej </w:t>
      </w:r>
      <w:r>
        <w:rPr>
          <w:rFonts w:ascii="Verdana" w:hAnsi="Verdana"/>
          <w:sz w:val="22"/>
          <w:szCs w:val="22"/>
        </w:rPr>
        <w:br/>
        <w:t>z przepisów prawa.</w:t>
      </w:r>
    </w:p>
    <w:p w:rsidR="00F32A07" w:rsidRDefault="00F32A07" w:rsidP="00F32A07">
      <w:pPr>
        <w:numPr>
          <w:ilvl w:val="0"/>
          <w:numId w:val="31"/>
        </w:numPr>
        <w:tabs>
          <w:tab w:val="left" w:pos="360"/>
        </w:tabs>
        <w:jc w:val="both"/>
        <w:rPr>
          <w:rFonts w:ascii="Verdana" w:hAnsi="Verdana"/>
          <w:sz w:val="22"/>
          <w:szCs w:val="22"/>
        </w:rPr>
      </w:pPr>
      <w:r>
        <w:rPr>
          <w:rFonts w:ascii="Verdana" w:hAnsi="Verdana"/>
          <w:sz w:val="22"/>
          <w:szCs w:val="22"/>
        </w:rPr>
        <w:t xml:space="preserve">W dowolnym czasie obowiązywania Umowy, gdy dojdzie do zagrożenia bezpieczeństwa życia, zdrowia, mienia, lub robót na terenie budowy, lub sąsiadujących nieruchomości, Inspektor nadzoru może wydać Wykonawcy polecenie wykonania robót, usunięcia wad  lub podjęcia innych czynności </w:t>
      </w:r>
      <w:r>
        <w:rPr>
          <w:rFonts w:ascii="Verdana" w:hAnsi="Verdana"/>
          <w:sz w:val="22"/>
          <w:szCs w:val="22"/>
        </w:rPr>
        <w:br/>
        <w:t>w celu wyeliminowania lub zmniejszenia zagrożenia. Wykonawca zobowiązany jest natychmiast przystąpić do wykonania poleceń Inspektora nadzoru. Ewentualne roszczenia Wykonawcy o dodatkową zapłatę z tytułu wykonania polecenia Inspektora Nadzoru, w tym, w trybie robót zamiennych, zamówień dodatkowych i uzupełniających, nie mogą być podstawą zaniechania natychmiastowego wykonania polecenia Inspektora nadzoru, zaś roszczenia będą rozpatrywane przez Zamawiającego po wykonaniu polecenia. W razie braku wykonania polecenia Inspektora Nadzoru stosuje się odpowiednio  procedurę wykonania zastępczego.</w:t>
      </w:r>
    </w:p>
    <w:p w:rsidR="00E66815" w:rsidRDefault="00E66815" w:rsidP="00AB0B10">
      <w:pPr>
        <w:rPr>
          <w:rFonts w:ascii="Verdana" w:hAnsi="Verdana"/>
          <w:b/>
          <w:sz w:val="22"/>
          <w:szCs w:val="22"/>
        </w:rPr>
      </w:pPr>
    </w:p>
    <w:p w:rsidR="00F32A07" w:rsidRDefault="00E66815" w:rsidP="00F32A07">
      <w:pPr>
        <w:ind w:left="4248"/>
        <w:rPr>
          <w:rFonts w:ascii="Verdana" w:hAnsi="Verdana"/>
          <w:b/>
          <w:sz w:val="22"/>
          <w:szCs w:val="22"/>
        </w:rPr>
      </w:pPr>
      <w:r>
        <w:rPr>
          <w:rFonts w:ascii="Verdana" w:hAnsi="Verdana"/>
          <w:b/>
          <w:sz w:val="22"/>
          <w:szCs w:val="22"/>
        </w:rPr>
        <w:t xml:space="preserve">  §14</w:t>
      </w:r>
    </w:p>
    <w:p w:rsidR="00F32A07" w:rsidRDefault="00F32A07" w:rsidP="00F32A07">
      <w:pPr>
        <w:rPr>
          <w:rFonts w:ascii="Verdana" w:hAnsi="Verdana"/>
          <w:b/>
          <w:sz w:val="22"/>
          <w:szCs w:val="22"/>
        </w:rPr>
      </w:pPr>
      <w:r>
        <w:rPr>
          <w:rFonts w:ascii="Verdana" w:hAnsi="Verdana"/>
          <w:b/>
          <w:sz w:val="22"/>
          <w:szCs w:val="22"/>
        </w:rPr>
        <w:t xml:space="preserve">                                                  Kary Umowne</w:t>
      </w:r>
    </w:p>
    <w:p w:rsidR="00F32A07" w:rsidRDefault="00F32A07" w:rsidP="00F32A07">
      <w:pPr>
        <w:numPr>
          <w:ilvl w:val="0"/>
          <w:numId w:val="41"/>
        </w:numPr>
        <w:tabs>
          <w:tab w:val="clear" w:pos="360"/>
          <w:tab w:val="num" w:pos="284"/>
          <w:tab w:val="num" w:pos="720"/>
        </w:tabs>
        <w:ind w:left="284" w:hanging="284"/>
        <w:jc w:val="both"/>
        <w:rPr>
          <w:rFonts w:ascii="Verdana" w:hAnsi="Verdana"/>
          <w:sz w:val="22"/>
          <w:szCs w:val="22"/>
        </w:rPr>
      </w:pPr>
      <w:r>
        <w:rPr>
          <w:rFonts w:ascii="Verdana" w:hAnsi="Verdana"/>
          <w:sz w:val="22"/>
          <w:szCs w:val="22"/>
        </w:rPr>
        <w:t>Zamawiającemu przysługuje prawo naliczenia następujących kar umownych:</w:t>
      </w:r>
    </w:p>
    <w:p w:rsidR="00F32A07" w:rsidRDefault="00F32A07" w:rsidP="00F32A07">
      <w:pPr>
        <w:numPr>
          <w:ilvl w:val="0"/>
          <w:numId w:val="42"/>
        </w:numPr>
        <w:jc w:val="both"/>
        <w:rPr>
          <w:rFonts w:ascii="Verdana" w:hAnsi="Verdana"/>
          <w:sz w:val="22"/>
          <w:szCs w:val="22"/>
        </w:rPr>
      </w:pPr>
      <w:r>
        <w:rPr>
          <w:rFonts w:ascii="Verdana" w:hAnsi="Verdana"/>
          <w:sz w:val="22"/>
          <w:szCs w:val="22"/>
        </w:rPr>
        <w:t>w przypadku stwierdzenia przez Zamawiającego, że Wykonawca nie realizuje obowiązków wynikających z niniejszej Umowy, Zamawiający poinformuje o tym Wykonawcę, wzywając go do prawidłowego wykonania Umowy lub podjęcia realizacji zaniechanych obowiązków w terminie wskazanym w wezwaniu, a w przypadku niedotrzymania terminu wskazanego w wezwaniu, Wykonawca zapłaci Zamawiającemu karę umowną w wysokości 10% wartości wynagrodzenia umownego brutto, o którym mowa w § 4 ust. 1, a ponadto Zamawiający może rozwiązać Umowę lub odstąpić od całości lub części Umowy z winy Wykonawcy,</w:t>
      </w:r>
    </w:p>
    <w:p w:rsidR="00F32A07" w:rsidRDefault="00F32A07" w:rsidP="00F32A07">
      <w:pPr>
        <w:numPr>
          <w:ilvl w:val="0"/>
          <w:numId w:val="42"/>
        </w:numPr>
        <w:jc w:val="both"/>
        <w:rPr>
          <w:rFonts w:ascii="Verdana" w:hAnsi="Verdana"/>
          <w:sz w:val="22"/>
          <w:szCs w:val="22"/>
        </w:rPr>
      </w:pPr>
      <w:r>
        <w:rPr>
          <w:rFonts w:ascii="Verdana" w:hAnsi="Verdana"/>
          <w:sz w:val="22"/>
          <w:szCs w:val="22"/>
        </w:rPr>
        <w:t xml:space="preserve">10% wartości wynagrodzenia umownego brutto określonego w § 4  ust. 1, w przypadku rozwiązania Umowy przez Zamawiającego z </w:t>
      </w:r>
      <w:r>
        <w:rPr>
          <w:rFonts w:ascii="Verdana" w:hAnsi="Verdana"/>
          <w:color w:val="000000" w:themeColor="text1"/>
          <w:sz w:val="22"/>
          <w:szCs w:val="22"/>
        </w:rPr>
        <w:t xml:space="preserve">przyczyn leżących </w:t>
      </w:r>
      <w:r>
        <w:rPr>
          <w:rFonts w:ascii="Verdana" w:hAnsi="Verdana"/>
          <w:color w:val="000000" w:themeColor="text1"/>
          <w:sz w:val="22"/>
          <w:szCs w:val="22"/>
        </w:rPr>
        <w:lastRenderedPageBreak/>
        <w:t xml:space="preserve">po stronie </w:t>
      </w:r>
      <w:r>
        <w:rPr>
          <w:rFonts w:ascii="Verdana" w:hAnsi="Verdana"/>
          <w:sz w:val="22"/>
          <w:szCs w:val="22"/>
        </w:rPr>
        <w:t xml:space="preserve">Wykonawcy lub odstąpienia od całości lub części Umowy przez Wykonawcę z przyczyn leżących po stronie Wykonawcy lub przez Zamawiającego z </w:t>
      </w:r>
      <w:r>
        <w:rPr>
          <w:rFonts w:ascii="Verdana" w:hAnsi="Verdana"/>
          <w:color w:val="000000" w:themeColor="text1"/>
          <w:sz w:val="22"/>
          <w:szCs w:val="22"/>
        </w:rPr>
        <w:t xml:space="preserve">przyczyn leżących po stronie </w:t>
      </w:r>
      <w:r>
        <w:rPr>
          <w:rFonts w:ascii="Verdana" w:hAnsi="Verdana"/>
          <w:sz w:val="22"/>
          <w:szCs w:val="22"/>
        </w:rPr>
        <w:t>Wykonawcy,</w:t>
      </w:r>
      <w:r>
        <w:rPr>
          <w:rFonts w:ascii="Verdana" w:hAnsi="Verdana"/>
          <w:color w:val="000000" w:themeColor="text1"/>
          <w:sz w:val="22"/>
          <w:szCs w:val="22"/>
        </w:rPr>
        <w:t xml:space="preserve"> zarówno w przypadku odstąpienia w oparciu o umowne, jak i w oparciu o ustawowe przesłanki odstąpienia,</w:t>
      </w:r>
    </w:p>
    <w:p w:rsidR="00F32A07" w:rsidRDefault="00F32A07" w:rsidP="00F32A07">
      <w:pPr>
        <w:numPr>
          <w:ilvl w:val="0"/>
          <w:numId w:val="42"/>
        </w:numPr>
        <w:jc w:val="both"/>
        <w:rPr>
          <w:rFonts w:ascii="Verdana" w:hAnsi="Verdana"/>
          <w:sz w:val="22"/>
          <w:szCs w:val="22"/>
        </w:rPr>
      </w:pPr>
      <w:r>
        <w:rPr>
          <w:rFonts w:ascii="Verdana" w:hAnsi="Verdana"/>
          <w:sz w:val="22"/>
          <w:szCs w:val="22"/>
        </w:rPr>
        <w:t xml:space="preserve">za opóźnienie w zakończeniu robót - 0,2% wartości wynagrodzenia umownego brutto określonego w § 4 ust. 1, za każdy dzień opóźnienia, </w:t>
      </w:r>
    </w:p>
    <w:p w:rsidR="00F32A07" w:rsidRDefault="00F32A07" w:rsidP="00F32A07">
      <w:pPr>
        <w:numPr>
          <w:ilvl w:val="0"/>
          <w:numId w:val="42"/>
        </w:numPr>
        <w:jc w:val="both"/>
        <w:rPr>
          <w:rFonts w:ascii="Verdana" w:hAnsi="Verdana"/>
          <w:sz w:val="22"/>
          <w:szCs w:val="22"/>
        </w:rPr>
      </w:pPr>
      <w:r>
        <w:rPr>
          <w:rFonts w:ascii="Verdana" w:hAnsi="Verdana"/>
          <w:sz w:val="22"/>
          <w:szCs w:val="22"/>
        </w:rPr>
        <w:t xml:space="preserve">za opóźnienie w usuwaniu wad w okresie rękojmi lub usuwaniu wad w okresie wykonywania robót lub w wykonaniu robót zaległych wskazanych w Protokole Odbioru Technicznego - 0,2% wartości wynagrodzenia umownego brutto określonego w § 4 ust. 1, za każdy dzień opóźnienia, </w:t>
      </w:r>
    </w:p>
    <w:p w:rsidR="00F32A07" w:rsidRDefault="00F32A07" w:rsidP="00F32A07">
      <w:pPr>
        <w:numPr>
          <w:ilvl w:val="0"/>
          <w:numId w:val="42"/>
        </w:numPr>
        <w:jc w:val="both"/>
        <w:rPr>
          <w:rFonts w:ascii="Verdana" w:hAnsi="Verdana"/>
          <w:sz w:val="22"/>
          <w:szCs w:val="22"/>
        </w:rPr>
      </w:pPr>
      <w:r>
        <w:rPr>
          <w:rFonts w:ascii="Verdana" w:hAnsi="Verdana"/>
          <w:sz w:val="22"/>
          <w:szCs w:val="22"/>
        </w:rPr>
        <w:t>w przypadku uchybienia każdemu innemu terminowi wskazanemu w Umowie lub wskazanemu przez Zamawiającego na podstawie Umowy - 0,2% wartości wynagrodzenia umownego brutto określonego w § 4 ust. 1, za każdy dzień opóźnienia. W przypadku określonym w niniejszym podpunkcie, kara będzie należna, jeśli po upływie danego terminu Zamawiający wezwie Wykonawcę do usunięcia uchybienia pod rygorem naliczenia kary, a Wykonawca nie dotrzyma terminu wyznaczonego przez Zamawiającego,</w:t>
      </w:r>
    </w:p>
    <w:p w:rsidR="00F32A07" w:rsidRDefault="00F32A07" w:rsidP="00F32A07">
      <w:pPr>
        <w:numPr>
          <w:ilvl w:val="0"/>
          <w:numId w:val="41"/>
        </w:numPr>
        <w:tabs>
          <w:tab w:val="clear" w:pos="360"/>
          <w:tab w:val="num" w:pos="284"/>
          <w:tab w:val="num" w:pos="720"/>
        </w:tabs>
        <w:ind w:left="284" w:hanging="284"/>
        <w:jc w:val="both"/>
        <w:rPr>
          <w:rFonts w:ascii="Verdana" w:hAnsi="Verdana" w:cs="Verdana"/>
          <w:sz w:val="22"/>
          <w:szCs w:val="22"/>
        </w:rPr>
      </w:pPr>
      <w:r>
        <w:rPr>
          <w:rFonts w:ascii="Verdana" w:hAnsi="Verdana" w:cs="Verdana"/>
          <w:sz w:val="22"/>
          <w:szCs w:val="22"/>
        </w:rPr>
        <w:t>Jeśli opóźnienie w zakresie danego terminu umownego jest wynikiem wcześniejszego opóźnienia innego terminu umownego, za które już naliczona została kara umowna wskazana w ust. 1 pkt c) lub e), nie nalicza się ponownie kary umownej za takie opóźnienie, co do ilości dni, za które kara umowna została już naliczona dla tego poprzedniego terminu.</w:t>
      </w:r>
    </w:p>
    <w:p w:rsidR="00F32A07" w:rsidRDefault="00F32A07" w:rsidP="00F32A07">
      <w:pPr>
        <w:numPr>
          <w:ilvl w:val="0"/>
          <w:numId w:val="41"/>
        </w:numPr>
        <w:tabs>
          <w:tab w:val="clear" w:pos="360"/>
          <w:tab w:val="num" w:pos="284"/>
          <w:tab w:val="num" w:pos="720"/>
        </w:tabs>
        <w:ind w:left="284" w:hanging="284"/>
        <w:jc w:val="both"/>
        <w:rPr>
          <w:rFonts w:ascii="Verdana" w:hAnsi="Verdana"/>
          <w:sz w:val="22"/>
          <w:szCs w:val="22"/>
        </w:rPr>
      </w:pPr>
      <w:r>
        <w:rPr>
          <w:rFonts w:ascii="Verdana" w:hAnsi="Verdana"/>
          <w:sz w:val="22"/>
          <w:szCs w:val="22"/>
        </w:rPr>
        <w:t>Postanowienia ust. 1 nie wyłączają prawa Zamawiającego do dochodzenia od Wykonawcy odszkodowania na zasadach ogólnych, jeżeli wartość powstałej szkody przekroczy wysokość kar umownych.</w:t>
      </w:r>
    </w:p>
    <w:p w:rsidR="00F32A07" w:rsidRDefault="00F32A07" w:rsidP="00F32A07">
      <w:pPr>
        <w:numPr>
          <w:ilvl w:val="0"/>
          <w:numId w:val="41"/>
        </w:numPr>
        <w:tabs>
          <w:tab w:val="clear" w:pos="360"/>
          <w:tab w:val="num" w:pos="284"/>
          <w:tab w:val="num" w:pos="720"/>
        </w:tabs>
        <w:ind w:left="284" w:hanging="284"/>
        <w:jc w:val="both"/>
        <w:rPr>
          <w:rFonts w:ascii="Verdana" w:hAnsi="Verdana"/>
          <w:sz w:val="22"/>
          <w:szCs w:val="22"/>
        </w:rPr>
      </w:pPr>
      <w:r>
        <w:rPr>
          <w:rFonts w:ascii="Verdana" w:hAnsi="Verdana"/>
          <w:sz w:val="22"/>
          <w:szCs w:val="22"/>
        </w:rPr>
        <w:t xml:space="preserve">Zamawiający zastrzega sobie prawo potrącenia kar umownych z faktur Wykonawcy, zabezpieczenia należytego wykonania Umowy lub dochodzenia ich na zasadach ogólnych. </w:t>
      </w:r>
    </w:p>
    <w:p w:rsidR="00F32A07" w:rsidRDefault="00F32A07" w:rsidP="00F32A07">
      <w:pPr>
        <w:numPr>
          <w:ilvl w:val="0"/>
          <w:numId w:val="41"/>
        </w:numPr>
        <w:tabs>
          <w:tab w:val="clear" w:pos="360"/>
          <w:tab w:val="num" w:pos="284"/>
          <w:tab w:val="num" w:pos="720"/>
        </w:tabs>
        <w:ind w:left="284" w:hanging="284"/>
        <w:jc w:val="both"/>
        <w:rPr>
          <w:rFonts w:ascii="Verdana" w:hAnsi="Verdana"/>
          <w:sz w:val="22"/>
          <w:szCs w:val="22"/>
        </w:rPr>
      </w:pPr>
      <w:r>
        <w:rPr>
          <w:rFonts w:ascii="Verdana" w:hAnsi="Verdana"/>
          <w:sz w:val="22"/>
          <w:szCs w:val="22"/>
        </w:rPr>
        <w:t xml:space="preserve">Wszelkie opłaty administracyjne, kary grzywny i inne opłaty bądź koszty </w:t>
      </w:r>
      <w:r>
        <w:rPr>
          <w:rFonts w:ascii="Verdana" w:hAnsi="Verdana"/>
          <w:sz w:val="22"/>
          <w:szCs w:val="22"/>
        </w:rPr>
        <w:br/>
        <w:t xml:space="preserve">o podobnym charakterze nałożone przez organy państwowe, jednostki samorządu terytorialnego bądź inne instytucje na Zamawiającego </w:t>
      </w:r>
      <w:r>
        <w:rPr>
          <w:rFonts w:ascii="Verdana" w:hAnsi="Verdana"/>
          <w:sz w:val="22"/>
          <w:szCs w:val="22"/>
        </w:rPr>
        <w:br/>
        <w:t>w następstwie naruszenia obowiązujących przepisów prawa, uzgodnień lub wytycznych przez Wykonawcę obciążają w pełnej wysokości Wykonawcę.</w:t>
      </w:r>
    </w:p>
    <w:p w:rsidR="00F32A07" w:rsidRDefault="00F32A07" w:rsidP="00F32A07">
      <w:pPr>
        <w:numPr>
          <w:ilvl w:val="0"/>
          <w:numId w:val="41"/>
        </w:numPr>
        <w:tabs>
          <w:tab w:val="num" w:pos="284"/>
        </w:tabs>
        <w:ind w:left="284" w:hanging="284"/>
        <w:jc w:val="both"/>
        <w:rPr>
          <w:rFonts w:ascii="Verdana" w:hAnsi="Verdana"/>
          <w:sz w:val="22"/>
          <w:szCs w:val="22"/>
        </w:rPr>
      </w:pPr>
      <w:r>
        <w:rPr>
          <w:rFonts w:ascii="Verdana" w:hAnsi="Verdana"/>
          <w:sz w:val="22"/>
          <w:szCs w:val="22"/>
        </w:rPr>
        <w:t xml:space="preserve">Wykonawca może uwolnić się od odpowiedzialności wskazanej w ust. 1 tylko jeśli udowodni, że opóźnienie nie powstało z  przyczyn po jego stronie, ani z przyczyn po stronie, jego podwykonawców lub innych osób, za które ponosi odpowiedzialność, a opóźnieniu temu nie mógł zapobiec. </w:t>
      </w:r>
    </w:p>
    <w:p w:rsidR="00F32A07" w:rsidRDefault="00F32A07" w:rsidP="00F32A07">
      <w:pPr>
        <w:numPr>
          <w:ilvl w:val="0"/>
          <w:numId w:val="41"/>
        </w:numPr>
        <w:tabs>
          <w:tab w:val="num" w:pos="284"/>
        </w:tabs>
        <w:ind w:left="284" w:hanging="284"/>
        <w:jc w:val="both"/>
        <w:rPr>
          <w:rFonts w:ascii="Verdana" w:hAnsi="Verdana"/>
          <w:sz w:val="22"/>
          <w:szCs w:val="22"/>
        </w:rPr>
      </w:pPr>
      <w:r>
        <w:rPr>
          <w:rFonts w:ascii="Verdana" w:hAnsi="Verdana"/>
          <w:sz w:val="22"/>
          <w:szCs w:val="22"/>
        </w:rPr>
        <w:t>Limit kar umownych za opóźnienie w terminach wymienionych w ust. 1 pkt c i e wynosi 30% wartości wynagrodzenia umownego brutto określonego w § 4 ust. 1.</w:t>
      </w:r>
    </w:p>
    <w:p w:rsidR="00F32A07" w:rsidRDefault="00F32A07" w:rsidP="00F32A07">
      <w:pPr>
        <w:widowControl w:val="0"/>
        <w:rPr>
          <w:rFonts w:ascii="Verdana" w:hAnsi="Verdana"/>
          <w:b/>
          <w:sz w:val="22"/>
          <w:szCs w:val="22"/>
        </w:rPr>
      </w:pPr>
    </w:p>
    <w:p w:rsidR="00F32A07" w:rsidRDefault="00E66815" w:rsidP="00F32A07">
      <w:pPr>
        <w:widowControl w:val="0"/>
        <w:jc w:val="center"/>
        <w:rPr>
          <w:rFonts w:ascii="Verdana" w:hAnsi="Verdana"/>
          <w:b/>
          <w:sz w:val="22"/>
          <w:szCs w:val="22"/>
        </w:rPr>
      </w:pPr>
      <w:r>
        <w:rPr>
          <w:rFonts w:ascii="Verdana" w:hAnsi="Verdana"/>
          <w:b/>
          <w:sz w:val="22"/>
          <w:szCs w:val="22"/>
        </w:rPr>
        <w:t>§ 15</w:t>
      </w:r>
    </w:p>
    <w:p w:rsidR="00F32A07" w:rsidRDefault="00F32A07" w:rsidP="00E66815">
      <w:pPr>
        <w:widowControl w:val="0"/>
        <w:jc w:val="center"/>
        <w:rPr>
          <w:rFonts w:ascii="Verdana" w:hAnsi="Verdana"/>
          <w:b/>
          <w:sz w:val="22"/>
          <w:szCs w:val="22"/>
        </w:rPr>
      </w:pPr>
      <w:r>
        <w:rPr>
          <w:rFonts w:ascii="Verdana" w:hAnsi="Verdana"/>
          <w:b/>
          <w:sz w:val="22"/>
          <w:szCs w:val="22"/>
        </w:rPr>
        <w:t>Odstąpienie od Umowy</w:t>
      </w:r>
    </w:p>
    <w:p w:rsidR="00F32A07" w:rsidRDefault="00F32A07" w:rsidP="00F32A07">
      <w:pPr>
        <w:numPr>
          <w:ilvl w:val="0"/>
          <w:numId w:val="44"/>
        </w:numPr>
        <w:tabs>
          <w:tab w:val="clear" w:pos="720"/>
          <w:tab w:val="num" w:pos="360"/>
          <w:tab w:val="num" w:pos="928"/>
        </w:tabs>
        <w:ind w:left="360"/>
        <w:jc w:val="both"/>
        <w:rPr>
          <w:rFonts w:ascii="Verdana" w:hAnsi="Verdana"/>
          <w:sz w:val="22"/>
          <w:szCs w:val="22"/>
        </w:rPr>
      </w:pPr>
      <w:r>
        <w:rPr>
          <w:rFonts w:ascii="Verdana" w:hAnsi="Verdana"/>
          <w:color w:val="000000"/>
          <w:sz w:val="22"/>
          <w:szCs w:val="22"/>
        </w:rPr>
        <w:t xml:space="preserve">Zamawiający może odstąpić od Umowy w przypadkach przewidzianych przez obowiązujące przepisy prawa, </w:t>
      </w:r>
      <w:r>
        <w:rPr>
          <w:rFonts w:ascii="Verdana" w:hAnsi="Verdana"/>
          <w:sz w:val="22"/>
          <w:szCs w:val="22"/>
        </w:rPr>
        <w:t>w szczególności Kodeks cywilny,</w:t>
      </w:r>
      <w:r>
        <w:rPr>
          <w:rFonts w:ascii="Verdana" w:hAnsi="Verdana"/>
          <w:color w:val="000000"/>
          <w:sz w:val="22"/>
          <w:szCs w:val="22"/>
        </w:rPr>
        <w:t xml:space="preserve"> jak również w przypadku, gdy </w:t>
      </w:r>
      <w:r>
        <w:rPr>
          <w:rFonts w:ascii="Verdana" w:hAnsi="Verdana"/>
          <w:sz w:val="22"/>
          <w:szCs w:val="22"/>
        </w:rPr>
        <w:t>Wykonawca narusza postanowienia Umowy. Odstąpienie może nastąpić w terminie do 3 miesięcy od dowiedzenia się przez Zamawiającego o podstawie odstąpienia.</w:t>
      </w:r>
    </w:p>
    <w:p w:rsidR="00F32A07" w:rsidRDefault="00F32A07" w:rsidP="00F32A07">
      <w:pPr>
        <w:numPr>
          <w:ilvl w:val="0"/>
          <w:numId w:val="44"/>
        </w:numPr>
        <w:tabs>
          <w:tab w:val="clear" w:pos="720"/>
          <w:tab w:val="num" w:pos="360"/>
          <w:tab w:val="num" w:pos="928"/>
        </w:tabs>
        <w:ind w:left="360"/>
        <w:jc w:val="both"/>
        <w:rPr>
          <w:rFonts w:ascii="Verdana" w:hAnsi="Verdana"/>
          <w:sz w:val="22"/>
          <w:szCs w:val="22"/>
        </w:rPr>
      </w:pPr>
      <w:r>
        <w:rPr>
          <w:rFonts w:ascii="Verdana" w:hAnsi="Verdana"/>
          <w:sz w:val="22"/>
          <w:szCs w:val="22"/>
        </w:rPr>
        <w:t xml:space="preserve">Do naruszeń Umowy zaliczają się w szczególności następujące przypadki: </w:t>
      </w:r>
    </w:p>
    <w:p w:rsidR="00F32A07" w:rsidRDefault="00F32A07" w:rsidP="00F32A07">
      <w:pPr>
        <w:numPr>
          <w:ilvl w:val="2"/>
          <w:numId w:val="44"/>
        </w:numPr>
        <w:tabs>
          <w:tab w:val="num" w:pos="720"/>
        </w:tabs>
        <w:ind w:left="720"/>
        <w:jc w:val="both"/>
        <w:rPr>
          <w:rFonts w:ascii="Verdana" w:hAnsi="Verdana"/>
          <w:sz w:val="22"/>
          <w:szCs w:val="22"/>
        </w:rPr>
      </w:pPr>
      <w:r>
        <w:rPr>
          <w:rFonts w:ascii="Verdana" w:hAnsi="Verdana"/>
          <w:sz w:val="22"/>
          <w:szCs w:val="22"/>
        </w:rPr>
        <w:lastRenderedPageBreak/>
        <w:t>odmowa Wykonawcy podpisania protokołu przekazania terenu budowy lub odmowa Wykonawcy odebrania dziennika budowy,</w:t>
      </w:r>
    </w:p>
    <w:p w:rsidR="00F32A07" w:rsidRDefault="00F32A07" w:rsidP="00F32A07">
      <w:pPr>
        <w:numPr>
          <w:ilvl w:val="2"/>
          <w:numId w:val="44"/>
        </w:numPr>
        <w:tabs>
          <w:tab w:val="num" w:pos="720"/>
        </w:tabs>
        <w:ind w:left="720"/>
        <w:jc w:val="both"/>
        <w:rPr>
          <w:rFonts w:ascii="Verdana" w:hAnsi="Verdana"/>
          <w:sz w:val="22"/>
          <w:szCs w:val="22"/>
        </w:rPr>
      </w:pPr>
      <w:r>
        <w:rPr>
          <w:rFonts w:ascii="Verdana" w:hAnsi="Verdana"/>
          <w:sz w:val="22"/>
          <w:szCs w:val="22"/>
        </w:rPr>
        <w:t xml:space="preserve">Wykonawca bez upoważnienia ze strony Inspektora Nadzoru nie wykonuje robót przez co najmniej 28 kolejnych dni, </w:t>
      </w:r>
    </w:p>
    <w:p w:rsidR="00F32A07" w:rsidRDefault="00F32A07" w:rsidP="00F32A07">
      <w:pPr>
        <w:numPr>
          <w:ilvl w:val="2"/>
          <w:numId w:val="44"/>
        </w:numPr>
        <w:tabs>
          <w:tab w:val="num" w:pos="720"/>
        </w:tabs>
        <w:ind w:left="720"/>
        <w:jc w:val="both"/>
        <w:rPr>
          <w:rFonts w:ascii="Verdana" w:hAnsi="Verdana"/>
          <w:sz w:val="22"/>
          <w:szCs w:val="22"/>
        </w:rPr>
      </w:pPr>
      <w:r>
        <w:rPr>
          <w:rFonts w:ascii="Verdana" w:hAnsi="Verdana"/>
          <w:sz w:val="22"/>
          <w:szCs w:val="22"/>
        </w:rPr>
        <w:t>Wykonawca nie przedstawia, bądź nie przedłuża w wymaganym terminie ważności wygasającego wymaganego zabezpieczenia należytego wykonania Umowy lub ważności polis ubezpieczeniowych,</w:t>
      </w:r>
    </w:p>
    <w:p w:rsidR="00F32A07" w:rsidRDefault="00F32A07" w:rsidP="00F32A07">
      <w:pPr>
        <w:numPr>
          <w:ilvl w:val="2"/>
          <w:numId w:val="44"/>
        </w:numPr>
        <w:tabs>
          <w:tab w:val="num" w:pos="720"/>
        </w:tabs>
        <w:ind w:left="720"/>
        <w:jc w:val="both"/>
        <w:rPr>
          <w:rFonts w:ascii="Verdana" w:hAnsi="Verdana"/>
          <w:sz w:val="22"/>
          <w:szCs w:val="22"/>
        </w:rPr>
      </w:pPr>
      <w:r>
        <w:rPr>
          <w:rFonts w:ascii="Verdana" w:hAnsi="Verdana"/>
          <w:sz w:val="22"/>
          <w:szCs w:val="22"/>
        </w:rPr>
        <w:t>Wykonawca pozostaje w opóźnieniu w zakresie któregokolwiek z terminów wskazanych w § 3 przekraczającym 30 dni,</w:t>
      </w:r>
    </w:p>
    <w:p w:rsidR="00F32A07" w:rsidRDefault="00F32A07" w:rsidP="00F32A07">
      <w:pPr>
        <w:numPr>
          <w:ilvl w:val="2"/>
          <w:numId w:val="44"/>
        </w:numPr>
        <w:tabs>
          <w:tab w:val="num" w:pos="720"/>
        </w:tabs>
        <w:ind w:left="720"/>
        <w:jc w:val="both"/>
        <w:rPr>
          <w:rFonts w:ascii="Verdana" w:hAnsi="Verdana"/>
          <w:sz w:val="22"/>
          <w:szCs w:val="22"/>
        </w:rPr>
      </w:pPr>
      <w:r>
        <w:rPr>
          <w:rFonts w:ascii="Verdana" w:hAnsi="Verdana"/>
          <w:sz w:val="22"/>
          <w:szCs w:val="22"/>
        </w:rPr>
        <w:t>Wykonawca pomimo otrzymania wezwania od Zamawiającego nie wypełnia obowiązków umownych.</w:t>
      </w:r>
    </w:p>
    <w:p w:rsidR="00F32A07" w:rsidRDefault="00F32A07" w:rsidP="00F32A07">
      <w:pPr>
        <w:numPr>
          <w:ilvl w:val="0"/>
          <w:numId w:val="44"/>
        </w:numPr>
        <w:tabs>
          <w:tab w:val="clear" w:pos="720"/>
          <w:tab w:val="num" w:pos="360"/>
          <w:tab w:val="num" w:pos="928"/>
        </w:tabs>
        <w:ind w:left="360"/>
        <w:jc w:val="both"/>
        <w:rPr>
          <w:rFonts w:ascii="Verdana" w:hAnsi="Verdana"/>
          <w:sz w:val="22"/>
          <w:szCs w:val="22"/>
        </w:rPr>
      </w:pPr>
      <w:r>
        <w:rPr>
          <w:rFonts w:ascii="Verdana" w:hAnsi="Verdana"/>
          <w:sz w:val="22"/>
          <w:szCs w:val="22"/>
        </w:rPr>
        <w:t xml:space="preserve">W przypadku odstąpienia od Umowy przez jedną ze stron, Wykonawca ma obowiązek wstrzymania realizacji przedmiotu Umowy w trybie natychmiastowym oraz zabezpieczenia terenu budowy, a następnie opuszczenia terenu budowy i zwrotnego przekazania terenu budowy potwierdzonego protokołem przez Zamawiającego oraz przekazania dzienników budowy. </w:t>
      </w:r>
    </w:p>
    <w:p w:rsidR="00F32A07" w:rsidRDefault="00F32A07" w:rsidP="00F32A07">
      <w:pPr>
        <w:numPr>
          <w:ilvl w:val="0"/>
          <w:numId w:val="44"/>
        </w:numPr>
        <w:tabs>
          <w:tab w:val="clear" w:pos="720"/>
          <w:tab w:val="num" w:pos="360"/>
          <w:tab w:val="num" w:pos="928"/>
        </w:tabs>
        <w:ind w:left="360"/>
        <w:jc w:val="both"/>
        <w:rPr>
          <w:rFonts w:ascii="Verdana" w:hAnsi="Verdana"/>
          <w:sz w:val="22"/>
          <w:szCs w:val="22"/>
        </w:rPr>
      </w:pPr>
      <w:r>
        <w:rPr>
          <w:rFonts w:ascii="Verdana" w:hAnsi="Verdana"/>
          <w:sz w:val="22"/>
          <w:szCs w:val="22"/>
        </w:rPr>
        <w:t xml:space="preserve">Strony Umowy dopuszczają również możliwość częściowego odstąpienia od Umowy. </w:t>
      </w:r>
    </w:p>
    <w:p w:rsidR="00F32A07" w:rsidRDefault="00F32A07" w:rsidP="00F32A07">
      <w:pPr>
        <w:numPr>
          <w:ilvl w:val="0"/>
          <w:numId w:val="44"/>
        </w:numPr>
        <w:tabs>
          <w:tab w:val="clear" w:pos="720"/>
          <w:tab w:val="num" w:pos="360"/>
          <w:tab w:val="num" w:pos="928"/>
        </w:tabs>
        <w:ind w:left="360"/>
        <w:jc w:val="both"/>
        <w:rPr>
          <w:rFonts w:ascii="Verdana" w:hAnsi="Verdana"/>
          <w:sz w:val="22"/>
          <w:szCs w:val="22"/>
        </w:rPr>
      </w:pPr>
      <w:r>
        <w:rPr>
          <w:rFonts w:ascii="Verdana" w:hAnsi="Verdana"/>
          <w:sz w:val="22"/>
          <w:szCs w:val="22"/>
        </w:rPr>
        <w:t>Zamawiający, w przypadku częściowego lub całkowitego odstąpienia od Umowy przez Zamawiającego lub Wykonawcę, będzie miał prawo zdecydować o pozostawieniu przez Wykonawcę części lub całośc</w:t>
      </w:r>
      <w:r>
        <w:rPr>
          <w:rFonts w:ascii="Verdana" w:hAnsi="Verdana"/>
          <w:color w:val="000000"/>
          <w:sz w:val="22"/>
          <w:szCs w:val="22"/>
        </w:rPr>
        <w:t xml:space="preserve">i wykonanego przedmiotu Umowy. Wykonawca w tym przypadku będzie zobowiązany dostarczyć niezbędną dokumentację  </w:t>
      </w:r>
      <w:r>
        <w:rPr>
          <w:rFonts w:ascii="Verdana" w:hAnsi="Verdana"/>
          <w:sz w:val="22"/>
          <w:szCs w:val="22"/>
        </w:rPr>
        <w:t>przedmiotu Umowy</w:t>
      </w:r>
      <w:r>
        <w:rPr>
          <w:rFonts w:ascii="Verdana" w:hAnsi="Verdana"/>
          <w:color w:val="000000"/>
          <w:sz w:val="22"/>
          <w:szCs w:val="22"/>
        </w:rPr>
        <w:t xml:space="preserve">, które Zamawiający zdecydował pozostawić. Zamawiający będzie uprawniony do zlecenia wykonania inwentaryzacji wykonanego </w:t>
      </w:r>
      <w:r>
        <w:rPr>
          <w:rFonts w:ascii="Verdana" w:hAnsi="Verdana"/>
          <w:sz w:val="22"/>
          <w:szCs w:val="22"/>
        </w:rPr>
        <w:t>przedmiotu Umowy na koszt Wykonawcy.</w:t>
      </w:r>
    </w:p>
    <w:p w:rsidR="00F32A07" w:rsidRDefault="00F32A07" w:rsidP="00F32A07">
      <w:pPr>
        <w:numPr>
          <w:ilvl w:val="0"/>
          <w:numId w:val="44"/>
        </w:numPr>
        <w:ind w:left="360"/>
        <w:jc w:val="both"/>
        <w:rPr>
          <w:rFonts w:ascii="Verdana" w:hAnsi="Verdana"/>
          <w:sz w:val="22"/>
          <w:szCs w:val="22"/>
        </w:rPr>
      </w:pPr>
      <w:r>
        <w:rPr>
          <w:rFonts w:ascii="Verdana" w:hAnsi="Verdana"/>
          <w:sz w:val="22"/>
          <w:szCs w:val="22"/>
        </w:rPr>
        <w:t xml:space="preserve">W przypadku odstąpienia od Umowy, w zakresie robót których nie dotyczy odstąpienie, wykonane roboty, których Zamawiający nie zwróci Wykonawcy, a które nie zostały objęte zatwierdzonymi przez Zamawiającego protokołami stanu zaawansowania robót do dnia odstąpienia zostaną wycenione według niżej wymienionych zasad i wskazanego poniżej pierwszeństwa: </w:t>
      </w:r>
    </w:p>
    <w:p w:rsidR="00F32A07" w:rsidRDefault="00F32A07" w:rsidP="00F32A07">
      <w:pPr>
        <w:widowControl w:val="0"/>
        <w:autoSpaceDE w:val="0"/>
        <w:autoSpaceDN w:val="0"/>
        <w:adjustRightInd w:val="0"/>
        <w:spacing w:line="279" w:lineRule="exact"/>
        <w:ind w:left="567"/>
        <w:jc w:val="both"/>
        <w:rPr>
          <w:rFonts w:ascii="Verdana" w:hAnsi="Verdana"/>
          <w:sz w:val="22"/>
          <w:szCs w:val="22"/>
        </w:rPr>
      </w:pPr>
      <w:r>
        <w:rPr>
          <w:rFonts w:ascii="Verdana" w:hAnsi="Verdana"/>
          <w:sz w:val="22"/>
          <w:szCs w:val="22"/>
        </w:rPr>
        <w:t xml:space="preserve">a) cen jednostkowych przedstawionych w Kosztorysie Ofertowym, </w:t>
      </w:r>
    </w:p>
    <w:p w:rsidR="00F32A07" w:rsidRDefault="00F32A07" w:rsidP="00F32A07">
      <w:pPr>
        <w:pStyle w:val="Akapitzlist"/>
        <w:widowControl w:val="0"/>
        <w:autoSpaceDE w:val="0"/>
        <w:autoSpaceDN w:val="0"/>
        <w:adjustRightInd w:val="0"/>
        <w:spacing w:line="279" w:lineRule="exact"/>
        <w:ind w:left="567"/>
        <w:jc w:val="both"/>
        <w:rPr>
          <w:rFonts w:ascii="Verdana" w:hAnsi="Verdana"/>
        </w:rPr>
      </w:pPr>
      <w:r>
        <w:rPr>
          <w:rFonts w:ascii="Verdana" w:hAnsi="Verdana"/>
        </w:rPr>
        <w:t xml:space="preserve">b) stawek roboczogodziny na poziomie średnich cen </w:t>
      </w:r>
      <w:proofErr w:type="spellStart"/>
      <w:r>
        <w:rPr>
          <w:rFonts w:ascii="Verdana" w:hAnsi="Verdana"/>
        </w:rPr>
        <w:t>Sekoncenbud</w:t>
      </w:r>
      <w:proofErr w:type="spellEnd"/>
      <w:r>
        <w:rPr>
          <w:rFonts w:ascii="Verdana" w:hAnsi="Verdana"/>
        </w:rPr>
        <w:t xml:space="preserve"> dla regionu pomorskiego – województwo ogółem, ceny materiałów i najmów sprzętu oraz wskaźniki narzutów na poziomie średnich cen krajowych </w:t>
      </w:r>
      <w:proofErr w:type="spellStart"/>
      <w:r>
        <w:rPr>
          <w:rFonts w:ascii="Verdana" w:hAnsi="Verdana"/>
        </w:rPr>
        <w:t>Sekocendud</w:t>
      </w:r>
      <w:proofErr w:type="spellEnd"/>
      <w:r>
        <w:rPr>
          <w:rFonts w:ascii="Verdana" w:hAnsi="Verdana"/>
        </w:rPr>
        <w:t>,</w:t>
      </w:r>
    </w:p>
    <w:p w:rsidR="00F32A07" w:rsidRDefault="00F32A07" w:rsidP="00F32A07">
      <w:pPr>
        <w:pStyle w:val="Akapitzlist"/>
        <w:widowControl w:val="0"/>
        <w:autoSpaceDE w:val="0"/>
        <w:autoSpaceDN w:val="0"/>
        <w:adjustRightInd w:val="0"/>
        <w:spacing w:line="279" w:lineRule="exact"/>
        <w:ind w:left="567"/>
        <w:jc w:val="both"/>
        <w:rPr>
          <w:rFonts w:ascii="Verdana" w:hAnsi="Verdana"/>
        </w:rPr>
      </w:pPr>
      <w:r>
        <w:rPr>
          <w:rFonts w:ascii="Verdana" w:hAnsi="Verdana"/>
        </w:rPr>
        <w:t>c) faktur zakupu lub ofert na materiały i najem sprzętu,</w:t>
      </w:r>
    </w:p>
    <w:p w:rsidR="00F32A07" w:rsidRDefault="00F32A07" w:rsidP="00F32A07">
      <w:pPr>
        <w:pStyle w:val="Akapitzlist"/>
        <w:widowControl w:val="0"/>
        <w:autoSpaceDE w:val="0"/>
        <w:autoSpaceDN w:val="0"/>
        <w:adjustRightInd w:val="0"/>
        <w:spacing w:line="279" w:lineRule="exact"/>
        <w:ind w:left="567"/>
        <w:jc w:val="both"/>
        <w:rPr>
          <w:rFonts w:ascii="Verdana" w:hAnsi="Verdana"/>
        </w:rPr>
      </w:pPr>
      <w:r>
        <w:rPr>
          <w:rFonts w:ascii="Verdana" w:hAnsi="Verdana"/>
        </w:rPr>
        <w:t>- z zastrzeżeniem, że w przypadku wadliwości robót Zamawiający ma prawo obniżenia wartości robót z wadami, chyba że Wykonawca za zgodą Zamawiającego dokona usunięcia tych wad.</w:t>
      </w:r>
    </w:p>
    <w:p w:rsidR="00F32A07" w:rsidRDefault="00F32A07" w:rsidP="00F32A07">
      <w:pPr>
        <w:numPr>
          <w:ilvl w:val="0"/>
          <w:numId w:val="44"/>
        </w:numPr>
        <w:tabs>
          <w:tab w:val="clear" w:pos="720"/>
          <w:tab w:val="num" w:pos="360"/>
          <w:tab w:val="num" w:pos="928"/>
        </w:tabs>
        <w:ind w:left="360"/>
        <w:jc w:val="both"/>
        <w:rPr>
          <w:rFonts w:ascii="Verdana" w:hAnsi="Verdana"/>
          <w:color w:val="000000"/>
          <w:sz w:val="22"/>
          <w:szCs w:val="22"/>
        </w:rPr>
      </w:pPr>
      <w:r>
        <w:rPr>
          <w:rFonts w:ascii="Verdana" w:hAnsi="Verdana"/>
          <w:color w:val="000000"/>
          <w:sz w:val="22"/>
          <w:szCs w:val="22"/>
        </w:rPr>
        <w:t xml:space="preserve">W przypadku odstąpienia od Umowy pozostają w mocy postanowienia Umowy dotyczące kary umownej za odstąpienie od Umowy.  </w:t>
      </w:r>
    </w:p>
    <w:p w:rsidR="00F32A07" w:rsidRDefault="00F32A07" w:rsidP="00F32A07">
      <w:pPr>
        <w:numPr>
          <w:ilvl w:val="0"/>
          <w:numId w:val="44"/>
        </w:numPr>
        <w:tabs>
          <w:tab w:val="clear" w:pos="720"/>
          <w:tab w:val="num" w:pos="360"/>
          <w:tab w:val="num" w:pos="928"/>
        </w:tabs>
        <w:ind w:left="360"/>
        <w:jc w:val="both"/>
        <w:rPr>
          <w:rFonts w:ascii="Verdana" w:hAnsi="Verdana"/>
          <w:sz w:val="22"/>
          <w:szCs w:val="22"/>
        </w:rPr>
      </w:pPr>
      <w:r>
        <w:rPr>
          <w:rFonts w:ascii="Verdana" w:hAnsi="Verdana"/>
          <w:sz w:val="22"/>
          <w:szCs w:val="22"/>
        </w:rPr>
        <w:t xml:space="preserve">Strony postanawiają że, po odstąpieniu od Umowy pozostają w mocy postanowienia Umowy, dotyczące rękojmi i praw autorskich za zakres przedmiotu Umowy, co do którego Zamawiający podjął decyzję o jego pozostawieniu. </w:t>
      </w:r>
      <w:r>
        <w:rPr>
          <w:rFonts w:ascii="Verdana" w:hAnsi="Verdana"/>
          <w:color w:val="000000"/>
          <w:sz w:val="22"/>
          <w:szCs w:val="22"/>
        </w:rPr>
        <w:t>W takim przypadku okres rękojmi rozpoczyna się od dnia doręczenia oświadczenia o odstąpieniu.</w:t>
      </w:r>
    </w:p>
    <w:p w:rsidR="00F32A07" w:rsidRDefault="00F32A07" w:rsidP="00F32A07">
      <w:pPr>
        <w:numPr>
          <w:ilvl w:val="0"/>
          <w:numId w:val="44"/>
        </w:numPr>
        <w:tabs>
          <w:tab w:val="clear" w:pos="720"/>
          <w:tab w:val="num" w:pos="360"/>
          <w:tab w:val="num" w:pos="928"/>
        </w:tabs>
        <w:ind w:left="360"/>
        <w:jc w:val="both"/>
        <w:rPr>
          <w:rFonts w:ascii="Verdana" w:hAnsi="Verdana"/>
          <w:color w:val="000000"/>
          <w:sz w:val="22"/>
          <w:szCs w:val="22"/>
        </w:rPr>
      </w:pPr>
      <w:r>
        <w:rPr>
          <w:rFonts w:ascii="Verdana" w:hAnsi="Verdana"/>
          <w:color w:val="000000"/>
          <w:sz w:val="22"/>
          <w:szCs w:val="22"/>
        </w:rPr>
        <w:t xml:space="preserve">W przypadku odstąpienia od Umowy Wykonawcy nie przysługuje odszkodowanie ani roszczenie o zapłatę utraconego zysku od Zamawiającego. </w:t>
      </w:r>
    </w:p>
    <w:p w:rsidR="00F32A07" w:rsidRDefault="00F32A07" w:rsidP="00F32A07">
      <w:pPr>
        <w:widowControl w:val="0"/>
        <w:rPr>
          <w:rFonts w:ascii="Verdana" w:hAnsi="Verdana"/>
          <w:b/>
          <w:sz w:val="22"/>
          <w:szCs w:val="22"/>
        </w:rPr>
      </w:pPr>
    </w:p>
    <w:p w:rsidR="005A089F" w:rsidRDefault="005A089F" w:rsidP="00F32A07">
      <w:pPr>
        <w:widowControl w:val="0"/>
        <w:rPr>
          <w:rFonts w:ascii="Verdana" w:hAnsi="Verdana"/>
          <w:b/>
          <w:sz w:val="22"/>
          <w:szCs w:val="22"/>
        </w:rPr>
      </w:pPr>
    </w:p>
    <w:p w:rsidR="00F32A07" w:rsidRDefault="00E66815" w:rsidP="00F32A07">
      <w:pPr>
        <w:widowControl w:val="0"/>
        <w:jc w:val="center"/>
        <w:rPr>
          <w:rFonts w:ascii="Verdana" w:hAnsi="Verdana"/>
          <w:b/>
          <w:sz w:val="22"/>
          <w:szCs w:val="22"/>
        </w:rPr>
      </w:pPr>
      <w:r>
        <w:rPr>
          <w:rFonts w:ascii="Verdana" w:hAnsi="Verdana"/>
          <w:b/>
          <w:sz w:val="22"/>
          <w:szCs w:val="22"/>
        </w:rPr>
        <w:lastRenderedPageBreak/>
        <w:t>§ 16</w:t>
      </w:r>
    </w:p>
    <w:p w:rsidR="00F32A07" w:rsidRDefault="00F32A07" w:rsidP="00E66815">
      <w:pPr>
        <w:widowControl w:val="0"/>
        <w:jc w:val="center"/>
        <w:rPr>
          <w:rFonts w:ascii="Verdana" w:hAnsi="Verdana"/>
          <w:b/>
          <w:sz w:val="22"/>
          <w:szCs w:val="22"/>
        </w:rPr>
      </w:pPr>
      <w:r>
        <w:rPr>
          <w:rFonts w:ascii="Verdana" w:hAnsi="Verdana"/>
          <w:b/>
          <w:sz w:val="22"/>
          <w:szCs w:val="22"/>
        </w:rPr>
        <w:t>Prawa autorskie</w:t>
      </w:r>
    </w:p>
    <w:p w:rsidR="00F32A07" w:rsidRDefault="00F32A07" w:rsidP="00F32A07">
      <w:pPr>
        <w:numPr>
          <w:ilvl w:val="0"/>
          <w:numId w:val="45"/>
        </w:numPr>
        <w:tabs>
          <w:tab w:val="num" w:pos="360"/>
        </w:tabs>
        <w:ind w:left="360"/>
        <w:jc w:val="both"/>
        <w:rPr>
          <w:rFonts w:ascii="Verdana" w:hAnsi="Verdana"/>
          <w:sz w:val="22"/>
          <w:szCs w:val="22"/>
        </w:rPr>
      </w:pPr>
      <w:r>
        <w:rPr>
          <w:rFonts w:ascii="Verdana" w:hAnsi="Verdana"/>
          <w:sz w:val="22"/>
          <w:szCs w:val="22"/>
        </w:rPr>
        <w:t>Zamawiający zachowa prawa autorskie i inne prawa do własności intelektualnej do Specyfikacji, Rysunków i innych dokumentów sporządzonych przez Zamawiającego lub dla niego. Na swój koszt Wykonawca może kopiować, używać i uzyskiwać informacje z tych dokumentów dla potrzeb realizacji Umowy. Dokumenty te nie będą bez zgody Zamawiającego kopiowane, używane ani przekazywane przez Wykonawcę osobom trzecim z wyjątkiem tego, co jest konieczne dla potrzeb realizacji Umowy.</w:t>
      </w:r>
    </w:p>
    <w:p w:rsidR="00F32A07" w:rsidRDefault="00F32A07" w:rsidP="00F32A07">
      <w:pPr>
        <w:numPr>
          <w:ilvl w:val="0"/>
          <w:numId w:val="45"/>
        </w:numPr>
        <w:tabs>
          <w:tab w:val="num" w:pos="360"/>
        </w:tabs>
        <w:ind w:left="360"/>
        <w:jc w:val="both"/>
        <w:rPr>
          <w:rFonts w:ascii="Verdana" w:hAnsi="Verdana"/>
          <w:sz w:val="22"/>
          <w:szCs w:val="22"/>
        </w:rPr>
      </w:pPr>
      <w:r>
        <w:rPr>
          <w:rFonts w:ascii="Verdana" w:hAnsi="Verdana"/>
          <w:sz w:val="22"/>
          <w:szCs w:val="22"/>
        </w:rPr>
        <w:t>Wykonawca przenosi na Zamawiającego w ramach wynagrodzenia umownego pełne autorskie prawa majątkowe do wszelkich utworów w rozumieniu Ustawy z dnia 4 lutego 1994 r. o prawie autorskim i prawach pokrewnych powstałych w wyniku wykonywania niniejszej Umowy, zwanych dalej „Utworami”, na następujących polach eksploatacji:</w:t>
      </w:r>
    </w:p>
    <w:p w:rsidR="00F32A07" w:rsidRDefault="00F32A07" w:rsidP="00F32A07">
      <w:pPr>
        <w:numPr>
          <w:ilvl w:val="2"/>
          <w:numId w:val="46"/>
        </w:numPr>
        <w:tabs>
          <w:tab w:val="num" w:pos="720"/>
        </w:tabs>
        <w:ind w:left="720"/>
        <w:jc w:val="both"/>
        <w:rPr>
          <w:rFonts w:ascii="Verdana" w:hAnsi="Verdana"/>
          <w:sz w:val="22"/>
          <w:szCs w:val="22"/>
        </w:rPr>
      </w:pPr>
      <w:r>
        <w:rPr>
          <w:rFonts w:ascii="Verdana" w:hAnsi="Verdana"/>
          <w:sz w:val="22"/>
          <w:szCs w:val="22"/>
        </w:rPr>
        <w:t>w zakresie używania, w zakresie wykorzystania w całości lub części Utworów Wykonawcy oraz dokonywania w nich wszelkich zmian, w szczególności dla celów ukończenia, użytkowania, konserwacji lub napraw przedmiotu Umowy, a także wynikłych z technicznych potrzeb Zamawiającego oraz na prowadzenie innych prac na podstawie zmodyfikowanych Utworów Wykonawcy oraz na wykorzystanie w całości lub części Utworów do wszelkich działań marketingowych Zamawiającego, przy użyciu dowolnej techniki,</w:t>
      </w:r>
    </w:p>
    <w:p w:rsidR="00F32A07" w:rsidRDefault="00F32A07" w:rsidP="00F32A07">
      <w:pPr>
        <w:numPr>
          <w:ilvl w:val="2"/>
          <w:numId w:val="46"/>
        </w:numPr>
        <w:tabs>
          <w:tab w:val="num" w:pos="720"/>
        </w:tabs>
        <w:ind w:left="720"/>
        <w:jc w:val="both"/>
        <w:rPr>
          <w:rFonts w:ascii="Verdana" w:hAnsi="Verdana"/>
          <w:sz w:val="22"/>
          <w:szCs w:val="22"/>
        </w:rPr>
      </w:pPr>
      <w:r>
        <w:rPr>
          <w:rFonts w:ascii="Verdana" w:hAnsi="Verdana"/>
          <w:sz w:val="22"/>
          <w:szCs w:val="22"/>
        </w:rPr>
        <w:t xml:space="preserve">w zakresie utrwalania i zwielokrotniania dowolną techniką Utworów Wykonawcy, </w:t>
      </w:r>
    </w:p>
    <w:p w:rsidR="00F32A07" w:rsidRDefault="00F32A07" w:rsidP="00F32A07">
      <w:pPr>
        <w:numPr>
          <w:ilvl w:val="2"/>
          <w:numId w:val="46"/>
        </w:numPr>
        <w:tabs>
          <w:tab w:val="num" w:pos="720"/>
        </w:tabs>
        <w:ind w:left="720"/>
        <w:jc w:val="both"/>
        <w:rPr>
          <w:rFonts w:ascii="Verdana" w:hAnsi="Verdana"/>
          <w:sz w:val="22"/>
          <w:szCs w:val="22"/>
        </w:rPr>
      </w:pPr>
      <w:r>
        <w:rPr>
          <w:rFonts w:ascii="Verdana" w:hAnsi="Verdana"/>
          <w:sz w:val="22"/>
          <w:szCs w:val="22"/>
        </w:rPr>
        <w:t>w zakresie obrotu oryginałem albo egzemplarzami, na których Utwory Wykonawcy utrwalono – wprowadzanie do obrotu, użyczenie lub najem oryginału albo egzemplarzy,</w:t>
      </w:r>
    </w:p>
    <w:p w:rsidR="00F32A07" w:rsidRDefault="00F32A07" w:rsidP="00F32A07">
      <w:pPr>
        <w:numPr>
          <w:ilvl w:val="2"/>
          <w:numId w:val="46"/>
        </w:numPr>
        <w:tabs>
          <w:tab w:val="num" w:pos="720"/>
        </w:tabs>
        <w:ind w:left="720"/>
        <w:jc w:val="both"/>
        <w:rPr>
          <w:rFonts w:ascii="Verdana" w:hAnsi="Verdana"/>
          <w:sz w:val="22"/>
          <w:szCs w:val="22"/>
        </w:rPr>
      </w:pPr>
      <w:r>
        <w:rPr>
          <w:rFonts w:ascii="Verdana" w:hAnsi="Verdana"/>
          <w:sz w:val="22"/>
          <w:szCs w:val="22"/>
        </w:rPr>
        <w:t>w zakresie rozpowszechniania Utworów Wykonawcy w sposób inny niż określony w punkcie c) – publiczne wykonanie, wystawienie, wyświetlenie, odtworzenie przez nadawanie i reemitowanie, a także publiczne udostępnianie Utworów Wykonawcy w taki sposób, aby każdy mógł mieć do nich dostęp w miejscu i czasie przez siebie wybranym,</w:t>
      </w:r>
    </w:p>
    <w:p w:rsidR="00F32A07" w:rsidRDefault="00F32A07" w:rsidP="00F32A07">
      <w:pPr>
        <w:numPr>
          <w:ilvl w:val="2"/>
          <w:numId w:val="46"/>
        </w:numPr>
        <w:tabs>
          <w:tab w:val="num" w:pos="720"/>
        </w:tabs>
        <w:ind w:left="720"/>
        <w:jc w:val="both"/>
        <w:rPr>
          <w:rFonts w:ascii="Verdana" w:hAnsi="Verdana"/>
          <w:sz w:val="22"/>
          <w:szCs w:val="22"/>
        </w:rPr>
      </w:pPr>
      <w:r>
        <w:rPr>
          <w:rFonts w:ascii="Verdana" w:hAnsi="Verdana"/>
          <w:sz w:val="22"/>
          <w:szCs w:val="22"/>
        </w:rPr>
        <w:t>adaptacji i modyfikacji Utworu, zgodnie z funkcjonalnymi potrzebami Zamawiającego wynikającymi z obowiązku dostosowania Utworów do nowych regulacji obowiązującego prawa lub wiążącego orzeczenia właściwego organu administracji publicznej. Uzasadnieniem adaptacji i modyfikacji mogą być również względy techniczne i technologiczne, w tym konieczność dopasowania założeń projektu do ukształtowania i innych warunków terenu lub niedostępność. Niezbędność zmian może również wynikać w sytuacji, gdy bezpośrednio służą uzasadnionym celom użytkowym Zamawiającego.</w:t>
      </w:r>
    </w:p>
    <w:p w:rsidR="00F32A07" w:rsidRDefault="00F32A07" w:rsidP="00F32A07">
      <w:pPr>
        <w:numPr>
          <w:ilvl w:val="0"/>
          <w:numId w:val="45"/>
        </w:numPr>
        <w:tabs>
          <w:tab w:val="num" w:pos="360"/>
        </w:tabs>
        <w:ind w:left="360"/>
        <w:jc w:val="both"/>
        <w:rPr>
          <w:rFonts w:ascii="Verdana" w:hAnsi="Verdana"/>
          <w:sz w:val="22"/>
          <w:szCs w:val="22"/>
        </w:rPr>
      </w:pPr>
      <w:r>
        <w:rPr>
          <w:rFonts w:ascii="Verdana" w:hAnsi="Verdana"/>
          <w:sz w:val="22"/>
          <w:szCs w:val="22"/>
        </w:rPr>
        <w:t>Wykonawca w momencie otrzymania danej części wynagrodzenia udziela Zamawiającemu zezwolenia na dokonywanie przez Zamawiającego opracowania Utworów objętych przedmiotem Umowy, w tym na dokonanie niezbędnej, zgodnej z potrzebami Zamawiającego zmiany, przeróbki i adaptacji Utworów i ingerencję w ich treść oraz na prowadzenie prac budowlanych na podstawie zmodyfikowanych Utworów.</w:t>
      </w:r>
    </w:p>
    <w:p w:rsidR="00F32A07" w:rsidRDefault="00F32A07" w:rsidP="00F32A07">
      <w:pPr>
        <w:numPr>
          <w:ilvl w:val="0"/>
          <w:numId w:val="45"/>
        </w:numPr>
        <w:tabs>
          <w:tab w:val="num" w:pos="360"/>
        </w:tabs>
        <w:ind w:left="360"/>
        <w:jc w:val="both"/>
        <w:rPr>
          <w:rFonts w:ascii="Verdana" w:hAnsi="Verdana"/>
          <w:sz w:val="22"/>
          <w:szCs w:val="22"/>
        </w:rPr>
      </w:pPr>
      <w:r>
        <w:rPr>
          <w:rFonts w:ascii="Verdana" w:hAnsi="Verdana"/>
          <w:sz w:val="22"/>
          <w:szCs w:val="22"/>
        </w:rPr>
        <w:t xml:space="preserve">Wykonawca w momencie otrzymania danej części wynagrodzenia przenosi na Zamawiającego prawo zezwalania na wykonywanie zależnego prawa autorskiego oraz udziela Zamawiającemu zezwolenia na rozporządzanie i korzystanie z opracowania Utworów na wymienionych wyżej polach eksploatacji. </w:t>
      </w:r>
    </w:p>
    <w:p w:rsidR="00F32A07" w:rsidRDefault="00F32A07" w:rsidP="00F32A07">
      <w:pPr>
        <w:numPr>
          <w:ilvl w:val="0"/>
          <w:numId w:val="45"/>
        </w:numPr>
        <w:tabs>
          <w:tab w:val="num" w:pos="360"/>
        </w:tabs>
        <w:ind w:left="360"/>
        <w:jc w:val="both"/>
        <w:rPr>
          <w:rFonts w:ascii="Verdana" w:hAnsi="Verdana"/>
          <w:sz w:val="22"/>
          <w:szCs w:val="22"/>
        </w:rPr>
      </w:pPr>
      <w:r>
        <w:rPr>
          <w:rFonts w:ascii="Verdana" w:hAnsi="Verdana"/>
          <w:sz w:val="22"/>
          <w:szCs w:val="22"/>
        </w:rPr>
        <w:lastRenderedPageBreak/>
        <w:t>Wykonawca oświadcza, że prawo korzystania i rozporządzania, jak również zezwolenie na dokonywanie opracowania Utworów Wykonawcy, w tym na dokonywanie niezbędnej, zgodnej z potrzebami Zamawiającego, zmiany, przeróbki i adaptacji Utworów Wykonawcy i ingerencję w ich treść oraz na prowadzenie innych prac na podstawie tak zmodyfikowanych Utworów Wykonawcy Zamawiający może, bez dodatkowego wynagrodzenia na rzecz Wykonawcy, przenieść bez ograniczeń na osoby trzecie.</w:t>
      </w:r>
    </w:p>
    <w:p w:rsidR="00F32A07" w:rsidRDefault="00F32A07" w:rsidP="00F32A07">
      <w:pPr>
        <w:numPr>
          <w:ilvl w:val="0"/>
          <w:numId w:val="45"/>
        </w:numPr>
        <w:tabs>
          <w:tab w:val="num" w:pos="360"/>
        </w:tabs>
        <w:ind w:left="360"/>
        <w:jc w:val="both"/>
        <w:rPr>
          <w:rFonts w:ascii="Verdana" w:hAnsi="Verdana"/>
          <w:sz w:val="22"/>
          <w:szCs w:val="22"/>
        </w:rPr>
      </w:pPr>
      <w:r>
        <w:rPr>
          <w:rFonts w:ascii="Verdana" w:hAnsi="Verdana"/>
          <w:sz w:val="22"/>
          <w:szCs w:val="22"/>
        </w:rPr>
        <w:t>Wykonawca w momencie otrzymania danej części wynagrodzenia przekazuje Zamawiającemu, bez prawa do dodatkowego wynagrodzenia, prawo do udzielania osobom trzecim licencji wyłącznej i niewyłącznej do korzystania z Utworów Wykonawcy.</w:t>
      </w:r>
    </w:p>
    <w:p w:rsidR="00F32A07" w:rsidRDefault="00F32A07" w:rsidP="00F32A07">
      <w:pPr>
        <w:numPr>
          <w:ilvl w:val="0"/>
          <w:numId w:val="45"/>
        </w:numPr>
        <w:tabs>
          <w:tab w:val="num" w:pos="360"/>
        </w:tabs>
        <w:ind w:left="360"/>
        <w:jc w:val="both"/>
        <w:rPr>
          <w:rFonts w:ascii="Verdana" w:hAnsi="Verdana"/>
          <w:sz w:val="22"/>
          <w:szCs w:val="22"/>
        </w:rPr>
      </w:pPr>
      <w:r>
        <w:rPr>
          <w:rFonts w:ascii="Verdana" w:hAnsi="Verdana"/>
          <w:sz w:val="22"/>
          <w:szCs w:val="22"/>
        </w:rPr>
        <w:t>Z chwilą zapłaty danej części wynagrodzenia, Wykonawca przenosi na Zamawiającego własność otrzymanych od Wykonawcy egzemplarzy Utworów i jego nośników (CD/DVD/PENDRIVE i inne), na których utrwalono dany Utwór.</w:t>
      </w:r>
    </w:p>
    <w:p w:rsidR="00F32A07" w:rsidRDefault="00F32A07" w:rsidP="00F32A07">
      <w:pPr>
        <w:numPr>
          <w:ilvl w:val="0"/>
          <w:numId w:val="45"/>
        </w:numPr>
        <w:tabs>
          <w:tab w:val="num" w:pos="360"/>
        </w:tabs>
        <w:ind w:left="360"/>
        <w:jc w:val="both"/>
        <w:rPr>
          <w:rFonts w:ascii="Verdana" w:hAnsi="Verdana"/>
          <w:sz w:val="22"/>
          <w:szCs w:val="22"/>
        </w:rPr>
      </w:pPr>
      <w:r>
        <w:rPr>
          <w:rFonts w:ascii="Verdana" w:hAnsi="Verdana"/>
          <w:sz w:val="22"/>
          <w:szCs w:val="22"/>
        </w:rPr>
        <w:t>Wykonawca gwarantuje, iż Utwory będące przedmiotem niniejszej Umowy w całości, jak i w poszczególnych fragmentach nie naruszają praw autorskich i osobistych oraz jakichkolwiek innych praw osób trzecich. Wykonawca ponosi wyłączną odpowiedzialność za wszelkie roszczenia osób trzecich z tytułu naruszenia przez niego praw autorskich w związku ze stworzonymi przez siebie Utworami przekazanymi Zamawiającemu i realizacją przedmiotu Umowy.</w:t>
      </w:r>
    </w:p>
    <w:p w:rsidR="00F32A07" w:rsidRDefault="00F32A07" w:rsidP="00F32A07">
      <w:pPr>
        <w:numPr>
          <w:ilvl w:val="0"/>
          <w:numId w:val="45"/>
        </w:numPr>
        <w:tabs>
          <w:tab w:val="num" w:pos="360"/>
        </w:tabs>
        <w:ind w:left="360"/>
        <w:jc w:val="both"/>
        <w:rPr>
          <w:rFonts w:ascii="Verdana" w:hAnsi="Verdana"/>
          <w:sz w:val="22"/>
          <w:szCs w:val="22"/>
        </w:rPr>
      </w:pPr>
      <w:r>
        <w:rPr>
          <w:rFonts w:ascii="Verdana" w:hAnsi="Verdana"/>
          <w:sz w:val="22"/>
          <w:szCs w:val="22"/>
        </w:rPr>
        <w:t>Przeniesienie praw autorskich odnosi się bez ograniczeń terytorialnych i nie jest ograniczone czasowo.</w:t>
      </w:r>
    </w:p>
    <w:p w:rsidR="00F32A07" w:rsidRDefault="00F32A07" w:rsidP="00F32A07">
      <w:pPr>
        <w:numPr>
          <w:ilvl w:val="0"/>
          <w:numId w:val="45"/>
        </w:numPr>
        <w:tabs>
          <w:tab w:val="num" w:pos="360"/>
        </w:tabs>
        <w:ind w:left="360"/>
        <w:jc w:val="both"/>
        <w:rPr>
          <w:rFonts w:ascii="Verdana" w:hAnsi="Verdana"/>
          <w:sz w:val="22"/>
          <w:szCs w:val="22"/>
        </w:rPr>
      </w:pPr>
      <w:r>
        <w:rPr>
          <w:rFonts w:ascii="Verdana" w:hAnsi="Verdana"/>
          <w:sz w:val="22"/>
          <w:szCs w:val="22"/>
        </w:rPr>
        <w:t xml:space="preserve">Wykonawca oświadcza, iż w przypadku, gdy przedmiot Umowy nie jest wynikiem jego osobistych działań posiada wyłączne autorskie prawa majątkowe twórców przedmiotu Umowy wraz z zezwoleniem na dokonywanie opracowania całości Utworu, jak i poszczególnych jego fragmentów i przenosi je na Zamawiającego na zasadach określonych w niniejszej Umowie.  Nadto Wykonawca oświadcza, że do przedmiotu Umowy przysługuje mu </w:t>
      </w:r>
      <w:r>
        <w:rPr>
          <w:rFonts w:ascii="Verdana" w:hAnsi="Verdana"/>
          <w:spacing w:val="-3"/>
          <w:sz w:val="22"/>
          <w:szCs w:val="22"/>
        </w:rPr>
        <w:t xml:space="preserve">wyłączne </w:t>
      </w:r>
      <w:r>
        <w:rPr>
          <w:rFonts w:ascii="Verdana" w:eastAsia="MS Mincho" w:hAnsi="Verdana"/>
          <w:sz w:val="22"/>
          <w:szCs w:val="22"/>
          <w:lang w:eastAsia="ar-SA"/>
        </w:rPr>
        <w:t>prawo zezwalania na wykonywanie zależnego prawa autorskiego</w:t>
      </w:r>
      <w:r>
        <w:rPr>
          <w:rFonts w:ascii="Verdana" w:hAnsi="Verdana"/>
          <w:spacing w:val="-3"/>
          <w:sz w:val="22"/>
          <w:szCs w:val="22"/>
        </w:rPr>
        <w:t xml:space="preserve"> i może być ono przeniesione na Zamawiającego bez naruszania praw osób trzecich o charakterze bezwzględnym lub wynikającym z innej umowy. </w:t>
      </w:r>
      <w:r>
        <w:rPr>
          <w:rFonts w:ascii="Verdana" w:hAnsi="Verdana"/>
          <w:sz w:val="22"/>
          <w:szCs w:val="22"/>
        </w:rPr>
        <w:t>Wykonawca oświadcza także, iż posiada od faktycznych twórców Utworu stosowne oświadczenie zezwalające na przekazanie Zamawiającemu, bez dodatkowego wynagrodzenia, uprawnienia do przenoszenia bez ograniczeń na osoby trzecie (w tym udzielanie licencji wyłącznej i niewyłącznej) majątkowych praw autorskich nabytych w wyniku zawarcia niniejszej Umowy, w tym do dokonywania niezbędnych zmian, przeróbek i adaptacji oraz na  zrzeczenie się w imieniu faktycznych twórców wykonywania osobistych praw autorskich, o których mowa w ust. 11.</w:t>
      </w:r>
    </w:p>
    <w:p w:rsidR="00F32A07" w:rsidRDefault="00F32A07" w:rsidP="00F32A07">
      <w:pPr>
        <w:numPr>
          <w:ilvl w:val="0"/>
          <w:numId w:val="45"/>
        </w:numPr>
        <w:ind w:left="426" w:hanging="426"/>
        <w:contextualSpacing/>
        <w:jc w:val="both"/>
        <w:rPr>
          <w:rFonts w:ascii="Verdana" w:hAnsi="Verdana"/>
          <w:sz w:val="22"/>
          <w:szCs w:val="22"/>
        </w:rPr>
      </w:pPr>
      <w:r>
        <w:rPr>
          <w:rFonts w:ascii="Verdana" w:hAnsi="Verdana"/>
          <w:sz w:val="22"/>
          <w:szCs w:val="22"/>
        </w:rPr>
        <w:t>Wykonawca oświadcza, iż w imieniu swoim oraz faktycznych twórców zrzeka się niniejszym wykonywania autorskich praw osobistych do Utworów, będących przedmiotem Umowy w zakresie:</w:t>
      </w:r>
    </w:p>
    <w:p w:rsidR="00F32A07" w:rsidRDefault="00F32A07" w:rsidP="00F32A07">
      <w:pPr>
        <w:numPr>
          <w:ilvl w:val="0"/>
          <w:numId w:val="47"/>
        </w:numPr>
        <w:contextualSpacing/>
        <w:jc w:val="both"/>
        <w:rPr>
          <w:rFonts w:ascii="Verdana" w:hAnsi="Verdana"/>
          <w:sz w:val="22"/>
          <w:szCs w:val="22"/>
        </w:rPr>
      </w:pPr>
      <w:r>
        <w:rPr>
          <w:rFonts w:ascii="Verdana" w:hAnsi="Verdana"/>
          <w:sz w:val="22"/>
          <w:szCs w:val="22"/>
        </w:rPr>
        <w:t>prawa do nienaruszalności treści i formy Utworów oraz ich rzetelnego wykorzystania,</w:t>
      </w:r>
    </w:p>
    <w:p w:rsidR="00F32A07" w:rsidRDefault="00F32A07" w:rsidP="00F32A07">
      <w:pPr>
        <w:numPr>
          <w:ilvl w:val="0"/>
          <w:numId w:val="47"/>
        </w:numPr>
        <w:contextualSpacing/>
        <w:jc w:val="both"/>
        <w:rPr>
          <w:rFonts w:ascii="Verdana" w:hAnsi="Verdana"/>
          <w:sz w:val="22"/>
          <w:szCs w:val="22"/>
        </w:rPr>
      </w:pPr>
      <w:r>
        <w:rPr>
          <w:rFonts w:ascii="Verdana" w:hAnsi="Verdana"/>
          <w:sz w:val="22"/>
          <w:szCs w:val="22"/>
        </w:rPr>
        <w:t>prawa do nadzoru nad sposobem korzystania z Utworów</w:t>
      </w:r>
    </w:p>
    <w:p w:rsidR="00F32A07" w:rsidRDefault="00F32A07" w:rsidP="00F32A07">
      <w:pPr>
        <w:ind w:left="360"/>
        <w:jc w:val="both"/>
        <w:rPr>
          <w:rFonts w:ascii="Verdana" w:hAnsi="Verdana"/>
          <w:sz w:val="22"/>
          <w:szCs w:val="22"/>
        </w:rPr>
      </w:pPr>
      <w:r>
        <w:rPr>
          <w:rFonts w:ascii="Verdana" w:hAnsi="Verdana"/>
          <w:sz w:val="22"/>
          <w:szCs w:val="22"/>
        </w:rPr>
        <w:t>oraz zobowiązuje się w przypadku, gdy przedmiot Umowy nie jest wynikiem osobistych działań Wykonawcy, że twórcy Utworów nie będą wykonywać w stosunku do Zamawiającego swych autorskich praw osobistych w w/w zakresie.</w:t>
      </w:r>
    </w:p>
    <w:p w:rsidR="00F32A07" w:rsidRDefault="00F32A07" w:rsidP="00F32A07">
      <w:pPr>
        <w:numPr>
          <w:ilvl w:val="0"/>
          <w:numId w:val="45"/>
        </w:numPr>
        <w:ind w:left="426" w:hanging="426"/>
        <w:contextualSpacing/>
        <w:jc w:val="both"/>
        <w:rPr>
          <w:rFonts w:ascii="Verdana" w:hAnsi="Verdana"/>
          <w:sz w:val="22"/>
          <w:szCs w:val="22"/>
        </w:rPr>
      </w:pPr>
      <w:r>
        <w:rPr>
          <w:rFonts w:ascii="Verdana" w:hAnsi="Verdana"/>
          <w:sz w:val="22"/>
          <w:szCs w:val="22"/>
        </w:rPr>
        <w:lastRenderedPageBreak/>
        <w:t>Jeżeli przy wykonywaniu przez Zamawiającego praw przysługujących mu w myśl ustępów poprzedzających ujawnią się jakiekolwiek wady lub obciążenia tych praw albo zgłoszone zostaną wobec Zamawiającego roszczenia osób trzecich w związku z wykonywaniem tych praw, Wykonawca będzie zobowiązany zwolnić Zamawiającego lub osobę działająca w jego imieniu z wszelkich związanych z tym roszczeń, naprawić wszelkie szkody wyrządzone Zamawiającemu z powodu takich wad, obciążeń lub roszczeń, w tym w szczególności do pokrycia kosztów ewentualnych postępowań w sprawie, w tym kosztów pomocy prawnej, kosztów zawarcia ugody oraz wartości odszkodowania ustalonego w treści ugody w przypadku jej zawarcia.</w:t>
      </w:r>
    </w:p>
    <w:p w:rsidR="00F32A07" w:rsidRDefault="00F32A07" w:rsidP="00F32A07">
      <w:pPr>
        <w:widowControl w:val="0"/>
        <w:rPr>
          <w:rFonts w:ascii="Verdana" w:hAnsi="Verdana"/>
          <w:b/>
          <w:sz w:val="22"/>
          <w:szCs w:val="22"/>
        </w:rPr>
      </w:pPr>
    </w:p>
    <w:p w:rsidR="00F32A07" w:rsidRDefault="00E66815" w:rsidP="00F32A07">
      <w:pPr>
        <w:widowControl w:val="0"/>
        <w:jc w:val="center"/>
        <w:rPr>
          <w:rFonts w:ascii="Verdana" w:hAnsi="Verdana"/>
          <w:b/>
          <w:sz w:val="22"/>
          <w:szCs w:val="22"/>
        </w:rPr>
      </w:pPr>
      <w:r>
        <w:rPr>
          <w:rFonts w:ascii="Verdana" w:hAnsi="Verdana"/>
          <w:b/>
          <w:sz w:val="22"/>
          <w:szCs w:val="22"/>
        </w:rPr>
        <w:t>§ 17</w:t>
      </w:r>
    </w:p>
    <w:p w:rsidR="00F32A07" w:rsidRDefault="00F32A07" w:rsidP="00E66815">
      <w:pPr>
        <w:widowControl w:val="0"/>
        <w:jc w:val="center"/>
        <w:rPr>
          <w:rFonts w:ascii="Verdana" w:hAnsi="Verdana"/>
          <w:b/>
          <w:sz w:val="22"/>
          <w:szCs w:val="22"/>
        </w:rPr>
      </w:pPr>
      <w:r>
        <w:rPr>
          <w:rFonts w:ascii="Verdana" w:hAnsi="Verdana"/>
          <w:b/>
          <w:sz w:val="22"/>
          <w:szCs w:val="22"/>
        </w:rPr>
        <w:t>Konsorcjum</w:t>
      </w:r>
    </w:p>
    <w:p w:rsidR="00F32A07" w:rsidRDefault="00F32A07" w:rsidP="00F32A07">
      <w:pPr>
        <w:jc w:val="both"/>
        <w:rPr>
          <w:rFonts w:ascii="Verdana" w:hAnsi="Verdana"/>
          <w:sz w:val="22"/>
          <w:szCs w:val="22"/>
        </w:rPr>
      </w:pPr>
      <w:r>
        <w:rPr>
          <w:rFonts w:ascii="Verdana" w:hAnsi="Verdana"/>
          <w:sz w:val="22"/>
          <w:szCs w:val="22"/>
        </w:rPr>
        <w:t xml:space="preserve">Jeżeli Wykonawca występuje jako utworzone zgodnie z odpowiednim prawem konsorcjum lub inny związek bez osobowości prawnej złożony z dwóch lub więcej osób; to: </w:t>
      </w:r>
    </w:p>
    <w:p w:rsidR="00F32A07" w:rsidRDefault="00F32A07" w:rsidP="00F32A07">
      <w:pPr>
        <w:ind w:left="900" w:hanging="540"/>
        <w:jc w:val="both"/>
        <w:rPr>
          <w:rFonts w:ascii="Verdana" w:hAnsi="Verdana"/>
          <w:sz w:val="22"/>
          <w:szCs w:val="22"/>
        </w:rPr>
      </w:pPr>
      <w:r>
        <w:rPr>
          <w:rFonts w:ascii="Verdana" w:hAnsi="Verdana"/>
          <w:sz w:val="22"/>
          <w:szCs w:val="22"/>
        </w:rPr>
        <w:t xml:space="preserve">a) </w:t>
      </w:r>
      <w:r>
        <w:rPr>
          <w:rFonts w:ascii="Verdana" w:hAnsi="Verdana"/>
          <w:sz w:val="22"/>
          <w:szCs w:val="22"/>
        </w:rPr>
        <w:tab/>
        <w:t xml:space="preserve">osoby te będą solidarnie odpowiedzialne prawnie wobec Zamawiającego </w:t>
      </w:r>
      <w:r>
        <w:rPr>
          <w:rFonts w:ascii="Verdana" w:hAnsi="Verdana"/>
          <w:sz w:val="22"/>
          <w:szCs w:val="22"/>
        </w:rPr>
        <w:br/>
        <w:t>za realizację Umowy oraz</w:t>
      </w:r>
    </w:p>
    <w:p w:rsidR="00F32A07" w:rsidRDefault="00F32A07" w:rsidP="00F32A07">
      <w:pPr>
        <w:ind w:left="900" w:hanging="540"/>
        <w:jc w:val="both"/>
        <w:rPr>
          <w:rFonts w:ascii="Verdana" w:hAnsi="Verdana"/>
          <w:sz w:val="22"/>
          <w:szCs w:val="22"/>
        </w:rPr>
      </w:pPr>
      <w:r>
        <w:rPr>
          <w:rFonts w:ascii="Verdana" w:hAnsi="Verdana"/>
          <w:sz w:val="22"/>
          <w:szCs w:val="22"/>
        </w:rPr>
        <w:t xml:space="preserve">b) </w:t>
      </w:r>
      <w:r>
        <w:rPr>
          <w:rFonts w:ascii="Verdana" w:hAnsi="Verdana"/>
          <w:sz w:val="22"/>
          <w:szCs w:val="22"/>
        </w:rPr>
        <w:tab/>
        <w:t xml:space="preserve">osoby te winny powiadomić Zamawiającego o osobie Lidera, który będzie miał prawo podejmowania zobowiązań w imieniu Wykonawcy oraz każdej z tych osób oraz </w:t>
      </w:r>
    </w:p>
    <w:p w:rsidR="00F32A07" w:rsidRDefault="00F32A07" w:rsidP="00F32A07">
      <w:pPr>
        <w:ind w:left="900" w:hanging="540"/>
        <w:jc w:val="both"/>
        <w:rPr>
          <w:rFonts w:ascii="Verdana" w:hAnsi="Verdana"/>
          <w:sz w:val="22"/>
          <w:szCs w:val="22"/>
        </w:rPr>
      </w:pPr>
      <w:r>
        <w:rPr>
          <w:rFonts w:ascii="Verdana" w:hAnsi="Verdana"/>
          <w:sz w:val="22"/>
          <w:szCs w:val="22"/>
        </w:rPr>
        <w:t xml:space="preserve">c) </w:t>
      </w:r>
      <w:r>
        <w:rPr>
          <w:rFonts w:ascii="Verdana" w:hAnsi="Verdana"/>
          <w:sz w:val="22"/>
          <w:szCs w:val="22"/>
        </w:rPr>
        <w:tab/>
        <w:t>Wykonawca nie zmieni swojego składu podczas całego okresu wykonywania Umowy bez uprzedniej zgody Zamawiającego z wyjątkiem zmian będących następstwem łączenia, podziału, przekształcenia, upadłości lub likwidacji jednej z tych osób;</w:t>
      </w:r>
    </w:p>
    <w:p w:rsidR="00F32A07" w:rsidRDefault="00F32A07" w:rsidP="00F32A07">
      <w:pPr>
        <w:ind w:left="900" w:hanging="540"/>
        <w:jc w:val="both"/>
        <w:rPr>
          <w:rFonts w:ascii="Verdana" w:hAnsi="Verdana"/>
          <w:sz w:val="22"/>
          <w:szCs w:val="22"/>
        </w:rPr>
      </w:pPr>
      <w:r>
        <w:rPr>
          <w:rFonts w:ascii="Verdana" w:hAnsi="Verdana"/>
          <w:sz w:val="22"/>
          <w:szCs w:val="22"/>
        </w:rPr>
        <w:t>d)</w:t>
      </w:r>
      <w:r>
        <w:rPr>
          <w:rFonts w:ascii="Verdana" w:hAnsi="Verdana"/>
          <w:sz w:val="22"/>
          <w:szCs w:val="22"/>
        </w:rPr>
        <w:tab/>
        <w:t>wyłącznie Lider, osoba upełnomocniona przez pozostałe osoby wspólnie realizujące Umowę, będzie upoważniony do składania oświadczeń woli w imieniu i na rzecz osób wspólnie realizujących Umowę, zaciągania zobowiązań, wystawiania faktur, przyjmowania zapłaty od Zamawiającego i do przyjmowania instrukcji na rzecz i w imieniu wszystkich tych osób, razem i każdego z osobna oraz do podpisywania umów na roboty dodatkowe i uzupełniające.</w:t>
      </w:r>
    </w:p>
    <w:p w:rsidR="00F32A07" w:rsidRDefault="00F32A07" w:rsidP="00F32A07">
      <w:pPr>
        <w:ind w:left="900" w:hanging="540"/>
        <w:jc w:val="both"/>
        <w:rPr>
          <w:rFonts w:ascii="Verdana" w:hAnsi="Verdana"/>
          <w:sz w:val="22"/>
          <w:szCs w:val="22"/>
        </w:rPr>
      </w:pPr>
    </w:p>
    <w:p w:rsidR="00F32A07" w:rsidRDefault="00E66815" w:rsidP="00F32A07">
      <w:pPr>
        <w:widowControl w:val="0"/>
        <w:jc w:val="center"/>
        <w:rPr>
          <w:rFonts w:ascii="Verdana" w:hAnsi="Verdana"/>
          <w:b/>
          <w:sz w:val="22"/>
          <w:szCs w:val="22"/>
        </w:rPr>
      </w:pPr>
      <w:r>
        <w:rPr>
          <w:rFonts w:ascii="Verdana" w:hAnsi="Verdana"/>
          <w:b/>
          <w:sz w:val="22"/>
          <w:szCs w:val="22"/>
        </w:rPr>
        <w:t>§ 18</w:t>
      </w:r>
    </w:p>
    <w:p w:rsidR="00F32A07" w:rsidRDefault="00F32A07" w:rsidP="00E66815">
      <w:pPr>
        <w:widowControl w:val="0"/>
        <w:jc w:val="center"/>
        <w:rPr>
          <w:rFonts w:ascii="Verdana" w:hAnsi="Verdana"/>
          <w:b/>
          <w:sz w:val="22"/>
          <w:szCs w:val="22"/>
        </w:rPr>
      </w:pPr>
      <w:r>
        <w:rPr>
          <w:rFonts w:ascii="Verdana" w:hAnsi="Verdana"/>
          <w:b/>
          <w:sz w:val="22"/>
          <w:szCs w:val="22"/>
        </w:rPr>
        <w:t>Bezpieczeństwo i Higiena Pracy</w:t>
      </w:r>
    </w:p>
    <w:p w:rsidR="00F32A07" w:rsidRDefault="00F32A07" w:rsidP="00F32A07">
      <w:pPr>
        <w:pStyle w:val="Akapitzlist"/>
        <w:numPr>
          <w:ilvl w:val="0"/>
          <w:numId w:val="48"/>
        </w:numPr>
        <w:tabs>
          <w:tab w:val="left" w:pos="142"/>
          <w:tab w:val="left" w:pos="426"/>
          <w:tab w:val="left" w:pos="851"/>
        </w:tabs>
        <w:spacing w:after="0" w:line="240" w:lineRule="auto"/>
        <w:rPr>
          <w:rFonts w:ascii="Verdana" w:hAnsi="Verdana" w:cs="Arial"/>
        </w:rPr>
      </w:pPr>
      <w:r>
        <w:rPr>
          <w:rFonts w:ascii="Verdana" w:hAnsi="Verdana" w:cs="Arial"/>
        </w:rPr>
        <w:t>Wykonawca jest zobowiązany własnym staraniem i na własny koszt:</w:t>
      </w:r>
    </w:p>
    <w:p w:rsidR="00F32A07" w:rsidRDefault="00F32A07" w:rsidP="00F32A07">
      <w:pPr>
        <w:pStyle w:val="Akapitzlist"/>
        <w:numPr>
          <w:ilvl w:val="1"/>
          <w:numId w:val="2"/>
        </w:numPr>
        <w:tabs>
          <w:tab w:val="left" w:pos="142"/>
          <w:tab w:val="left" w:pos="851"/>
        </w:tabs>
        <w:spacing w:after="0" w:line="240" w:lineRule="auto"/>
        <w:jc w:val="both"/>
        <w:rPr>
          <w:rFonts w:ascii="Verdana" w:hAnsi="Verdana" w:cs="Arial"/>
        </w:rPr>
      </w:pPr>
      <w:r>
        <w:rPr>
          <w:rFonts w:ascii="Verdana" w:hAnsi="Verdana" w:cs="Arial"/>
        </w:rPr>
        <w:t>Organizować i wykonywać prace realizowane w ramach przedmiotu Umowy w sposób zapewniający bezpieczne i higieniczne warunki pracy, w tym: zapewni niezbędne środki i materiały dla bezpiecznego wykonania powierzonych zadań (środki ochrony zbiorowej i indywidualnej, maszyny i urządzenia itp.).</w:t>
      </w:r>
    </w:p>
    <w:p w:rsidR="00F32A07" w:rsidRDefault="00F32A07" w:rsidP="00F32A07">
      <w:pPr>
        <w:pStyle w:val="Akapitzlist"/>
        <w:numPr>
          <w:ilvl w:val="1"/>
          <w:numId w:val="2"/>
        </w:numPr>
        <w:tabs>
          <w:tab w:val="left" w:pos="142"/>
          <w:tab w:val="left" w:pos="851"/>
        </w:tabs>
        <w:spacing w:after="0" w:line="240" w:lineRule="auto"/>
        <w:jc w:val="both"/>
        <w:rPr>
          <w:rFonts w:ascii="Verdana" w:hAnsi="Verdana" w:cs="Arial"/>
        </w:rPr>
      </w:pPr>
      <w:r>
        <w:rPr>
          <w:rFonts w:ascii="Verdana" w:hAnsi="Verdana" w:cs="Arial"/>
        </w:rPr>
        <w:t>Obowiązki określone dla Wykonawcy dotyczą wszystkich osób zaangażowanych przez Wykonawcę do realizacji Umowy: podwykonawców, dalszych podwykonawców (robót, usług lub dostaw odbywających się na terenie budowy), którzy wykonują prace, usługi lub dostawy na rzecz Wykonawcy na podstawie umów cywilnoprawnych lub stosunku pracy zwanych dalej pracownikami.</w:t>
      </w:r>
    </w:p>
    <w:p w:rsidR="00F32A07" w:rsidRDefault="00F32A07" w:rsidP="00F32A07">
      <w:pPr>
        <w:pStyle w:val="Akapitzlist"/>
        <w:numPr>
          <w:ilvl w:val="1"/>
          <w:numId w:val="2"/>
        </w:numPr>
        <w:tabs>
          <w:tab w:val="left" w:pos="142"/>
          <w:tab w:val="left" w:pos="851"/>
        </w:tabs>
        <w:spacing w:after="0" w:line="240" w:lineRule="auto"/>
        <w:jc w:val="both"/>
        <w:rPr>
          <w:rFonts w:ascii="Verdana" w:hAnsi="Verdana" w:cs="Arial"/>
        </w:rPr>
      </w:pPr>
      <w:r>
        <w:rPr>
          <w:rFonts w:ascii="Verdana" w:hAnsi="Verdana" w:cs="Arial"/>
        </w:rPr>
        <w:t xml:space="preserve">Wyznaczyć osobę </w:t>
      </w:r>
      <w:r>
        <w:rPr>
          <w:rFonts w:ascii="Verdana" w:hAnsi="Verdana"/>
        </w:rPr>
        <w:t xml:space="preserve">pełniącą obowiązki służby BHP zgodnie z rozporządzeniem w sprawie służby bezpieczeństwa i higieny pracy, </w:t>
      </w:r>
      <w:r>
        <w:rPr>
          <w:rFonts w:ascii="Verdana" w:hAnsi="Verdana" w:cs="Arial"/>
        </w:rPr>
        <w:t xml:space="preserve">odpowiedzialną za nadzorowanie stanu bezpieczeństwa i higieny pracy. Wyznaczenie takiej osoby nie zwalania Wykonawcy od </w:t>
      </w:r>
      <w:r>
        <w:rPr>
          <w:rFonts w:ascii="Verdana" w:hAnsi="Verdana" w:cs="Arial"/>
        </w:rPr>
        <w:lastRenderedPageBreak/>
        <w:t>odpowiedzialności prawnej za stan bezpieczeństwa i higieny pracy zatrudnionych przez Wykonawcę pracowników.</w:t>
      </w:r>
    </w:p>
    <w:p w:rsidR="00F32A07" w:rsidRDefault="00F32A07" w:rsidP="00F32A07">
      <w:pPr>
        <w:pStyle w:val="Akapitzlist"/>
        <w:numPr>
          <w:ilvl w:val="1"/>
          <w:numId w:val="2"/>
        </w:numPr>
        <w:tabs>
          <w:tab w:val="left" w:pos="142"/>
          <w:tab w:val="left" w:pos="851"/>
        </w:tabs>
        <w:spacing w:after="0" w:line="240" w:lineRule="auto"/>
        <w:jc w:val="both"/>
        <w:rPr>
          <w:rFonts w:ascii="Verdana" w:hAnsi="Verdana" w:cs="Arial"/>
        </w:rPr>
      </w:pPr>
      <w:r>
        <w:rPr>
          <w:rFonts w:ascii="Verdana" w:hAnsi="Verdana" w:cs="Arial"/>
        </w:rPr>
        <w:t>Zapewnić stały nadzór nad pracownikami i prowadzonymi robotami przez osoby posiadające kwalifikacje wymagane przepisami prawa oraz posiadającymi wiedzę i umiejętności w zakresie bezpiecznej organizacji i prowadzenia prac. W przypadku konieczności czasowego opuszczenia miejsca prac, osoba odpowiedzialna wyznacza zastępcę na czas swojej nieobecności. Osoby nadzorujące i wykonujące prace muszą posiadać wymagane uprawnienia i być przeszkolone.</w:t>
      </w:r>
    </w:p>
    <w:p w:rsidR="00F32A07" w:rsidRDefault="00F32A07" w:rsidP="00F32A07">
      <w:pPr>
        <w:pStyle w:val="Akapitzlist"/>
        <w:numPr>
          <w:ilvl w:val="0"/>
          <w:numId w:val="48"/>
        </w:numPr>
        <w:tabs>
          <w:tab w:val="left" w:pos="142"/>
          <w:tab w:val="left" w:pos="426"/>
          <w:tab w:val="left" w:pos="851"/>
        </w:tabs>
        <w:spacing w:after="0" w:line="240" w:lineRule="auto"/>
        <w:jc w:val="both"/>
        <w:rPr>
          <w:rFonts w:ascii="Verdana" w:hAnsi="Verdana" w:cs="Arial"/>
        </w:rPr>
      </w:pPr>
      <w:r>
        <w:rPr>
          <w:rFonts w:ascii="Verdana" w:hAnsi="Verdana" w:cs="Arial"/>
        </w:rPr>
        <w:t>Wykonawca zobowiązany jest współdziałać z Zamawiającym w zakresie BHP w procesie przygotowania i realizacji umowy (wykona na swój koszt) a zwłaszcza zobowiązany jest:</w:t>
      </w:r>
    </w:p>
    <w:p w:rsidR="00F32A07" w:rsidRDefault="00F32A07" w:rsidP="00F32A07">
      <w:pPr>
        <w:pStyle w:val="Akapitzlist"/>
        <w:numPr>
          <w:ilvl w:val="3"/>
          <w:numId w:val="49"/>
        </w:numPr>
        <w:tabs>
          <w:tab w:val="left" w:pos="1134"/>
        </w:tabs>
        <w:spacing w:after="0" w:line="240" w:lineRule="auto"/>
        <w:ind w:left="1134"/>
        <w:jc w:val="both"/>
        <w:rPr>
          <w:rFonts w:ascii="Verdana" w:hAnsi="Verdana" w:cs="Arial"/>
        </w:rPr>
      </w:pPr>
      <w:r>
        <w:rPr>
          <w:rFonts w:ascii="Verdana" w:hAnsi="Verdana" w:cs="Arial"/>
        </w:rPr>
        <w:t>Opracować plan BIOZ i Instrukcje Bezpiecznego Wykonania Robót (IBWR) na minimum 7 dni przed rozpoczęciem prac oraz przekazać ich kopie Zamawiającemu. IBWR muszą być wykonane przez Wykonawcę oraz podwykonawców z uwzględnieniem podziału (odpowiednio w ich) zakresach;</w:t>
      </w:r>
    </w:p>
    <w:p w:rsidR="00F32A07" w:rsidRDefault="00F32A07" w:rsidP="00F32A07">
      <w:pPr>
        <w:pStyle w:val="Akapitzlist"/>
        <w:numPr>
          <w:ilvl w:val="3"/>
          <w:numId w:val="44"/>
        </w:numPr>
        <w:tabs>
          <w:tab w:val="left" w:pos="1418"/>
        </w:tabs>
        <w:spacing w:after="0" w:line="240" w:lineRule="auto"/>
        <w:ind w:left="1418"/>
        <w:rPr>
          <w:rFonts w:ascii="Verdana" w:hAnsi="Verdana" w:cs="Arial"/>
        </w:rPr>
      </w:pPr>
      <w:r>
        <w:rPr>
          <w:rFonts w:ascii="Verdana" w:hAnsi="Verdana" w:cs="Arial"/>
        </w:rPr>
        <w:t>obiekty kubaturowe:</w:t>
      </w:r>
    </w:p>
    <w:p w:rsidR="00F32A07" w:rsidRDefault="00F32A07" w:rsidP="00F32A07">
      <w:pPr>
        <w:pStyle w:val="Akapitzlist"/>
        <w:numPr>
          <w:ilvl w:val="0"/>
          <w:numId w:val="50"/>
        </w:numPr>
        <w:tabs>
          <w:tab w:val="left" w:pos="1843"/>
        </w:tabs>
        <w:spacing w:after="0" w:line="240" w:lineRule="auto"/>
        <w:ind w:left="1843"/>
        <w:jc w:val="both"/>
        <w:rPr>
          <w:rFonts w:ascii="Verdana" w:hAnsi="Verdana" w:cs="Arial"/>
        </w:rPr>
      </w:pPr>
      <w:r>
        <w:rPr>
          <w:rFonts w:ascii="Verdana" w:hAnsi="Verdana" w:cs="Arial"/>
        </w:rPr>
        <w:t>roboty ogólnobudowlane - stanu zerowego (roboty ziemne, prace poniżej poziomu ziemi),</w:t>
      </w:r>
    </w:p>
    <w:p w:rsidR="00F32A07" w:rsidRDefault="00F32A07" w:rsidP="00F32A07">
      <w:pPr>
        <w:pStyle w:val="Akapitzlist"/>
        <w:numPr>
          <w:ilvl w:val="0"/>
          <w:numId w:val="50"/>
        </w:numPr>
        <w:tabs>
          <w:tab w:val="left" w:pos="1843"/>
        </w:tabs>
        <w:spacing w:after="0" w:line="240" w:lineRule="auto"/>
        <w:ind w:left="1843"/>
        <w:jc w:val="both"/>
        <w:rPr>
          <w:rFonts w:ascii="Verdana" w:hAnsi="Verdana" w:cs="Arial"/>
        </w:rPr>
      </w:pPr>
      <w:r>
        <w:rPr>
          <w:rFonts w:ascii="Verdana" w:hAnsi="Verdana" w:cs="Arial"/>
        </w:rPr>
        <w:t>Roboty ogólnobudowlane – stanu surowego  (prace na powierzchni ziemi oraz powyżej poziomu ziemi),</w:t>
      </w:r>
    </w:p>
    <w:p w:rsidR="00F32A07" w:rsidRDefault="00F32A07" w:rsidP="00F32A07">
      <w:pPr>
        <w:pStyle w:val="Akapitzlist"/>
        <w:numPr>
          <w:ilvl w:val="0"/>
          <w:numId w:val="50"/>
        </w:numPr>
        <w:tabs>
          <w:tab w:val="left" w:pos="1843"/>
        </w:tabs>
        <w:spacing w:after="0" w:line="240" w:lineRule="auto"/>
        <w:ind w:left="1843"/>
        <w:jc w:val="both"/>
        <w:rPr>
          <w:rFonts w:ascii="Verdana" w:hAnsi="Verdana" w:cs="Arial"/>
        </w:rPr>
      </w:pPr>
      <w:r>
        <w:rPr>
          <w:rFonts w:ascii="Verdana" w:hAnsi="Verdana" w:cs="Arial"/>
        </w:rPr>
        <w:t>Roboty ogólnobudowlane – prace wykończeniowe zewnętrzne i wewnętrzne,</w:t>
      </w:r>
    </w:p>
    <w:p w:rsidR="00F32A07" w:rsidRDefault="00F32A07" w:rsidP="00F32A07">
      <w:pPr>
        <w:pStyle w:val="Akapitzlist"/>
        <w:numPr>
          <w:ilvl w:val="0"/>
          <w:numId w:val="50"/>
        </w:numPr>
        <w:tabs>
          <w:tab w:val="left" w:pos="1843"/>
        </w:tabs>
        <w:spacing w:after="0" w:line="240" w:lineRule="auto"/>
        <w:ind w:left="1843"/>
        <w:jc w:val="both"/>
        <w:rPr>
          <w:rFonts w:ascii="Verdana" w:hAnsi="Verdana" w:cs="Arial"/>
        </w:rPr>
      </w:pPr>
      <w:r>
        <w:rPr>
          <w:rFonts w:ascii="Verdana" w:hAnsi="Verdana" w:cs="Arial"/>
        </w:rPr>
        <w:t>instalacje c.o.,</w:t>
      </w:r>
    </w:p>
    <w:p w:rsidR="00F32A07" w:rsidRDefault="00F32A07" w:rsidP="00F32A07">
      <w:pPr>
        <w:pStyle w:val="Akapitzlist"/>
        <w:numPr>
          <w:ilvl w:val="0"/>
          <w:numId w:val="50"/>
        </w:numPr>
        <w:tabs>
          <w:tab w:val="left" w:pos="1843"/>
        </w:tabs>
        <w:spacing w:after="0" w:line="240" w:lineRule="auto"/>
        <w:ind w:left="1843"/>
        <w:jc w:val="both"/>
        <w:rPr>
          <w:rFonts w:ascii="Verdana" w:hAnsi="Verdana" w:cs="Arial"/>
        </w:rPr>
      </w:pPr>
      <w:r>
        <w:rPr>
          <w:rFonts w:ascii="Verdana" w:hAnsi="Verdana" w:cs="Arial"/>
        </w:rPr>
        <w:t>instalacje wentylacji,</w:t>
      </w:r>
    </w:p>
    <w:p w:rsidR="00F32A07" w:rsidRDefault="00F32A07" w:rsidP="00F32A07">
      <w:pPr>
        <w:pStyle w:val="Akapitzlist"/>
        <w:numPr>
          <w:ilvl w:val="0"/>
          <w:numId w:val="50"/>
        </w:numPr>
        <w:tabs>
          <w:tab w:val="left" w:pos="1843"/>
        </w:tabs>
        <w:spacing w:after="0" w:line="240" w:lineRule="auto"/>
        <w:ind w:left="1843"/>
        <w:jc w:val="both"/>
        <w:rPr>
          <w:rFonts w:ascii="Verdana" w:hAnsi="Verdana" w:cs="Arial"/>
        </w:rPr>
      </w:pPr>
      <w:r>
        <w:rPr>
          <w:rFonts w:ascii="Verdana" w:hAnsi="Verdana" w:cs="Arial"/>
        </w:rPr>
        <w:t>instalacje kanalizacji,</w:t>
      </w:r>
    </w:p>
    <w:p w:rsidR="00F32A07" w:rsidRDefault="00F32A07" w:rsidP="00F32A07">
      <w:pPr>
        <w:pStyle w:val="Akapitzlist"/>
        <w:numPr>
          <w:ilvl w:val="0"/>
          <w:numId w:val="50"/>
        </w:numPr>
        <w:tabs>
          <w:tab w:val="left" w:pos="1843"/>
        </w:tabs>
        <w:spacing w:after="0" w:line="240" w:lineRule="auto"/>
        <w:ind w:left="1843"/>
        <w:jc w:val="both"/>
        <w:rPr>
          <w:rFonts w:ascii="Verdana" w:hAnsi="Verdana" w:cs="Arial"/>
        </w:rPr>
      </w:pPr>
      <w:r>
        <w:rPr>
          <w:rFonts w:ascii="Verdana" w:hAnsi="Verdana" w:cs="Arial"/>
        </w:rPr>
        <w:t>instalacje wodociągowe,</w:t>
      </w:r>
    </w:p>
    <w:p w:rsidR="00F32A07" w:rsidRDefault="00F32A07" w:rsidP="00F32A07">
      <w:pPr>
        <w:pStyle w:val="Akapitzlist"/>
        <w:numPr>
          <w:ilvl w:val="0"/>
          <w:numId w:val="50"/>
        </w:numPr>
        <w:tabs>
          <w:tab w:val="left" w:pos="1843"/>
        </w:tabs>
        <w:spacing w:after="0" w:line="240" w:lineRule="auto"/>
        <w:ind w:left="1843"/>
        <w:jc w:val="both"/>
        <w:rPr>
          <w:rFonts w:ascii="Verdana" w:hAnsi="Verdana" w:cs="Arial"/>
        </w:rPr>
      </w:pPr>
      <w:r>
        <w:rPr>
          <w:rFonts w:ascii="Verdana" w:hAnsi="Verdana" w:cs="Arial"/>
        </w:rPr>
        <w:t>instalacje elektryczne,</w:t>
      </w:r>
    </w:p>
    <w:p w:rsidR="00F32A07" w:rsidRDefault="00F32A07" w:rsidP="00F32A07">
      <w:pPr>
        <w:pStyle w:val="Akapitzlist"/>
        <w:numPr>
          <w:ilvl w:val="0"/>
          <w:numId w:val="50"/>
        </w:numPr>
        <w:tabs>
          <w:tab w:val="left" w:pos="1843"/>
        </w:tabs>
        <w:spacing w:after="0" w:line="240" w:lineRule="auto"/>
        <w:ind w:left="1843"/>
        <w:jc w:val="both"/>
        <w:rPr>
          <w:rFonts w:ascii="Verdana" w:hAnsi="Verdana" w:cs="Arial"/>
        </w:rPr>
      </w:pPr>
      <w:r>
        <w:rPr>
          <w:rFonts w:ascii="Verdana" w:hAnsi="Verdana" w:cs="Arial"/>
        </w:rPr>
        <w:t xml:space="preserve">instalacje </w:t>
      </w:r>
      <w:proofErr w:type="spellStart"/>
      <w:r>
        <w:rPr>
          <w:rFonts w:ascii="Verdana" w:hAnsi="Verdana" w:cs="Arial"/>
        </w:rPr>
        <w:t>AKPiA</w:t>
      </w:r>
      <w:proofErr w:type="spellEnd"/>
      <w:r>
        <w:rPr>
          <w:rFonts w:ascii="Verdana" w:hAnsi="Verdana" w:cs="Arial"/>
        </w:rPr>
        <w:t xml:space="preserve">, multimedialne, </w:t>
      </w:r>
      <w:proofErr w:type="spellStart"/>
      <w:r>
        <w:rPr>
          <w:rFonts w:ascii="Verdana" w:hAnsi="Verdana" w:cs="Arial"/>
        </w:rPr>
        <w:t>SSWiN</w:t>
      </w:r>
      <w:proofErr w:type="spellEnd"/>
      <w:r>
        <w:rPr>
          <w:rFonts w:ascii="Verdana" w:hAnsi="Verdana" w:cs="Arial"/>
        </w:rPr>
        <w:t xml:space="preserve">, CCTV i </w:t>
      </w:r>
    </w:p>
    <w:p w:rsidR="00F32A07" w:rsidRDefault="00F32A07" w:rsidP="00F32A07">
      <w:pPr>
        <w:pStyle w:val="Akapitzlist"/>
        <w:numPr>
          <w:ilvl w:val="0"/>
          <w:numId w:val="50"/>
        </w:numPr>
        <w:tabs>
          <w:tab w:val="left" w:pos="1843"/>
        </w:tabs>
        <w:spacing w:after="0" w:line="240" w:lineRule="auto"/>
        <w:ind w:left="1843"/>
        <w:jc w:val="both"/>
        <w:rPr>
          <w:rFonts w:ascii="Verdana" w:hAnsi="Verdana" w:cs="Arial"/>
        </w:rPr>
      </w:pPr>
      <w:r>
        <w:rPr>
          <w:rFonts w:ascii="Verdana" w:hAnsi="Verdana" w:cs="Arial"/>
        </w:rPr>
        <w:t>inne nietypowe zakresy prac ustalane w trakcie prac.</w:t>
      </w:r>
    </w:p>
    <w:p w:rsidR="00F32A07" w:rsidRDefault="00F32A07" w:rsidP="00F32A07">
      <w:pPr>
        <w:pStyle w:val="Akapitzlist"/>
        <w:numPr>
          <w:ilvl w:val="3"/>
          <w:numId w:val="44"/>
        </w:numPr>
        <w:tabs>
          <w:tab w:val="left" w:pos="1418"/>
        </w:tabs>
        <w:spacing w:after="0" w:line="240" w:lineRule="auto"/>
        <w:ind w:left="1418"/>
        <w:rPr>
          <w:rFonts w:ascii="Verdana" w:hAnsi="Verdana" w:cs="Arial"/>
        </w:rPr>
      </w:pPr>
      <w:r>
        <w:rPr>
          <w:rFonts w:ascii="Verdana" w:hAnsi="Verdana" w:cs="Arial"/>
        </w:rPr>
        <w:t>sieci zewnętrzne wraz z obiektami (podział poszczególnych rodzajów robót jak dla obiektów kubaturowych).</w:t>
      </w:r>
    </w:p>
    <w:p w:rsidR="00F32A07" w:rsidRDefault="00F32A07" w:rsidP="00F32A07">
      <w:pPr>
        <w:pStyle w:val="Akapitzlist"/>
        <w:tabs>
          <w:tab w:val="left" w:pos="1134"/>
        </w:tabs>
        <w:ind w:left="1134"/>
        <w:jc w:val="both"/>
        <w:rPr>
          <w:rFonts w:ascii="Verdana" w:hAnsi="Verdana" w:cs="Arial"/>
        </w:rPr>
      </w:pPr>
      <w:r>
        <w:rPr>
          <w:rFonts w:ascii="Verdana" w:hAnsi="Verdana" w:cs="Arial"/>
        </w:rPr>
        <w:t>Uwzględnić ewentualne uwagi i zalecenia przekazane przez Zamawiającego.</w:t>
      </w:r>
    </w:p>
    <w:p w:rsidR="00F32A07" w:rsidRDefault="00F32A07" w:rsidP="00F32A07">
      <w:pPr>
        <w:pStyle w:val="Akapitzlist"/>
        <w:numPr>
          <w:ilvl w:val="3"/>
          <w:numId w:val="49"/>
        </w:numPr>
        <w:tabs>
          <w:tab w:val="left" w:pos="1134"/>
        </w:tabs>
        <w:spacing w:after="0" w:line="240" w:lineRule="auto"/>
        <w:ind w:left="1134"/>
        <w:jc w:val="both"/>
        <w:rPr>
          <w:rFonts w:ascii="Verdana" w:hAnsi="Verdana" w:cs="Arial"/>
        </w:rPr>
      </w:pPr>
      <w:r>
        <w:rPr>
          <w:rFonts w:ascii="Verdana" w:hAnsi="Verdana" w:cs="Arial"/>
        </w:rPr>
        <w:t>Zapoznać wszystkich pracowników Wykonawcy na budowie z planem BIOZ i Instrukcjami Bezpiecznego Wykonania Robót, posiadać pisemne potwierdzenia zapoznania się pracowników z powyższym planem, instrukcjami oraz stosować się do zawartych w nim wymagań i wytycznych. W przypadku braku tych dokumentów podczas kontroli koordynator BHP Zamawiającego ma prawo wstrzymać prace do czasu uzupełnienia dokumentacji.</w:t>
      </w:r>
    </w:p>
    <w:p w:rsidR="00F32A07" w:rsidRDefault="00F32A07" w:rsidP="00F32A07">
      <w:pPr>
        <w:pStyle w:val="Akapitzlist"/>
        <w:numPr>
          <w:ilvl w:val="3"/>
          <w:numId w:val="49"/>
        </w:numPr>
        <w:tabs>
          <w:tab w:val="left" w:pos="1134"/>
        </w:tabs>
        <w:spacing w:after="0" w:line="240" w:lineRule="auto"/>
        <w:ind w:left="1134"/>
        <w:jc w:val="both"/>
        <w:rPr>
          <w:rFonts w:ascii="Verdana" w:hAnsi="Verdana" w:cs="Arial"/>
        </w:rPr>
      </w:pPr>
      <w:r>
        <w:rPr>
          <w:rFonts w:ascii="Verdana" w:hAnsi="Verdana" w:cs="Arial"/>
        </w:rPr>
        <w:t>Przeprowadzić ocenę ryzyka zawodowego wykonania przedmiotu Umowy (odpowiednio w swoich zakresach), posiadać Instrukcje BHP- ORZ będzie weryfikowana podczas kontroli BHP Inwestora.</w:t>
      </w:r>
    </w:p>
    <w:p w:rsidR="00F32A07" w:rsidRDefault="00F32A07" w:rsidP="00F32A07">
      <w:pPr>
        <w:pStyle w:val="Akapitzlist"/>
        <w:numPr>
          <w:ilvl w:val="3"/>
          <w:numId w:val="49"/>
        </w:numPr>
        <w:tabs>
          <w:tab w:val="left" w:pos="1134"/>
        </w:tabs>
        <w:spacing w:after="0" w:line="240" w:lineRule="auto"/>
        <w:ind w:left="1134"/>
        <w:jc w:val="both"/>
        <w:rPr>
          <w:rFonts w:ascii="Verdana" w:hAnsi="Verdana" w:cs="Arial"/>
        </w:rPr>
      </w:pPr>
      <w:r>
        <w:rPr>
          <w:rFonts w:ascii="Verdana" w:hAnsi="Verdana" w:cs="Arial"/>
        </w:rPr>
        <w:t>Angażować do wykonania przedmiotu umowy tylko osoby posiadające odpowiednie, wymagane przepisami kwalifikacje zawodowe, aktualne badania lekarskie oraz przeszkolenia w zakresie BHP.</w:t>
      </w:r>
    </w:p>
    <w:p w:rsidR="00F32A07" w:rsidRDefault="00F32A07" w:rsidP="00F32A07">
      <w:pPr>
        <w:pStyle w:val="Akapitzlist"/>
        <w:numPr>
          <w:ilvl w:val="3"/>
          <w:numId w:val="49"/>
        </w:numPr>
        <w:tabs>
          <w:tab w:val="left" w:pos="1134"/>
        </w:tabs>
        <w:spacing w:after="0" w:line="240" w:lineRule="auto"/>
        <w:ind w:left="1134"/>
        <w:jc w:val="both"/>
        <w:rPr>
          <w:rFonts w:ascii="Verdana" w:hAnsi="Verdana" w:cs="Arial"/>
        </w:rPr>
      </w:pPr>
      <w:r>
        <w:rPr>
          <w:rFonts w:ascii="Verdana" w:hAnsi="Verdana" w:cs="Arial"/>
        </w:rPr>
        <w:t xml:space="preserve">Zapewnić podczas prac stałą obecność wyznaczonych osób do udzielania pierwszej pomocy przedmedycznej oraz zwalczania pożarów i ewakuacji pracowników, a także zapewnić środki niezbędne do </w:t>
      </w:r>
      <w:r>
        <w:rPr>
          <w:rFonts w:ascii="Verdana" w:hAnsi="Verdana" w:cs="Arial"/>
        </w:rPr>
        <w:lastRenderedPageBreak/>
        <w:t xml:space="preserve">działania w przedmiotowym zakresie, chyba, że z BIOZ wynika inaczej, Stosować zasadę, że każdorazowo 1 na10 pracowników powinien być przeszkolony w ww. zakresach. </w:t>
      </w:r>
    </w:p>
    <w:p w:rsidR="00F32A07" w:rsidRDefault="00F32A07" w:rsidP="00F32A07">
      <w:pPr>
        <w:pStyle w:val="Akapitzlist"/>
        <w:numPr>
          <w:ilvl w:val="3"/>
          <w:numId w:val="49"/>
        </w:numPr>
        <w:tabs>
          <w:tab w:val="left" w:pos="1134"/>
        </w:tabs>
        <w:spacing w:after="0" w:line="240" w:lineRule="auto"/>
        <w:ind w:left="1134"/>
        <w:jc w:val="both"/>
        <w:rPr>
          <w:rFonts w:ascii="Verdana" w:hAnsi="Verdana" w:cs="Arial"/>
        </w:rPr>
      </w:pPr>
      <w:r>
        <w:rPr>
          <w:rFonts w:ascii="Verdana" w:hAnsi="Verdana" w:cs="Arial"/>
        </w:rPr>
        <w:t xml:space="preserve">Jeżeli na budowie będzie wykonywało pracę więcej niż 50 osób Wykonawca jest obowiązany wyposażyć budowę w defibrylator oraz zapewnić pomieszczenie do udzielania pierwszej pomocy (dopuszcza się pomieszczenia kierownictwa budowy). </w:t>
      </w:r>
    </w:p>
    <w:p w:rsidR="00F32A07" w:rsidRDefault="00F32A07" w:rsidP="00F32A07">
      <w:pPr>
        <w:pStyle w:val="Akapitzlist"/>
        <w:numPr>
          <w:ilvl w:val="3"/>
          <w:numId w:val="49"/>
        </w:numPr>
        <w:tabs>
          <w:tab w:val="left" w:pos="1134"/>
        </w:tabs>
        <w:spacing w:after="0" w:line="240" w:lineRule="auto"/>
        <w:ind w:left="1134"/>
        <w:jc w:val="both"/>
        <w:rPr>
          <w:rFonts w:ascii="Verdana" w:hAnsi="Verdana" w:cs="Arial"/>
        </w:rPr>
      </w:pPr>
      <w:r>
        <w:rPr>
          <w:rFonts w:ascii="Verdana" w:hAnsi="Verdana" w:cs="Arial"/>
        </w:rPr>
        <w:t>Wyznaczyć i wyposażyć punkt ppoż. na terenie budowy zgodnie z planem BIOZ – minimalne wymagania to:</w:t>
      </w:r>
    </w:p>
    <w:p w:rsidR="00F32A07" w:rsidRDefault="00F32A07" w:rsidP="00F32A07">
      <w:pPr>
        <w:pStyle w:val="Akapitzlist"/>
        <w:numPr>
          <w:ilvl w:val="0"/>
          <w:numId w:val="51"/>
        </w:numPr>
        <w:tabs>
          <w:tab w:val="left" w:pos="1134"/>
        </w:tabs>
        <w:spacing w:after="0" w:line="240" w:lineRule="auto"/>
        <w:jc w:val="both"/>
        <w:rPr>
          <w:rFonts w:ascii="Verdana" w:hAnsi="Verdana" w:cs="Arial"/>
        </w:rPr>
      </w:pPr>
      <w:r>
        <w:rPr>
          <w:rFonts w:ascii="Verdana" w:hAnsi="Verdana" w:cs="Arial"/>
        </w:rPr>
        <w:t xml:space="preserve">2 gaśnice GP 6X ABC, </w:t>
      </w:r>
    </w:p>
    <w:p w:rsidR="00F32A07" w:rsidRDefault="00F32A07" w:rsidP="00F32A07">
      <w:pPr>
        <w:pStyle w:val="Akapitzlist"/>
        <w:numPr>
          <w:ilvl w:val="0"/>
          <w:numId w:val="51"/>
        </w:numPr>
        <w:tabs>
          <w:tab w:val="left" w:pos="1134"/>
        </w:tabs>
        <w:spacing w:after="0" w:line="240" w:lineRule="auto"/>
        <w:jc w:val="both"/>
        <w:rPr>
          <w:rFonts w:ascii="Verdana" w:hAnsi="Verdana" w:cs="Arial"/>
        </w:rPr>
      </w:pPr>
      <w:r>
        <w:rPr>
          <w:rFonts w:ascii="Verdana" w:hAnsi="Verdana" w:cs="Arial"/>
        </w:rPr>
        <w:t>koc gaśniczy,</w:t>
      </w:r>
    </w:p>
    <w:p w:rsidR="00F32A07" w:rsidRDefault="00F32A07" w:rsidP="00F32A07">
      <w:pPr>
        <w:pStyle w:val="Akapitzlist"/>
        <w:numPr>
          <w:ilvl w:val="0"/>
          <w:numId w:val="51"/>
        </w:numPr>
        <w:tabs>
          <w:tab w:val="left" w:pos="1134"/>
        </w:tabs>
        <w:spacing w:after="0" w:line="240" w:lineRule="auto"/>
        <w:jc w:val="both"/>
        <w:rPr>
          <w:rFonts w:ascii="Verdana" w:hAnsi="Verdana" w:cs="Arial"/>
        </w:rPr>
      </w:pPr>
      <w:r>
        <w:rPr>
          <w:rFonts w:ascii="Verdana" w:hAnsi="Verdana" w:cs="Arial"/>
        </w:rPr>
        <w:t>gaśnica GS 5X BC.</w:t>
      </w:r>
    </w:p>
    <w:p w:rsidR="00F32A07" w:rsidRDefault="00F32A07" w:rsidP="00F32A07">
      <w:pPr>
        <w:pStyle w:val="Akapitzlist"/>
        <w:numPr>
          <w:ilvl w:val="3"/>
          <w:numId w:val="49"/>
        </w:numPr>
        <w:tabs>
          <w:tab w:val="left" w:pos="1134"/>
        </w:tabs>
        <w:spacing w:after="0" w:line="240" w:lineRule="auto"/>
        <w:ind w:left="1134"/>
        <w:jc w:val="both"/>
        <w:rPr>
          <w:rFonts w:ascii="Verdana" w:hAnsi="Verdana" w:cs="Arial"/>
        </w:rPr>
      </w:pPr>
      <w:r>
        <w:rPr>
          <w:rFonts w:ascii="Verdana" w:hAnsi="Verdana" w:cs="Arial"/>
        </w:rPr>
        <w:t>Zapewnić zgodnie z wymaganiami przepisów przygotowanie pracowników do pracy, potwierdzone stosownymi dokumentami (dbać o ich aktualność):</w:t>
      </w:r>
    </w:p>
    <w:p w:rsidR="00F32A07" w:rsidRDefault="00F32A07" w:rsidP="00F32A07">
      <w:pPr>
        <w:pStyle w:val="Akapitzlist"/>
        <w:numPr>
          <w:ilvl w:val="0"/>
          <w:numId w:val="52"/>
        </w:numPr>
        <w:tabs>
          <w:tab w:val="left" w:pos="1843"/>
        </w:tabs>
        <w:spacing w:after="0" w:line="240" w:lineRule="auto"/>
        <w:jc w:val="both"/>
        <w:rPr>
          <w:rFonts w:ascii="Verdana" w:hAnsi="Verdana" w:cs="Arial"/>
        </w:rPr>
      </w:pPr>
      <w:r>
        <w:rPr>
          <w:rFonts w:ascii="Verdana" w:hAnsi="Verdana" w:cs="Arial"/>
        </w:rPr>
        <w:t xml:space="preserve">orzeczeniami lekarskimi o braku przeciwwskazań do wykonania powierzonych prac lub zajmowanego stanowiska, wydane przez lekarza medycyny pracy, </w:t>
      </w:r>
    </w:p>
    <w:p w:rsidR="00F32A07" w:rsidRDefault="00F32A07" w:rsidP="00F32A07">
      <w:pPr>
        <w:pStyle w:val="Akapitzlist"/>
        <w:numPr>
          <w:ilvl w:val="0"/>
          <w:numId w:val="52"/>
        </w:numPr>
        <w:tabs>
          <w:tab w:val="left" w:pos="1843"/>
        </w:tabs>
        <w:spacing w:after="0" w:line="240" w:lineRule="auto"/>
        <w:jc w:val="both"/>
        <w:rPr>
          <w:rFonts w:ascii="Verdana" w:hAnsi="Verdana" w:cs="Arial"/>
        </w:rPr>
      </w:pPr>
      <w:r>
        <w:rPr>
          <w:rFonts w:ascii="Verdana" w:hAnsi="Verdana" w:cs="Arial"/>
        </w:rPr>
        <w:t>dokumentami potwierdzającymi ważność szkoleń pracowników w zakresie BHP i przepisów przeciwpożarowych, a dla pracowników zatrudnionych na stanowiskach robotniczych przeprowadzenie szkolenia okresowego nie rzadziej niż raz do roku,</w:t>
      </w:r>
    </w:p>
    <w:p w:rsidR="00F32A07" w:rsidRDefault="00F32A07" w:rsidP="00F32A07">
      <w:pPr>
        <w:pStyle w:val="Akapitzlist"/>
        <w:numPr>
          <w:ilvl w:val="0"/>
          <w:numId w:val="52"/>
        </w:numPr>
        <w:tabs>
          <w:tab w:val="left" w:pos="1843"/>
        </w:tabs>
        <w:spacing w:after="0" w:line="240" w:lineRule="auto"/>
        <w:jc w:val="both"/>
        <w:rPr>
          <w:rFonts w:ascii="Verdana" w:hAnsi="Verdana" w:cs="Arial"/>
        </w:rPr>
      </w:pPr>
      <w:r>
        <w:rPr>
          <w:rFonts w:ascii="Verdana" w:hAnsi="Verdana" w:cs="Arial"/>
        </w:rPr>
        <w:t>dokumentami potwierdzającymi odbycie szkolenia informacyjnego BHP przeprowadzonego na budowie przed rozpoczęciem robót w miejscu prac – w razie wskazania konieczności wykonywania go przez Zamawiającego. Zamawiający określi konieczność wykonywania szkolenia informacyjnego przed rozpoczęciem inwestycji – podczas pierwszego spotkania z koordynatorem ds. BHP od strony wykonawcy.</w:t>
      </w:r>
    </w:p>
    <w:p w:rsidR="00F32A07" w:rsidRDefault="00F32A07" w:rsidP="00F32A07">
      <w:pPr>
        <w:pStyle w:val="Akapitzlist"/>
        <w:numPr>
          <w:ilvl w:val="0"/>
          <w:numId w:val="52"/>
        </w:numPr>
        <w:tabs>
          <w:tab w:val="left" w:pos="1843"/>
        </w:tabs>
        <w:spacing w:after="0" w:line="240" w:lineRule="auto"/>
        <w:jc w:val="both"/>
        <w:rPr>
          <w:rFonts w:ascii="Verdana" w:hAnsi="Verdana" w:cs="Arial"/>
        </w:rPr>
      </w:pPr>
      <w:r>
        <w:rPr>
          <w:rFonts w:ascii="Verdana" w:hAnsi="Verdana" w:cs="Arial"/>
        </w:rPr>
        <w:t>świadectwami i dokumentami potwierdzającymi dodatkowe kwalifikacje niezbędne do wykonania powierzonych prac, obsługi sprzętu lub kierowania maszynami i pojazdami,</w:t>
      </w:r>
    </w:p>
    <w:p w:rsidR="00F32A07" w:rsidRDefault="00F32A07" w:rsidP="00F32A07">
      <w:pPr>
        <w:pStyle w:val="Akapitzlist"/>
        <w:numPr>
          <w:ilvl w:val="0"/>
          <w:numId w:val="52"/>
        </w:numPr>
        <w:tabs>
          <w:tab w:val="left" w:pos="1843"/>
        </w:tabs>
        <w:spacing w:after="0" w:line="240" w:lineRule="auto"/>
        <w:jc w:val="both"/>
        <w:rPr>
          <w:rFonts w:ascii="Verdana" w:hAnsi="Verdana" w:cs="Arial"/>
        </w:rPr>
      </w:pPr>
      <w:r>
        <w:rPr>
          <w:rFonts w:ascii="Verdana" w:hAnsi="Verdana" w:cs="Arial"/>
        </w:rPr>
        <w:t xml:space="preserve">kartami oceny ryzyka zawodowego wraz z oświadczeniami potwierdzającymi zapoznanie się pracowników z zagrożeniami wynikającymi z oceny ryzyka zawodowego, występującymi na określonych stanowiskach pracy, </w:t>
      </w:r>
    </w:p>
    <w:p w:rsidR="00F32A07" w:rsidRDefault="00F32A07" w:rsidP="00F32A07">
      <w:pPr>
        <w:pStyle w:val="Akapitzlist"/>
        <w:numPr>
          <w:ilvl w:val="0"/>
          <w:numId w:val="52"/>
        </w:numPr>
        <w:tabs>
          <w:tab w:val="left" w:pos="1843"/>
        </w:tabs>
        <w:spacing w:after="0" w:line="240" w:lineRule="auto"/>
        <w:jc w:val="both"/>
        <w:rPr>
          <w:rFonts w:ascii="Verdana" w:hAnsi="Verdana" w:cs="Arial"/>
        </w:rPr>
      </w:pPr>
      <w:r>
        <w:rPr>
          <w:rFonts w:ascii="Verdana" w:hAnsi="Verdana" w:cs="Arial"/>
        </w:rPr>
        <w:t>potwierdzeniami zapoznanie się pracowników z DTR maszyn i innych urządzeń technicznych lub ich instrukcją obsługi,</w:t>
      </w:r>
    </w:p>
    <w:p w:rsidR="00F32A07" w:rsidRDefault="00F32A07" w:rsidP="00F32A07">
      <w:pPr>
        <w:pStyle w:val="Akapitzlist"/>
        <w:numPr>
          <w:ilvl w:val="0"/>
          <w:numId w:val="52"/>
        </w:numPr>
        <w:tabs>
          <w:tab w:val="left" w:pos="1843"/>
        </w:tabs>
        <w:spacing w:after="0" w:line="240" w:lineRule="auto"/>
        <w:jc w:val="both"/>
        <w:rPr>
          <w:rFonts w:ascii="Verdana" w:hAnsi="Verdana" w:cs="Arial"/>
        </w:rPr>
      </w:pPr>
      <w:r>
        <w:rPr>
          <w:rFonts w:ascii="Verdana" w:hAnsi="Verdana" w:cs="Arial"/>
        </w:rPr>
        <w:t>potwierdzeniami dokonywania okresowych kontroli urządzeń elektrycznych pod względem bezpieczeństwa wymaganych przepisami prawa,</w:t>
      </w:r>
    </w:p>
    <w:p w:rsidR="00F32A07" w:rsidRDefault="00F32A07" w:rsidP="00F32A07">
      <w:pPr>
        <w:pStyle w:val="Akapitzlist"/>
        <w:numPr>
          <w:ilvl w:val="0"/>
          <w:numId w:val="52"/>
        </w:numPr>
        <w:tabs>
          <w:tab w:val="left" w:pos="1843"/>
        </w:tabs>
        <w:spacing w:after="0" w:line="240" w:lineRule="auto"/>
        <w:jc w:val="both"/>
        <w:rPr>
          <w:rFonts w:ascii="Verdana" w:hAnsi="Verdana" w:cs="Arial"/>
        </w:rPr>
      </w:pPr>
      <w:r>
        <w:rPr>
          <w:rFonts w:ascii="Verdana" w:hAnsi="Verdana" w:cs="Arial"/>
        </w:rPr>
        <w:t>wykazami osób wyznaczonych i przeszkolonych w zakresie udzielania pomocy przedmedycznej,</w:t>
      </w:r>
    </w:p>
    <w:p w:rsidR="00F32A07" w:rsidRDefault="00F32A07" w:rsidP="00F32A07">
      <w:pPr>
        <w:pStyle w:val="Akapitzlist"/>
        <w:numPr>
          <w:ilvl w:val="0"/>
          <w:numId w:val="52"/>
        </w:numPr>
        <w:tabs>
          <w:tab w:val="left" w:pos="1701"/>
        </w:tabs>
        <w:spacing w:after="0" w:line="240" w:lineRule="auto"/>
        <w:ind w:left="1701"/>
        <w:jc w:val="both"/>
        <w:rPr>
          <w:rFonts w:ascii="Verdana" w:hAnsi="Verdana" w:cs="Arial"/>
        </w:rPr>
      </w:pPr>
      <w:r>
        <w:rPr>
          <w:rFonts w:ascii="Verdana" w:hAnsi="Verdana" w:cs="Arial"/>
        </w:rPr>
        <w:t>wykazami maszyn, urządzeń i elektronarzędzi używanych na budowie.</w:t>
      </w:r>
    </w:p>
    <w:p w:rsidR="00F32A07" w:rsidRDefault="00F32A07" w:rsidP="00F32A07">
      <w:pPr>
        <w:pStyle w:val="Akapitzlist"/>
        <w:numPr>
          <w:ilvl w:val="3"/>
          <w:numId w:val="49"/>
        </w:numPr>
        <w:tabs>
          <w:tab w:val="left" w:pos="1134"/>
        </w:tabs>
        <w:spacing w:after="0" w:line="240" w:lineRule="auto"/>
        <w:ind w:left="1134"/>
        <w:jc w:val="both"/>
        <w:rPr>
          <w:rFonts w:ascii="Verdana" w:hAnsi="Verdana" w:cs="Arial"/>
        </w:rPr>
      </w:pPr>
      <w:r>
        <w:rPr>
          <w:rFonts w:ascii="Verdana" w:hAnsi="Verdana" w:cs="Arial"/>
        </w:rPr>
        <w:t>Przechowywać powyższe dokumenty na terenie budowy i okazania ich na żądanie Zamawiającego.</w:t>
      </w:r>
    </w:p>
    <w:p w:rsidR="00F32A07" w:rsidRDefault="00F32A07" w:rsidP="00F32A07">
      <w:pPr>
        <w:pStyle w:val="Akapitzlist"/>
        <w:numPr>
          <w:ilvl w:val="3"/>
          <w:numId w:val="49"/>
        </w:numPr>
        <w:tabs>
          <w:tab w:val="left" w:pos="1134"/>
        </w:tabs>
        <w:spacing w:after="0" w:line="240" w:lineRule="auto"/>
        <w:ind w:left="1134"/>
        <w:jc w:val="both"/>
        <w:rPr>
          <w:rFonts w:ascii="Verdana" w:hAnsi="Verdana" w:cs="Arial"/>
        </w:rPr>
      </w:pPr>
      <w:r>
        <w:rPr>
          <w:rFonts w:ascii="Verdana" w:hAnsi="Verdana" w:cs="Arial"/>
        </w:rPr>
        <w:t xml:space="preserve">Zapewnić maszyny, urządzenia i sprzęt niezbędny do wykonania robót, spełniający wymagania przepisów i norm bezpieczeństwa. Wykonawca zobowiązany jest udostępnić na żądanie dokumentację potwierdzającą sprawność i bezpieczeństwo eksploatacji urządzeń, </w:t>
      </w:r>
      <w:r>
        <w:rPr>
          <w:rFonts w:ascii="Verdana" w:hAnsi="Verdana" w:cs="Arial"/>
        </w:rPr>
        <w:lastRenderedPageBreak/>
        <w:t>maszyn oraz instalacji użytkowych w związku z realizacją przedmiotu umowy.</w:t>
      </w:r>
    </w:p>
    <w:p w:rsidR="00F32A07" w:rsidRDefault="00F32A07" w:rsidP="00F32A07">
      <w:pPr>
        <w:pStyle w:val="Akapitzlist"/>
        <w:numPr>
          <w:ilvl w:val="3"/>
          <w:numId w:val="49"/>
        </w:numPr>
        <w:tabs>
          <w:tab w:val="left" w:pos="1134"/>
        </w:tabs>
        <w:spacing w:after="0" w:line="240" w:lineRule="auto"/>
        <w:ind w:left="1134"/>
        <w:jc w:val="both"/>
        <w:rPr>
          <w:rFonts w:ascii="Verdana" w:hAnsi="Verdana"/>
        </w:rPr>
      </w:pPr>
      <w:r>
        <w:rPr>
          <w:rFonts w:ascii="Verdana" w:hAnsi="Verdana"/>
        </w:rPr>
        <w:t>Niezwłocznie przekazywać informację koordynatorowi BHP Zamawiającego o wystąpieniu sytuacji kryzysowej na budowie. Przez sytuację kryzysową rozumie się m.in.:</w:t>
      </w:r>
    </w:p>
    <w:p w:rsidR="00F32A07" w:rsidRDefault="00F32A07" w:rsidP="00F32A07">
      <w:pPr>
        <w:numPr>
          <w:ilvl w:val="0"/>
          <w:numId w:val="53"/>
        </w:numPr>
        <w:tabs>
          <w:tab w:val="clear" w:pos="804"/>
          <w:tab w:val="left" w:pos="1560"/>
        </w:tabs>
        <w:ind w:left="1701"/>
        <w:jc w:val="both"/>
        <w:rPr>
          <w:rFonts w:ascii="Verdana" w:hAnsi="Verdana" w:cs="Arial"/>
          <w:sz w:val="22"/>
          <w:szCs w:val="22"/>
        </w:rPr>
      </w:pPr>
      <w:r>
        <w:rPr>
          <w:rFonts w:ascii="Verdana" w:hAnsi="Verdana" w:cs="Arial"/>
          <w:sz w:val="22"/>
          <w:szCs w:val="22"/>
        </w:rPr>
        <w:t>wystąpienie wypadku na budowie (w tym lekkiego), zarówno z udziałem pracowników Wykonawcy i podwykonawców, jak i osób nie związanych z prowadzeniem robót na terenie budowy,</w:t>
      </w:r>
    </w:p>
    <w:p w:rsidR="00F32A07" w:rsidRDefault="00F32A07" w:rsidP="00F32A07">
      <w:pPr>
        <w:numPr>
          <w:ilvl w:val="0"/>
          <w:numId w:val="53"/>
        </w:numPr>
        <w:tabs>
          <w:tab w:val="clear" w:pos="804"/>
          <w:tab w:val="left" w:pos="1560"/>
        </w:tabs>
        <w:ind w:left="1701"/>
        <w:jc w:val="both"/>
        <w:rPr>
          <w:rFonts w:ascii="Verdana" w:hAnsi="Verdana" w:cs="Arial"/>
          <w:sz w:val="22"/>
          <w:szCs w:val="22"/>
        </w:rPr>
      </w:pPr>
      <w:r>
        <w:rPr>
          <w:rFonts w:ascii="Verdana" w:hAnsi="Verdana" w:cs="Arial"/>
          <w:sz w:val="22"/>
          <w:szCs w:val="22"/>
        </w:rPr>
        <w:t>wystąpienie wypadku komunikacyjnego w obrębie terenu budowy,</w:t>
      </w:r>
    </w:p>
    <w:p w:rsidR="00F32A07" w:rsidRDefault="00F32A07" w:rsidP="00F32A07">
      <w:pPr>
        <w:numPr>
          <w:ilvl w:val="0"/>
          <w:numId w:val="53"/>
        </w:numPr>
        <w:tabs>
          <w:tab w:val="clear" w:pos="804"/>
          <w:tab w:val="left" w:pos="1560"/>
        </w:tabs>
        <w:ind w:left="1701"/>
        <w:jc w:val="both"/>
        <w:rPr>
          <w:rFonts w:ascii="Verdana" w:hAnsi="Verdana" w:cs="Arial"/>
          <w:sz w:val="22"/>
          <w:szCs w:val="22"/>
        </w:rPr>
      </w:pPr>
      <w:r>
        <w:rPr>
          <w:rFonts w:ascii="Verdana" w:hAnsi="Verdana" w:cs="Arial"/>
          <w:sz w:val="22"/>
          <w:szCs w:val="22"/>
        </w:rPr>
        <w:t>wystąpienie katastrofy budowlanej w rozumieniu ustawy Prawo Budowlane,</w:t>
      </w:r>
    </w:p>
    <w:p w:rsidR="00F32A07" w:rsidRDefault="00F32A07" w:rsidP="00F32A07">
      <w:pPr>
        <w:numPr>
          <w:ilvl w:val="0"/>
          <w:numId w:val="53"/>
        </w:numPr>
        <w:tabs>
          <w:tab w:val="clear" w:pos="804"/>
          <w:tab w:val="left" w:pos="1560"/>
        </w:tabs>
        <w:ind w:left="1701"/>
        <w:jc w:val="both"/>
        <w:rPr>
          <w:rFonts w:ascii="Verdana" w:hAnsi="Verdana" w:cs="Arial"/>
          <w:sz w:val="22"/>
          <w:szCs w:val="22"/>
        </w:rPr>
      </w:pPr>
      <w:r>
        <w:rPr>
          <w:rFonts w:ascii="Verdana" w:hAnsi="Verdana" w:cs="Arial"/>
          <w:sz w:val="22"/>
          <w:szCs w:val="22"/>
        </w:rPr>
        <w:t>wystąpienie awarii, uszkodzenie lub nieplanowane unieczynnienie uzbrojenia podziemnego lub nadziemnego,</w:t>
      </w:r>
    </w:p>
    <w:p w:rsidR="00F32A07" w:rsidRDefault="00F32A07" w:rsidP="00F32A07">
      <w:pPr>
        <w:numPr>
          <w:ilvl w:val="0"/>
          <w:numId w:val="53"/>
        </w:numPr>
        <w:tabs>
          <w:tab w:val="clear" w:pos="804"/>
          <w:tab w:val="left" w:pos="1560"/>
        </w:tabs>
        <w:ind w:left="1701"/>
        <w:jc w:val="both"/>
        <w:rPr>
          <w:rFonts w:ascii="Verdana" w:hAnsi="Verdana" w:cs="Arial"/>
          <w:sz w:val="22"/>
          <w:szCs w:val="22"/>
        </w:rPr>
      </w:pPr>
      <w:r>
        <w:rPr>
          <w:rFonts w:ascii="Verdana" w:hAnsi="Verdana" w:cs="Arial"/>
          <w:sz w:val="22"/>
          <w:szCs w:val="22"/>
        </w:rPr>
        <w:t>pożar na terenie budowy, bądź w jego otoczeniu powodujący zagrożenie dla robót lub zdrowia i życia ludzi na terenie budowy,</w:t>
      </w:r>
    </w:p>
    <w:p w:rsidR="00F32A07" w:rsidRDefault="00F32A07" w:rsidP="00F32A07">
      <w:pPr>
        <w:numPr>
          <w:ilvl w:val="0"/>
          <w:numId w:val="53"/>
        </w:numPr>
        <w:tabs>
          <w:tab w:val="clear" w:pos="804"/>
          <w:tab w:val="left" w:pos="1560"/>
        </w:tabs>
        <w:ind w:left="1701"/>
        <w:jc w:val="both"/>
        <w:rPr>
          <w:rFonts w:ascii="Verdana" w:hAnsi="Verdana" w:cs="Arial"/>
          <w:sz w:val="22"/>
          <w:szCs w:val="22"/>
        </w:rPr>
      </w:pPr>
      <w:r>
        <w:rPr>
          <w:rFonts w:ascii="Verdana" w:hAnsi="Verdana" w:cs="Arial"/>
          <w:sz w:val="22"/>
          <w:szCs w:val="22"/>
        </w:rPr>
        <w:t>deszcze nawalne lub powódź, zagrażające wykonanym obiektom budowlanym lub zdrowiu i życiu ludzi na terenie budowy,</w:t>
      </w:r>
    </w:p>
    <w:p w:rsidR="00F32A07" w:rsidRDefault="00F32A07" w:rsidP="00F32A07">
      <w:pPr>
        <w:numPr>
          <w:ilvl w:val="0"/>
          <w:numId w:val="53"/>
        </w:numPr>
        <w:tabs>
          <w:tab w:val="clear" w:pos="804"/>
          <w:tab w:val="left" w:pos="1560"/>
        </w:tabs>
        <w:ind w:left="1701"/>
        <w:jc w:val="both"/>
        <w:rPr>
          <w:rFonts w:ascii="Verdana" w:hAnsi="Verdana" w:cs="Arial"/>
          <w:sz w:val="22"/>
          <w:szCs w:val="22"/>
        </w:rPr>
      </w:pPr>
      <w:r>
        <w:rPr>
          <w:rFonts w:ascii="Verdana" w:hAnsi="Verdana" w:cs="Arial"/>
          <w:sz w:val="22"/>
          <w:szCs w:val="22"/>
        </w:rPr>
        <w:t>wystąpienie silnych wiatrów lub huraganów zagrażających robotom lub  zdrowiu i życiu ludzi na terenie budowy,</w:t>
      </w:r>
    </w:p>
    <w:p w:rsidR="00F32A07" w:rsidRDefault="00F32A07" w:rsidP="00F32A07">
      <w:pPr>
        <w:numPr>
          <w:ilvl w:val="0"/>
          <w:numId w:val="53"/>
        </w:numPr>
        <w:tabs>
          <w:tab w:val="clear" w:pos="804"/>
          <w:tab w:val="left" w:pos="1560"/>
        </w:tabs>
        <w:ind w:left="1701"/>
        <w:jc w:val="both"/>
        <w:rPr>
          <w:rFonts w:ascii="Verdana" w:hAnsi="Verdana" w:cs="Arial"/>
          <w:sz w:val="22"/>
          <w:szCs w:val="22"/>
        </w:rPr>
      </w:pPr>
      <w:r>
        <w:rPr>
          <w:rFonts w:ascii="Verdana" w:hAnsi="Verdana" w:cs="Arial"/>
          <w:sz w:val="22"/>
          <w:szCs w:val="22"/>
        </w:rPr>
        <w:t>wystąpienie katastrofy z udziałem toksycznych środków przemysłowych.</w:t>
      </w:r>
    </w:p>
    <w:p w:rsidR="00F32A07" w:rsidRDefault="00F32A07" w:rsidP="00F32A07">
      <w:pPr>
        <w:pStyle w:val="Akapitzlist"/>
        <w:numPr>
          <w:ilvl w:val="3"/>
          <w:numId w:val="49"/>
        </w:numPr>
        <w:tabs>
          <w:tab w:val="left" w:pos="1134"/>
        </w:tabs>
        <w:spacing w:after="0" w:line="240" w:lineRule="auto"/>
        <w:ind w:left="1134"/>
        <w:jc w:val="both"/>
        <w:rPr>
          <w:rFonts w:ascii="Verdana" w:hAnsi="Verdana" w:cs="Arial"/>
        </w:rPr>
      </w:pPr>
      <w:r>
        <w:rPr>
          <w:rFonts w:ascii="Verdana" w:hAnsi="Verdana" w:cs="Arial"/>
        </w:rPr>
        <w:t>Zapewnić przeprowadzenie postępowania powypadkowego w sytuacji wypadków pracowników oraz umożliwić obecność koordynatorowi BHP Zamawiającego podczas postępowania powypadkowego, a także udostępnić mu dokumentację powypadkową.</w:t>
      </w:r>
    </w:p>
    <w:p w:rsidR="00F32A07" w:rsidRDefault="00F32A07" w:rsidP="00F32A07">
      <w:pPr>
        <w:pStyle w:val="Akapitzlist"/>
        <w:numPr>
          <w:ilvl w:val="3"/>
          <w:numId w:val="49"/>
        </w:numPr>
        <w:tabs>
          <w:tab w:val="left" w:pos="1134"/>
        </w:tabs>
        <w:spacing w:after="0" w:line="240" w:lineRule="auto"/>
        <w:ind w:left="1134"/>
        <w:jc w:val="both"/>
        <w:rPr>
          <w:rFonts w:ascii="Verdana" w:hAnsi="Verdana" w:cs="Arial"/>
        </w:rPr>
      </w:pPr>
      <w:r>
        <w:rPr>
          <w:rFonts w:ascii="Verdana" w:hAnsi="Verdana" w:cs="Arial"/>
        </w:rPr>
        <w:t>Zapewnić pomieszczenia oraz urządzenia higieniczno-sanitarne i socjalne, a także środki czystości dla pracowników oraz osób wykonujących prace na jego rzecz, zgodnie z wymaganiami przepisów oraz dbać o bezpieczny i higieniczny stan tych pomieszczeń.</w:t>
      </w:r>
    </w:p>
    <w:p w:rsidR="00F32A07" w:rsidRDefault="00F32A07" w:rsidP="00F32A07">
      <w:pPr>
        <w:pStyle w:val="Akapitzlist"/>
        <w:numPr>
          <w:ilvl w:val="3"/>
          <w:numId w:val="49"/>
        </w:numPr>
        <w:tabs>
          <w:tab w:val="left" w:pos="1134"/>
        </w:tabs>
        <w:spacing w:after="0" w:line="240" w:lineRule="auto"/>
        <w:ind w:left="1134"/>
        <w:jc w:val="both"/>
        <w:rPr>
          <w:rFonts w:ascii="Verdana" w:hAnsi="Verdana" w:cs="Arial"/>
        </w:rPr>
      </w:pPr>
      <w:r>
        <w:rPr>
          <w:rFonts w:ascii="Verdana" w:hAnsi="Verdana" w:cs="Arial"/>
        </w:rPr>
        <w:t>Zapewnić odzież roboczą i ochronną, obuwie robocze oraz niezbędne środki ochrony indywidualnej określone na podstawie Instrukcji Bezpiecznego Wykonania Robót oraz oceny ryzyka zawodowego przeprowadzonej zgodnie z obowiązkami określonymi w niniejszym paragrafie. Niezależnie od wymagań szczegółowych, w każdym przypadku środki ochrony indywidualnej, w tym: hełm ochronny, obuwie ochronne, ochronne, odzież roboczą, kamizelkę odblaskową lub odzież ochronną spełniającą wymagania dla 2 klasy odblaskowości.</w:t>
      </w:r>
    </w:p>
    <w:p w:rsidR="00F32A07" w:rsidRDefault="00F32A07" w:rsidP="00F32A07">
      <w:pPr>
        <w:pStyle w:val="Akapitzlist"/>
        <w:numPr>
          <w:ilvl w:val="3"/>
          <w:numId w:val="49"/>
        </w:numPr>
        <w:tabs>
          <w:tab w:val="left" w:pos="1134"/>
        </w:tabs>
        <w:spacing w:after="0" w:line="240" w:lineRule="auto"/>
        <w:ind w:left="1134"/>
        <w:jc w:val="both"/>
        <w:rPr>
          <w:rFonts w:ascii="Verdana" w:hAnsi="Verdana" w:cs="Arial"/>
        </w:rPr>
      </w:pPr>
      <w:r>
        <w:rPr>
          <w:rFonts w:ascii="Verdana" w:hAnsi="Verdana" w:cs="Arial"/>
        </w:rPr>
        <w:t>Zapewnić ład i porządek na stanowiskach pracy oraz w ich otoczeniu a także bezpieczny stan urządzeń i wyposażenia oraz środków ochrony zbiorowej stosowanych związku z realizacją przedmiotu Umowy. Wyznaczyć miejsce składowania oraz oznakować je w sposób trwały taśmami ostrzegawczymi z tworzywa.</w:t>
      </w:r>
    </w:p>
    <w:p w:rsidR="00F32A07" w:rsidRDefault="00F32A07" w:rsidP="00F32A07">
      <w:pPr>
        <w:pStyle w:val="Akapitzlist"/>
        <w:numPr>
          <w:ilvl w:val="3"/>
          <w:numId w:val="49"/>
        </w:numPr>
        <w:tabs>
          <w:tab w:val="left" w:pos="1134"/>
        </w:tabs>
        <w:spacing w:after="0" w:line="240" w:lineRule="auto"/>
        <w:ind w:left="1134"/>
        <w:jc w:val="both"/>
        <w:rPr>
          <w:rFonts w:ascii="Verdana" w:hAnsi="Verdana" w:cs="Arial"/>
        </w:rPr>
      </w:pPr>
      <w:r>
        <w:rPr>
          <w:rFonts w:ascii="Verdana" w:hAnsi="Verdana" w:cs="Arial"/>
        </w:rPr>
        <w:t>Egzekwować od pracowników i przedstawicieli wykonawcy przestrzeganie przepisów i zasad bezpieczeństwa i higieny pracy, w tym również zawartych w planie BIOZ, instrukcjach BHP i IBWR, sporządzanych na okoliczność realizacji umowy.</w:t>
      </w:r>
    </w:p>
    <w:p w:rsidR="00F32A07" w:rsidRDefault="00F32A07" w:rsidP="00F32A07">
      <w:pPr>
        <w:pStyle w:val="Akapitzlist"/>
        <w:numPr>
          <w:ilvl w:val="3"/>
          <w:numId w:val="49"/>
        </w:numPr>
        <w:tabs>
          <w:tab w:val="left" w:pos="1134"/>
        </w:tabs>
        <w:spacing w:after="0" w:line="240" w:lineRule="auto"/>
        <w:ind w:left="1134"/>
        <w:jc w:val="both"/>
        <w:rPr>
          <w:rFonts w:ascii="Verdana" w:hAnsi="Verdana" w:cs="Arial"/>
        </w:rPr>
      </w:pPr>
      <w:r>
        <w:rPr>
          <w:rFonts w:ascii="Verdana" w:hAnsi="Verdana" w:cs="Arial"/>
        </w:rPr>
        <w:t>Uczestniczyć w spotkaniach, kontrolach i inspekcjach organizowanych przez Zamawiającego dotyczących BHP oraz koordynacji robót.</w:t>
      </w:r>
    </w:p>
    <w:p w:rsidR="00F32A07" w:rsidRDefault="00F32A07" w:rsidP="00F32A07">
      <w:pPr>
        <w:pStyle w:val="Akapitzlist"/>
        <w:numPr>
          <w:ilvl w:val="3"/>
          <w:numId w:val="49"/>
        </w:numPr>
        <w:tabs>
          <w:tab w:val="left" w:pos="1134"/>
        </w:tabs>
        <w:spacing w:after="0" w:line="240" w:lineRule="auto"/>
        <w:ind w:left="1134"/>
        <w:jc w:val="both"/>
        <w:rPr>
          <w:rFonts w:ascii="Verdana" w:hAnsi="Verdana" w:cs="Arial"/>
        </w:rPr>
      </w:pPr>
      <w:r>
        <w:rPr>
          <w:rFonts w:ascii="Verdana" w:hAnsi="Verdana" w:cs="Arial"/>
        </w:rPr>
        <w:t xml:space="preserve">Terminowo realizować zalecenia z przeprowadzonych kontroli i inspekcji. W przypadku braku realizacji w wyznaczonym czasie </w:t>
      </w:r>
      <w:r>
        <w:rPr>
          <w:rFonts w:ascii="Verdana" w:hAnsi="Verdana" w:cs="Arial"/>
        </w:rPr>
        <w:lastRenderedPageBreak/>
        <w:t>koordynator BHP Zamawiającego ma prawo wstrzymać prace do czasu wykonania zaleceń.</w:t>
      </w:r>
    </w:p>
    <w:p w:rsidR="00F32A07" w:rsidRDefault="00F32A07" w:rsidP="00F32A07">
      <w:pPr>
        <w:pStyle w:val="Akapitzlist"/>
        <w:numPr>
          <w:ilvl w:val="3"/>
          <w:numId w:val="49"/>
        </w:numPr>
        <w:tabs>
          <w:tab w:val="left" w:pos="1134"/>
        </w:tabs>
        <w:spacing w:after="0" w:line="240" w:lineRule="auto"/>
        <w:ind w:left="1134"/>
        <w:jc w:val="both"/>
        <w:rPr>
          <w:rFonts w:ascii="Verdana" w:hAnsi="Verdana" w:cs="Arial"/>
        </w:rPr>
      </w:pPr>
      <w:r>
        <w:rPr>
          <w:rFonts w:ascii="Verdana" w:hAnsi="Verdana" w:cs="Arial"/>
        </w:rPr>
        <w:t>Terminowo przekazywać informacje objęte obowiązkiem raportowania, zgodnie z wymaganiami określonymi w BIOZ. W przypadku braku realizacji w wyznaczonym czasie koordynator BHP Zamawiającego ma prawo wstrzymać prace do czasu wykonania zaleceń.</w:t>
      </w:r>
    </w:p>
    <w:p w:rsidR="00F32A07" w:rsidRDefault="00F32A07" w:rsidP="00F32A07">
      <w:pPr>
        <w:pStyle w:val="Akapitzlist"/>
        <w:numPr>
          <w:ilvl w:val="3"/>
          <w:numId w:val="49"/>
        </w:numPr>
        <w:tabs>
          <w:tab w:val="left" w:pos="1134"/>
        </w:tabs>
        <w:spacing w:after="0" w:line="240" w:lineRule="auto"/>
        <w:ind w:left="1134"/>
        <w:jc w:val="both"/>
        <w:rPr>
          <w:rFonts w:ascii="Verdana" w:hAnsi="Verdana" w:cs="Arial"/>
        </w:rPr>
      </w:pPr>
      <w:r>
        <w:rPr>
          <w:rFonts w:ascii="Verdana" w:hAnsi="Verdana" w:cs="Arial"/>
        </w:rPr>
        <w:t xml:space="preserve">Wygrodzenia placu robót w sposób trwały (tj. minimum płot z segmentów ogrodzeń tymczasowych wykonanego ze stali ocynkowanej, ze stopką betonową o wysokości co najmniej 2.0m – z uwzględnieniem wymagań BIOZ lub Projektu Organizacji Ruchu Drogowego i zabezpieczenia miejsca robót w sposób umożliwiający Wykonawcy powieszenie informacji o inwestycji przygotowanej przez Zamawiającego. Wykonawca odpowiada za stan wygrodzenia. W uzasadnionych przypadkach dopuszcza się wygrodzenie prac palikami i taśmą ostrzegawczą. Należy zgłosić sposób i miejsce  wygrodzenia tych prac na maila </w:t>
      </w:r>
      <w:hyperlink r:id="rId6" w:history="1">
        <w:r w:rsidRPr="00C344DA">
          <w:rPr>
            <w:rStyle w:val="Hipercze"/>
            <w:rFonts w:ascii="Verdana" w:hAnsi="Verdana" w:cs="Arial"/>
            <w:color w:val="auto"/>
          </w:rPr>
          <w:t>bhp@giwk.pl</w:t>
        </w:r>
      </w:hyperlink>
      <w:r>
        <w:rPr>
          <w:rFonts w:ascii="Verdana" w:hAnsi="Verdana" w:cs="Arial"/>
        </w:rPr>
        <w:t xml:space="preserve"> (po zaakceptowaniu przez służbę BHP GIWK i uzyskaniu zgody będzie można zabezpieczać prace w ten sposób).</w:t>
      </w:r>
    </w:p>
    <w:p w:rsidR="00F32A07" w:rsidRDefault="00F32A07" w:rsidP="00F32A07">
      <w:pPr>
        <w:pStyle w:val="Akapitzlist"/>
        <w:numPr>
          <w:ilvl w:val="3"/>
          <w:numId w:val="49"/>
        </w:numPr>
        <w:tabs>
          <w:tab w:val="left" w:pos="1134"/>
        </w:tabs>
        <w:spacing w:after="0" w:line="240" w:lineRule="auto"/>
        <w:ind w:left="1134"/>
        <w:jc w:val="both"/>
        <w:rPr>
          <w:rFonts w:ascii="Verdana" w:hAnsi="Verdana" w:cs="Arial"/>
        </w:rPr>
      </w:pPr>
      <w:r>
        <w:rPr>
          <w:rFonts w:ascii="Verdana" w:hAnsi="Verdana" w:cs="Arial"/>
        </w:rPr>
        <w:t>Prowadzić prace z zachowaniem zasad ppoż., BHP i ochrony środowiska.</w:t>
      </w:r>
    </w:p>
    <w:p w:rsidR="00F32A07" w:rsidRDefault="00F32A07" w:rsidP="00F32A07">
      <w:pPr>
        <w:pStyle w:val="Akapitzlist"/>
        <w:numPr>
          <w:ilvl w:val="3"/>
          <w:numId w:val="49"/>
        </w:numPr>
        <w:tabs>
          <w:tab w:val="left" w:pos="1134"/>
        </w:tabs>
        <w:spacing w:after="0" w:line="240" w:lineRule="auto"/>
        <w:ind w:left="1134"/>
        <w:jc w:val="both"/>
        <w:rPr>
          <w:rFonts w:ascii="Verdana" w:hAnsi="Verdana" w:cs="Arial"/>
        </w:rPr>
      </w:pPr>
      <w:r>
        <w:rPr>
          <w:rFonts w:ascii="Verdana" w:hAnsi="Verdana" w:cs="Arial"/>
        </w:rPr>
        <w:t>Wprowadzenie kolorystycznego oznakowania kasków ochronnych osób przebywających na terenie budowy:</w:t>
      </w:r>
    </w:p>
    <w:p w:rsidR="00F32A07" w:rsidRDefault="00F32A07" w:rsidP="00F32A07">
      <w:pPr>
        <w:pStyle w:val="Akapitzlist"/>
        <w:numPr>
          <w:ilvl w:val="0"/>
          <w:numId w:val="54"/>
        </w:numPr>
        <w:tabs>
          <w:tab w:val="left" w:pos="851"/>
        </w:tabs>
        <w:spacing w:after="0" w:line="240" w:lineRule="auto"/>
        <w:contextualSpacing w:val="0"/>
        <w:jc w:val="both"/>
        <w:rPr>
          <w:rFonts w:ascii="Verdana" w:hAnsi="Verdana" w:cs="Arial"/>
        </w:rPr>
      </w:pPr>
      <w:r>
        <w:rPr>
          <w:rFonts w:ascii="Verdana" w:hAnsi="Verdana" w:cs="Arial"/>
        </w:rPr>
        <w:t xml:space="preserve">biały – kierownictwo,  nadzór, przedstawiciele Zamawiającego, </w:t>
      </w:r>
    </w:p>
    <w:p w:rsidR="00F32A07" w:rsidRDefault="00F32A07" w:rsidP="00F32A07">
      <w:pPr>
        <w:pStyle w:val="Akapitzlist"/>
        <w:numPr>
          <w:ilvl w:val="0"/>
          <w:numId w:val="54"/>
        </w:numPr>
        <w:tabs>
          <w:tab w:val="left" w:pos="851"/>
        </w:tabs>
        <w:spacing w:after="0" w:line="240" w:lineRule="auto"/>
        <w:contextualSpacing w:val="0"/>
        <w:jc w:val="both"/>
        <w:rPr>
          <w:rFonts w:ascii="Verdana" w:hAnsi="Verdana" w:cs="Arial"/>
        </w:rPr>
      </w:pPr>
      <w:r>
        <w:rPr>
          <w:rFonts w:ascii="Verdana" w:hAnsi="Verdana" w:cs="Arial"/>
        </w:rPr>
        <w:t>żółty – pracownicy zatrudnieni na stanowiskach robotniczych</w:t>
      </w:r>
    </w:p>
    <w:p w:rsidR="00F32A07" w:rsidRDefault="00F32A07" w:rsidP="00F32A07">
      <w:pPr>
        <w:pStyle w:val="Akapitzlist"/>
        <w:numPr>
          <w:ilvl w:val="0"/>
          <w:numId w:val="54"/>
        </w:numPr>
        <w:tabs>
          <w:tab w:val="left" w:pos="851"/>
        </w:tabs>
        <w:spacing w:after="0" w:line="240" w:lineRule="auto"/>
        <w:contextualSpacing w:val="0"/>
        <w:jc w:val="both"/>
        <w:rPr>
          <w:rFonts w:ascii="Verdana" w:hAnsi="Verdana" w:cs="Arial"/>
        </w:rPr>
      </w:pPr>
      <w:r>
        <w:rPr>
          <w:rFonts w:ascii="Verdana" w:hAnsi="Verdana" w:cs="Arial"/>
        </w:rPr>
        <w:t>niebieski – pracownik z uprawnieniami hakowego</w:t>
      </w:r>
    </w:p>
    <w:p w:rsidR="00F32A07" w:rsidRDefault="00F32A07" w:rsidP="00F32A07">
      <w:pPr>
        <w:pStyle w:val="Akapitzlist"/>
        <w:numPr>
          <w:ilvl w:val="0"/>
          <w:numId w:val="54"/>
        </w:numPr>
        <w:tabs>
          <w:tab w:val="left" w:pos="851"/>
        </w:tabs>
        <w:spacing w:after="0" w:line="240" w:lineRule="auto"/>
        <w:contextualSpacing w:val="0"/>
        <w:jc w:val="both"/>
        <w:rPr>
          <w:rFonts w:ascii="Verdana" w:hAnsi="Verdana" w:cs="Arial"/>
        </w:rPr>
      </w:pPr>
      <w:r>
        <w:rPr>
          <w:rFonts w:ascii="Verdana" w:hAnsi="Verdana" w:cs="Arial"/>
        </w:rPr>
        <w:t>czerwony – gość nie związany z procesem budowy</w:t>
      </w:r>
    </w:p>
    <w:p w:rsidR="00F32A07" w:rsidRDefault="00F32A07" w:rsidP="00F32A07">
      <w:pPr>
        <w:tabs>
          <w:tab w:val="left" w:pos="851"/>
        </w:tabs>
        <w:ind w:left="1211"/>
        <w:jc w:val="both"/>
        <w:rPr>
          <w:rFonts w:ascii="Verdana" w:hAnsi="Verdana" w:cs="Arial"/>
          <w:sz w:val="22"/>
          <w:szCs w:val="22"/>
        </w:rPr>
      </w:pPr>
      <w:r>
        <w:rPr>
          <w:rFonts w:ascii="Verdana" w:hAnsi="Verdana" w:cs="Arial"/>
          <w:sz w:val="22"/>
          <w:szCs w:val="22"/>
        </w:rPr>
        <w:t>oraz oznaczenia ich naklejką potwierdzającą zapoznanie z planem BIOZ danego zadania lub IBWR w przypadku prac gdzie plan BIOZ nie jest wymagany.</w:t>
      </w:r>
    </w:p>
    <w:p w:rsidR="00F32A07" w:rsidRDefault="00F32A07" w:rsidP="00F32A07">
      <w:pPr>
        <w:pStyle w:val="Akapitzlist"/>
        <w:numPr>
          <w:ilvl w:val="0"/>
          <w:numId w:val="48"/>
        </w:numPr>
        <w:tabs>
          <w:tab w:val="left" w:pos="142"/>
          <w:tab w:val="left" w:pos="426"/>
          <w:tab w:val="left" w:pos="851"/>
        </w:tabs>
        <w:spacing w:after="0" w:line="240" w:lineRule="auto"/>
        <w:jc w:val="both"/>
        <w:rPr>
          <w:rFonts w:ascii="Verdana" w:hAnsi="Verdana" w:cs="Arial"/>
          <w:u w:val="single"/>
        </w:rPr>
      </w:pPr>
      <w:r>
        <w:rPr>
          <w:rFonts w:ascii="Verdana" w:hAnsi="Verdana" w:cs="Arial"/>
          <w:u w:val="single"/>
        </w:rPr>
        <w:t>Wykonawca jest uprawniony do:</w:t>
      </w:r>
    </w:p>
    <w:p w:rsidR="00F32A07" w:rsidRDefault="00F32A07" w:rsidP="00F32A07">
      <w:pPr>
        <w:pStyle w:val="Akapitzlist"/>
        <w:numPr>
          <w:ilvl w:val="0"/>
          <w:numId w:val="55"/>
        </w:numPr>
        <w:tabs>
          <w:tab w:val="left" w:pos="1276"/>
        </w:tabs>
        <w:spacing w:after="0" w:line="240" w:lineRule="auto"/>
        <w:ind w:left="1276" w:hanging="567"/>
        <w:jc w:val="both"/>
        <w:rPr>
          <w:rFonts w:ascii="Verdana" w:hAnsi="Verdana" w:cs="Arial"/>
        </w:rPr>
      </w:pPr>
      <w:r>
        <w:rPr>
          <w:rFonts w:ascii="Verdana" w:hAnsi="Verdana" w:cs="Arial"/>
        </w:rPr>
        <w:t>Informowania Zamawiającego o sposobie koordynacji robót w zakresie BHP.</w:t>
      </w:r>
    </w:p>
    <w:p w:rsidR="00F32A07" w:rsidRDefault="00F32A07" w:rsidP="00F32A07">
      <w:pPr>
        <w:pStyle w:val="Akapitzlist"/>
        <w:numPr>
          <w:ilvl w:val="0"/>
          <w:numId w:val="55"/>
        </w:numPr>
        <w:tabs>
          <w:tab w:val="left" w:pos="1276"/>
        </w:tabs>
        <w:spacing w:after="0" w:line="240" w:lineRule="auto"/>
        <w:ind w:left="1276" w:hanging="567"/>
        <w:jc w:val="both"/>
        <w:rPr>
          <w:rFonts w:ascii="Verdana" w:hAnsi="Verdana" w:cs="Arial"/>
        </w:rPr>
      </w:pPr>
      <w:r>
        <w:rPr>
          <w:rFonts w:ascii="Verdana" w:hAnsi="Verdana" w:cs="Arial"/>
        </w:rPr>
        <w:t>Wstrzymania robót w przypadku stwierdzenia zagrożenia dla zdrowia i życia, niezwłocznie informując Zamawiającego o tym fakcie w przypadku gdy nie jest w stanie natychmiast (1 zmiana robocza) zlikwidować zagrożenia.</w:t>
      </w:r>
    </w:p>
    <w:p w:rsidR="00F32A07" w:rsidRDefault="00F32A07" w:rsidP="00F32A07">
      <w:pPr>
        <w:pStyle w:val="Akapitzlist"/>
        <w:numPr>
          <w:ilvl w:val="0"/>
          <w:numId w:val="55"/>
        </w:numPr>
        <w:tabs>
          <w:tab w:val="left" w:pos="1276"/>
        </w:tabs>
        <w:spacing w:after="0" w:line="240" w:lineRule="auto"/>
        <w:ind w:left="1276" w:hanging="567"/>
        <w:jc w:val="both"/>
        <w:rPr>
          <w:rFonts w:ascii="Verdana" w:hAnsi="Verdana" w:cs="Arial"/>
        </w:rPr>
      </w:pPr>
      <w:r>
        <w:rPr>
          <w:rFonts w:ascii="Verdana" w:hAnsi="Verdana" w:cs="Arial"/>
        </w:rPr>
        <w:t>Prowadzenia i przedkładania Zamawiającemu list pracowników na maila osoby wyznaczonej do kontaktu ze strony Zamawiającego oraz do koordynatora BHP Zamawiającego bhp@giwk.pl z zaznaczeniem nr projektu oraz nazwą firmy.</w:t>
      </w:r>
    </w:p>
    <w:p w:rsidR="00F32A07" w:rsidRDefault="00F32A07" w:rsidP="00F32A07">
      <w:pPr>
        <w:widowControl w:val="0"/>
        <w:numPr>
          <w:ilvl w:val="0"/>
          <w:numId w:val="55"/>
        </w:numPr>
        <w:tabs>
          <w:tab w:val="left" w:pos="1276"/>
        </w:tabs>
        <w:autoSpaceDE w:val="0"/>
        <w:autoSpaceDN w:val="0"/>
        <w:adjustRightInd w:val="0"/>
        <w:spacing w:line="279" w:lineRule="exact"/>
        <w:ind w:left="1276"/>
        <w:jc w:val="both"/>
        <w:rPr>
          <w:rFonts w:ascii="Verdana" w:hAnsi="Verdana"/>
          <w:sz w:val="22"/>
          <w:szCs w:val="22"/>
        </w:rPr>
      </w:pPr>
      <w:r>
        <w:rPr>
          <w:rFonts w:ascii="Verdana" w:hAnsi="Verdana"/>
          <w:sz w:val="22"/>
          <w:szCs w:val="22"/>
        </w:rPr>
        <w:t>wyposażenia pracowników Wykonawcy oraz pracowników podwykonawców w identyfikatory zawierające poniższe dane:</w:t>
      </w:r>
    </w:p>
    <w:p w:rsidR="00F32A07" w:rsidRDefault="00F32A07" w:rsidP="00F32A07">
      <w:pPr>
        <w:pStyle w:val="Akapitzlist"/>
        <w:widowControl w:val="0"/>
        <w:numPr>
          <w:ilvl w:val="0"/>
          <w:numId w:val="56"/>
        </w:numPr>
        <w:tabs>
          <w:tab w:val="left" w:pos="1560"/>
        </w:tabs>
        <w:autoSpaceDE w:val="0"/>
        <w:autoSpaceDN w:val="0"/>
        <w:adjustRightInd w:val="0"/>
        <w:spacing w:after="0" w:line="279" w:lineRule="exact"/>
        <w:ind w:left="1560"/>
        <w:contextualSpacing w:val="0"/>
        <w:jc w:val="both"/>
        <w:rPr>
          <w:rFonts w:ascii="Verdana" w:hAnsi="Verdana"/>
        </w:rPr>
      </w:pPr>
      <w:r>
        <w:rPr>
          <w:rFonts w:ascii="Verdana" w:hAnsi="Verdana"/>
        </w:rPr>
        <w:t>aktualne zdjęcie pracownika,</w:t>
      </w:r>
    </w:p>
    <w:p w:rsidR="00F32A07" w:rsidRDefault="00F32A07" w:rsidP="00F32A07">
      <w:pPr>
        <w:pStyle w:val="Akapitzlist"/>
        <w:widowControl w:val="0"/>
        <w:numPr>
          <w:ilvl w:val="0"/>
          <w:numId w:val="56"/>
        </w:numPr>
        <w:tabs>
          <w:tab w:val="left" w:pos="1560"/>
        </w:tabs>
        <w:autoSpaceDE w:val="0"/>
        <w:autoSpaceDN w:val="0"/>
        <w:adjustRightInd w:val="0"/>
        <w:spacing w:after="0" w:line="279" w:lineRule="exact"/>
        <w:ind w:left="1560"/>
        <w:contextualSpacing w:val="0"/>
        <w:jc w:val="both"/>
        <w:rPr>
          <w:rFonts w:ascii="Verdana" w:hAnsi="Verdana"/>
        </w:rPr>
      </w:pPr>
      <w:r>
        <w:rPr>
          <w:rFonts w:ascii="Verdana" w:hAnsi="Verdana"/>
        </w:rPr>
        <w:t>imię i nazwisko pracownika,</w:t>
      </w:r>
    </w:p>
    <w:p w:rsidR="00F32A07" w:rsidRDefault="00F32A07" w:rsidP="00F32A07">
      <w:pPr>
        <w:pStyle w:val="Akapitzlist"/>
        <w:widowControl w:val="0"/>
        <w:numPr>
          <w:ilvl w:val="0"/>
          <w:numId w:val="56"/>
        </w:numPr>
        <w:tabs>
          <w:tab w:val="left" w:pos="1560"/>
        </w:tabs>
        <w:autoSpaceDE w:val="0"/>
        <w:autoSpaceDN w:val="0"/>
        <w:adjustRightInd w:val="0"/>
        <w:spacing w:after="0" w:line="279" w:lineRule="exact"/>
        <w:ind w:left="1560"/>
        <w:contextualSpacing w:val="0"/>
        <w:jc w:val="both"/>
        <w:rPr>
          <w:rFonts w:ascii="Verdana" w:hAnsi="Verdana"/>
        </w:rPr>
      </w:pPr>
      <w:r>
        <w:rPr>
          <w:rFonts w:ascii="Verdana" w:hAnsi="Verdana"/>
        </w:rPr>
        <w:t>pełna nazwa pracodawcy pracownika,</w:t>
      </w:r>
    </w:p>
    <w:p w:rsidR="00F32A07" w:rsidRDefault="00F32A07" w:rsidP="00F32A07">
      <w:pPr>
        <w:pStyle w:val="Akapitzlist"/>
        <w:widowControl w:val="0"/>
        <w:numPr>
          <w:ilvl w:val="0"/>
          <w:numId w:val="56"/>
        </w:numPr>
        <w:tabs>
          <w:tab w:val="left" w:pos="1560"/>
        </w:tabs>
        <w:autoSpaceDE w:val="0"/>
        <w:autoSpaceDN w:val="0"/>
        <w:adjustRightInd w:val="0"/>
        <w:spacing w:after="0" w:line="279" w:lineRule="exact"/>
        <w:ind w:left="1560"/>
        <w:contextualSpacing w:val="0"/>
        <w:jc w:val="both"/>
        <w:rPr>
          <w:rFonts w:ascii="Verdana" w:hAnsi="Verdana"/>
        </w:rPr>
      </w:pPr>
      <w:r>
        <w:rPr>
          <w:rFonts w:ascii="Verdana" w:hAnsi="Verdana"/>
        </w:rPr>
        <w:t>nazwa zadania inwestycyjnego,</w:t>
      </w:r>
    </w:p>
    <w:p w:rsidR="00F32A07" w:rsidRDefault="00F32A07" w:rsidP="00F32A07">
      <w:pPr>
        <w:pStyle w:val="Akapitzlist"/>
        <w:widowControl w:val="0"/>
        <w:numPr>
          <w:ilvl w:val="0"/>
          <w:numId w:val="56"/>
        </w:numPr>
        <w:tabs>
          <w:tab w:val="left" w:pos="1560"/>
        </w:tabs>
        <w:autoSpaceDE w:val="0"/>
        <w:autoSpaceDN w:val="0"/>
        <w:adjustRightInd w:val="0"/>
        <w:spacing w:after="0" w:line="279" w:lineRule="exact"/>
        <w:ind w:left="1560"/>
        <w:contextualSpacing w:val="0"/>
        <w:jc w:val="both"/>
        <w:rPr>
          <w:rFonts w:ascii="Verdana" w:hAnsi="Verdana"/>
        </w:rPr>
      </w:pPr>
      <w:r>
        <w:rPr>
          <w:rFonts w:ascii="Verdana" w:hAnsi="Verdana"/>
        </w:rPr>
        <w:t>data ważności identyfikatora.</w:t>
      </w:r>
    </w:p>
    <w:p w:rsidR="00F32A07" w:rsidRDefault="00F32A07" w:rsidP="00F32A07">
      <w:pPr>
        <w:pStyle w:val="Akapitzlist"/>
        <w:numPr>
          <w:ilvl w:val="0"/>
          <w:numId w:val="48"/>
        </w:numPr>
        <w:tabs>
          <w:tab w:val="left" w:pos="142"/>
          <w:tab w:val="left" w:pos="426"/>
          <w:tab w:val="left" w:pos="851"/>
        </w:tabs>
        <w:spacing w:after="0" w:line="240" w:lineRule="auto"/>
        <w:jc w:val="both"/>
        <w:rPr>
          <w:rFonts w:ascii="Verdana" w:hAnsi="Verdana" w:cs="Arial"/>
        </w:rPr>
      </w:pPr>
      <w:r>
        <w:rPr>
          <w:rFonts w:ascii="Verdana" w:hAnsi="Verdana" w:cs="Arial"/>
        </w:rPr>
        <w:t xml:space="preserve"> Zamawiający wyznacza jako osobę odpowiedzialną za koordynację BHP Pana Pawła Rudo nr tel. 696 038 193 lub inną osobę przez niego wskazaną z ramienia Zamawiającego posiadającą stosowne upoważnienie. Koordynator BHP Zamawiającego jest uprawniony do:</w:t>
      </w:r>
    </w:p>
    <w:p w:rsidR="00F32A07" w:rsidRDefault="00F32A07" w:rsidP="00F32A07">
      <w:pPr>
        <w:pStyle w:val="Akapitzlist"/>
        <w:numPr>
          <w:ilvl w:val="0"/>
          <w:numId w:val="57"/>
        </w:numPr>
        <w:tabs>
          <w:tab w:val="left" w:pos="1276"/>
        </w:tabs>
        <w:spacing w:after="0" w:line="240" w:lineRule="auto"/>
        <w:ind w:left="1276"/>
        <w:jc w:val="both"/>
        <w:rPr>
          <w:rFonts w:ascii="Verdana" w:hAnsi="Verdana" w:cs="Arial"/>
          <w:b/>
        </w:rPr>
      </w:pPr>
      <w:r>
        <w:rPr>
          <w:rFonts w:ascii="Verdana" w:hAnsi="Verdana" w:cs="Arial"/>
        </w:rPr>
        <w:lastRenderedPageBreak/>
        <w:t>Wizytacji stanowisk pracy oraz pomieszczeń higieniczno-sanitarnych zorganizowanych przez Wykonawcę w ramach realizacji przedmiotu umowy, na terenie budowy.</w:t>
      </w:r>
    </w:p>
    <w:p w:rsidR="00F32A07" w:rsidRDefault="00F32A07" w:rsidP="00F32A07">
      <w:pPr>
        <w:pStyle w:val="Akapitzlist"/>
        <w:numPr>
          <w:ilvl w:val="0"/>
          <w:numId w:val="57"/>
        </w:numPr>
        <w:tabs>
          <w:tab w:val="left" w:pos="1276"/>
        </w:tabs>
        <w:spacing w:after="0" w:line="240" w:lineRule="auto"/>
        <w:ind w:left="1276"/>
        <w:jc w:val="both"/>
        <w:rPr>
          <w:rFonts w:ascii="Verdana" w:hAnsi="Verdana" w:cs="Arial"/>
          <w:b/>
        </w:rPr>
      </w:pPr>
      <w:r>
        <w:rPr>
          <w:rFonts w:ascii="Verdana" w:hAnsi="Verdana" w:cs="Arial"/>
        </w:rPr>
        <w:t>Wydawania zaleceń usunięcia uchybień i nieprawidłowości w zakresie BHP oraz kontroli ich wykonania. Żądania czasowego lub trwałego usunięcia z terenu budowy pracowników Wykonawcy rażąco naruszających obowiązki w zakresie BHP.</w:t>
      </w:r>
    </w:p>
    <w:p w:rsidR="00F32A07" w:rsidRDefault="00F32A07" w:rsidP="00F32A07">
      <w:pPr>
        <w:pStyle w:val="Akapitzlist"/>
        <w:numPr>
          <w:ilvl w:val="0"/>
          <w:numId w:val="57"/>
        </w:numPr>
        <w:tabs>
          <w:tab w:val="left" w:pos="1276"/>
        </w:tabs>
        <w:spacing w:after="0" w:line="240" w:lineRule="auto"/>
        <w:ind w:left="1276"/>
        <w:jc w:val="both"/>
        <w:rPr>
          <w:rFonts w:ascii="Verdana" w:hAnsi="Verdana" w:cs="Arial"/>
          <w:b/>
        </w:rPr>
      </w:pPr>
      <w:r>
        <w:rPr>
          <w:rFonts w:ascii="Verdana" w:hAnsi="Verdana" w:cs="Arial"/>
        </w:rPr>
        <w:t>Wyrywkowej kontroli stanu trzeźwości pracowników oraz osób wykonujących prace na rzecz Wykonawcy.</w:t>
      </w:r>
    </w:p>
    <w:p w:rsidR="00F32A07" w:rsidRDefault="00F32A07" w:rsidP="00F32A07">
      <w:pPr>
        <w:pStyle w:val="Akapitzlist"/>
        <w:numPr>
          <w:ilvl w:val="0"/>
          <w:numId w:val="57"/>
        </w:numPr>
        <w:tabs>
          <w:tab w:val="left" w:pos="1276"/>
        </w:tabs>
        <w:spacing w:after="0" w:line="240" w:lineRule="auto"/>
        <w:ind w:left="1276"/>
        <w:jc w:val="both"/>
        <w:rPr>
          <w:rFonts w:ascii="Verdana" w:hAnsi="Verdana" w:cs="Arial"/>
          <w:b/>
        </w:rPr>
      </w:pPr>
      <w:r>
        <w:rPr>
          <w:rFonts w:ascii="Verdana" w:hAnsi="Verdana" w:cs="Arial"/>
        </w:rPr>
        <w:t>Wydawania poleceń realizacji działań zapewniających przestrzeganie przepisów i zasad BHP, w związku z koordynacją robót budowlanych.</w:t>
      </w:r>
      <w:r>
        <w:rPr>
          <w:rFonts w:ascii="Verdana" w:hAnsi="Verdana" w:cs="Arial"/>
          <w:b/>
        </w:rPr>
        <w:t xml:space="preserve"> </w:t>
      </w:r>
    </w:p>
    <w:p w:rsidR="00F32A07" w:rsidRDefault="00F32A07" w:rsidP="00F32A07">
      <w:pPr>
        <w:pStyle w:val="Akapitzlist"/>
        <w:numPr>
          <w:ilvl w:val="0"/>
          <w:numId w:val="57"/>
        </w:numPr>
        <w:tabs>
          <w:tab w:val="left" w:pos="1276"/>
        </w:tabs>
        <w:spacing w:after="0" w:line="240" w:lineRule="auto"/>
        <w:ind w:left="1276"/>
        <w:jc w:val="both"/>
        <w:rPr>
          <w:rFonts w:ascii="Verdana" w:hAnsi="Verdana" w:cs="Arial"/>
          <w:b/>
        </w:rPr>
      </w:pPr>
      <w:r>
        <w:rPr>
          <w:rFonts w:ascii="Verdana" w:hAnsi="Verdana" w:cs="Arial"/>
        </w:rPr>
        <w:t>Wstrzymania robót i prac w przypadku stwierdzenia zagrożenia dla zdrowia i życia. W takim przypadku Zamawiający nie będzie ponosić odpowiedzialności za straty lub koszty poniesione z tego tytułu przez Wykonawcę. Wymienione straty lub koszty nie będą również stanowić podstawy do uzasadniania ewentualnych opóźnień.</w:t>
      </w:r>
    </w:p>
    <w:p w:rsidR="00F32A07" w:rsidRDefault="00F32A07" w:rsidP="00F32A07">
      <w:pPr>
        <w:pStyle w:val="Akapitzlist"/>
        <w:numPr>
          <w:ilvl w:val="0"/>
          <w:numId w:val="57"/>
        </w:numPr>
        <w:tabs>
          <w:tab w:val="left" w:pos="1276"/>
        </w:tabs>
        <w:spacing w:after="0" w:line="240" w:lineRule="auto"/>
        <w:ind w:left="1276"/>
        <w:jc w:val="both"/>
        <w:rPr>
          <w:rFonts w:ascii="Verdana" w:hAnsi="Verdana" w:cs="Arial"/>
          <w:b/>
        </w:rPr>
      </w:pPr>
      <w:r>
        <w:rPr>
          <w:rFonts w:ascii="Verdana" w:hAnsi="Verdana" w:cs="Arial"/>
        </w:rPr>
        <w:t>Po każdej kontroli BHP prowadzonej Wykonawca otrzyma raport wraz z zaleceniami o konieczności usunięcia nieprawidłowości.</w:t>
      </w:r>
    </w:p>
    <w:p w:rsidR="00F32A07" w:rsidRDefault="00F32A07" w:rsidP="00F32A07">
      <w:pPr>
        <w:pStyle w:val="Akapitzlist"/>
        <w:numPr>
          <w:ilvl w:val="0"/>
          <w:numId w:val="57"/>
        </w:numPr>
        <w:tabs>
          <w:tab w:val="left" w:pos="1276"/>
        </w:tabs>
        <w:spacing w:after="0" w:line="240" w:lineRule="auto"/>
        <w:ind w:left="1276"/>
        <w:jc w:val="both"/>
        <w:rPr>
          <w:rFonts w:ascii="Verdana" w:hAnsi="Verdana" w:cs="Arial"/>
          <w:b/>
        </w:rPr>
      </w:pPr>
      <w:r>
        <w:rPr>
          <w:rFonts w:ascii="Verdana" w:hAnsi="Verdana" w:cs="Arial"/>
        </w:rPr>
        <w:t>Odsunięcia od pracy pracowników i osób wykonujących prace na rzecz Wykonawcy w sytuacji gdy nie posiadają odpowiednich środków ochrony indywidulanej, odzieży  i obuwia roboczego do czasu uzupełnienia braków.</w:t>
      </w:r>
    </w:p>
    <w:p w:rsidR="00F32A07" w:rsidRDefault="00F32A07" w:rsidP="00F32A07">
      <w:pPr>
        <w:pStyle w:val="Akapitzlist"/>
        <w:numPr>
          <w:ilvl w:val="0"/>
          <w:numId w:val="57"/>
        </w:numPr>
        <w:tabs>
          <w:tab w:val="left" w:pos="1276"/>
        </w:tabs>
        <w:spacing w:after="0" w:line="240" w:lineRule="auto"/>
        <w:ind w:left="1276"/>
        <w:jc w:val="both"/>
        <w:rPr>
          <w:rFonts w:ascii="Verdana" w:hAnsi="Verdana" w:cs="Arial"/>
          <w:b/>
        </w:rPr>
      </w:pPr>
      <w:r>
        <w:rPr>
          <w:rFonts w:ascii="Verdana" w:hAnsi="Verdana" w:cs="Arial"/>
        </w:rPr>
        <w:t xml:space="preserve">W sytuacji braku ładu i porządku na stanowiskach pracy Wykonawcy, których stan wg oceny Zamawiającego może wpłynąć na wystąpienie bezpośredni zagrożeń zdrowia i życia, Zamawiający zastrzega sobie prawo wykonania robót porządkowych na koszt Wykonawcy. </w:t>
      </w:r>
    </w:p>
    <w:p w:rsidR="00F32A07" w:rsidRDefault="00F32A07" w:rsidP="00F32A07">
      <w:pPr>
        <w:pStyle w:val="Akapitzlist"/>
        <w:numPr>
          <w:ilvl w:val="0"/>
          <w:numId w:val="57"/>
        </w:numPr>
        <w:tabs>
          <w:tab w:val="left" w:pos="1276"/>
        </w:tabs>
        <w:spacing w:after="0" w:line="240" w:lineRule="auto"/>
        <w:ind w:left="1276"/>
        <w:jc w:val="both"/>
        <w:rPr>
          <w:rFonts w:ascii="Verdana" w:hAnsi="Verdana" w:cs="Arial"/>
          <w:b/>
          <w:strike/>
        </w:rPr>
      </w:pPr>
      <w:r>
        <w:rPr>
          <w:rFonts w:ascii="Verdana" w:hAnsi="Verdana" w:cs="Arial"/>
        </w:rPr>
        <w:t>W przypadku rażących i powtarzających się nieprawidłowości BHP Zamawiający ma prawo odstąpić od umowy z winy Wykonawcy.</w:t>
      </w:r>
    </w:p>
    <w:p w:rsidR="00F32A07" w:rsidRDefault="00F32A07" w:rsidP="00F32A07">
      <w:pPr>
        <w:pStyle w:val="Akapitzlist"/>
        <w:numPr>
          <w:ilvl w:val="0"/>
          <w:numId w:val="48"/>
        </w:numPr>
        <w:tabs>
          <w:tab w:val="left" w:pos="142"/>
          <w:tab w:val="left" w:pos="426"/>
          <w:tab w:val="left" w:pos="851"/>
        </w:tabs>
        <w:spacing w:after="0" w:line="240" w:lineRule="auto"/>
        <w:jc w:val="both"/>
        <w:rPr>
          <w:rFonts w:ascii="Verdana" w:hAnsi="Verdana" w:cs="Arial"/>
        </w:rPr>
      </w:pPr>
      <w:r>
        <w:rPr>
          <w:rFonts w:ascii="Verdana" w:hAnsi="Verdana" w:cs="Arial"/>
        </w:rPr>
        <w:t>Zamawiający zastrzega sobie prawo do określenia dodatkowych wymogów dotyczących bezpieczeństwa pracy i ochrony zdrowia w sytuacjach w których wystąpią prace które w ocenie Zamawiającego będą wymagały doszczegółowienia zasad bhp wykonywania prac, w sposób określony w obowiązujących przepisach prawa.</w:t>
      </w:r>
    </w:p>
    <w:p w:rsidR="00F32A07" w:rsidRDefault="00F32A07" w:rsidP="00F32A07">
      <w:pPr>
        <w:pStyle w:val="Akapitzlist"/>
        <w:numPr>
          <w:ilvl w:val="0"/>
          <w:numId w:val="48"/>
        </w:numPr>
        <w:tabs>
          <w:tab w:val="left" w:pos="142"/>
          <w:tab w:val="left" w:pos="426"/>
          <w:tab w:val="left" w:pos="851"/>
        </w:tabs>
        <w:spacing w:after="0" w:line="240" w:lineRule="auto"/>
        <w:jc w:val="both"/>
        <w:rPr>
          <w:rFonts w:ascii="Verdana" w:hAnsi="Verdana" w:cs="Arial"/>
        </w:rPr>
      </w:pPr>
      <w:r>
        <w:rPr>
          <w:rFonts w:ascii="Verdana" w:hAnsi="Verdana" w:cs="Arial"/>
        </w:rPr>
        <w:t>Zamawiający oczekuje od Wykonawcy przewidywania wystąpienia specyficznych zagrożeń wymagających zastosowania działań zapobiegawczych. Wymagania co do ich przestrzegania opracuje Wykonawca i poinformuje o tym fakcie Zamawiającego poprzez przekazanie stosownej dokumentacji BHP przed rozpoczęciem takich prac.</w:t>
      </w:r>
    </w:p>
    <w:p w:rsidR="00F32A07" w:rsidRDefault="00F32A07" w:rsidP="00F32A07">
      <w:pPr>
        <w:widowControl w:val="0"/>
        <w:rPr>
          <w:rFonts w:ascii="Verdana" w:hAnsi="Verdana"/>
          <w:b/>
          <w:sz w:val="22"/>
          <w:szCs w:val="22"/>
        </w:rPr>
      </w:pPr>
    </w:p>
    <w:p w:rsidR="00F32A07" w:rsidRDefault="00E66815" w:rsidP="00F32A07">
      <w:pPr>
        <w:widowControl w:val="0"/>
        <w:jc w:val="center"/>
        <w:rPr>
          <w:rFonts w:ascii="Verdana" w:hAnsi="Verdana"/>
          <w:b/>
          <w:sz w:val="22"/>
          <w:szCs w:val="22"/>
        </w:rPr>
      </w:pPr>
      <w:r>
        <w:rPr>
          <w:rFonts w:ascii="Verdana" w:hAnsi="Verdana"/>
          <w:b/>
          <w:sz w:val="22"/>
          <w:szCs w:val="22"/>
        </w:rPr>
        <w:t>§ 19</w:t>
      </w:r>
    </w:p>
    <w:p w:rsidR="00F32A07" w:rsidRDefault="00F32A07" w:rsidP="00E66815">
      <w:pPr>
        <w:widowControl w:val="0"/>
        <w:jc w:val="center"/>
        <w:rPr>
          <w:rFonts w:ascii="Verdana" w:hAnsi="Verdana"/>
          <w:b/>
          <w:sz w:val="22"/>
          <w:szCs w:val="22"/>
        </w:rPr>
      </w:pPr>
      <w:r>
        <w:rPr>
          <w:rFonts w:ascii="Verdana" w:hAnsi="Verdana"/>
          <w:b/>
          <w:sz w:val="22"/>
          <w:szCs w:val="22"/>
        </w:rPr>
        <w:t>Postanowienia końcowe</w:t>
      </w:r>
    </w:p>
    <w:p w:rsidR="00F32A07" w:rsidRDefault="00F32A07" w:rsidP="00F32A07">
      <w:pPr>
        <w:numPr>
          <w:ilvl w:val="0"/>
          <w:numId w:val="58"/>
        </w:numPr>
        <w:jc w:val="both"/>
        <w:rPr>
          <w:rFonts w:ascii="Verdana" w:hAnsi="Verdana"/>
          <w:sz w:val="22"/>
          <w:szCs w:val="22"/>
        </w:rPr>
      </w:pPr>
      <w:r>
        <w:rPr>
          <w:rFonts w:ascii="Verdana" w:hAnsi="Verdana"/>
          <w:sz w:val="22"/>
          <w:szCs w:val="22"/>
        </w:rPr>
        <w:t>Strony ustalają, że w sprawach nieuregulowanych w niniejszej Umowie będą miały zastosowanie powszechnie obowiązujące przepisy prawa polskiego.</w:t>
      </w:r>
    </w:p>
    <w:p w:rsidR="00F32A07" w:rsidRDefault="00F32A07" w:rsidP="00F32A07">
      <w:pPr>
        <w:numPr>
          <w:ilvl w:val="0"/>
          <w:numId w:val="58"/>
        </w:numPr>
        <w:jc w:val="both"/>
        <w:rPr>
          <w:rFonts w:ascii="Verdana" w:hAnsi="Verdana"/>
          <w:sz w:val="22"/>
          <w:szCs w:val="22"/>
        </w:rPr>
      </w:pPr>
      <w:r>
        <w:rPr>
          <w:rFonts w:ascii="Verdana" w:hAnsi="Verdana"/>
          <w:sz w:val="22"/>
          <w:szCs w:val="22"/>
        </w:rPr>
        <w:t>Umowa wchodzi w życie z dniem jej zawarcia. Zmiana postanowień niniejszej Umowy wymaga zgody obu Stron wyrażonej na piśmie pod rygorem nieważności.</w:t>
      </w:r>
    </w:p>
    <w:p w:rsidR="00F32A07" w:rsidRDefault="00F32A07" w:rsidP="00F32A07">
      <w:pPr>
        <w:widowControl w:val="0"/>
        <w:numPr>
          <w:ilvl w:val="0"/>
          <w:numId w:val="58"/>
        </w:numPr>
        <w:ind w:left="357" w:hanging="357"/>
        <w:jc w:val="both"/>
        <w:rPr>
          <w:rFonts w:ascii="Verdana" w:hAnsi="Verdana"/>
          <w:sz w:val="22"/>
          <w:szCs w:val="22"/>
        </w:rPr>
      </w:pPr>
      <w:r>
        <w:rPr>
          <w:rFonts w:ascii="Verdana" w:hAnsi="Verdana"/>
          <w:sz w:val="22"/>
          <w:szCs w:val="22"/>
        </w:rPr>
        <w:t>Strony Umowy zobowiązują się do niezwłocznego, pisemnego powiadomienia o każdej zmianie siedzib lub nazw firm, przedstawicieli Stron, numerów telefonów.</w:t>
      </w:r>
    </w:p>
    <w:p w:rsidR="00F32A07" w:rsidRDefault="00F32A07" w:rsidP="00F32A07">
      <w:pPr>
        <w:widowControl w:val="0"/>
        <w:numPr>
          <w:ilvl w:val="0"/>
          <w:numId w:val="58"/>
        </w:numPr>
        <w:ind w:left="357" w:hanging="357"/>
        <w:jc w:val="both"/>
        <w:rPr>
          <w:rFonts w:ascii="Verdana" w:hAnsi="Verdana"/>
          <w:sz w:val="22"/>
          <w:szCs w:val="22"/>
        </w:rPr>
      </w:pPr>
      <w:r>
        <w:rPr>
          <w:rFonts w:ascii="Verdana" w:hAnsi="Verdana"/>
          <w:sz w:val="22"/>
          <w:szCs w:val="22"/>
        </w:rPr>
        <w:t>W przypadku niezrealizowania zobowiązania wskazanego w ust. 3, pisma przesłane pod ostatni znany adres uważa się za doręczone z upływem dwóch tygodni od pierwszego awizo.</w:t>
      </w:r>
    </w:p>
    <w:p w:rsidR="00F32A07" w:rsidRDefault="00F32A07" w:rsidP="00F32A07">
      <w:pPr>
        <w:widowControl w:val="0"/>
        <w:numPr>
          <w:ilvl w:val="0"/>
          <w:numId w:val="58"/>
        </w:numPr>
        <w:ind w:left="357" w:hanging="357"/>
        <w:jc w:val="both"/>
        <w:rPr>
          <w:rFonts w:ascii="Verdana" w:hAnsi="Verdana"/>
          <w:sz w:val="22"/>
          <w:szCs w:val="22"/>
        </w:rPr>
      </w:pPr>
      <w:r>
        <w:rPr>
          <w:rFonts w:ascii="Verdana" w:hAnsi="Verdana"/>
          <w:sz w:val="22"/>
          <w:szCs w:val="22"/>
        </w:rPr>
        <w:lastRenderedPageBreak/>
        <w:t>Wykonawca nie może bez zgody Zamawiającego przenieść całości lub części wierzytelności z niniejszej Umowy na osoby trzecie.</w:t>
      </w:r>
    </w:p>
    <w:p w:rsidR="00F32A07" w:rsidRDefault="00F32A07" w:rsidP="00F32A07">
      <w:pPr>
        <w:widowControl w:val="0"/>
        <w:numPr>
          <w:ilvl w:val="0"/>
          <w:numId w:val="58"/>
        </w:numPr>
        <w:ind w:left="357" w:hanging="357"/>
        <w:jc w:val="both"/>
        <w:rPr>
          <w:rFonts w:ascii="Verdana" w:hAnsi="Verdana"/>
          <w:sz w:val="22"/>
          <w:szCs w:val="22"/>
        </w:rPr>
      </w:pPr>
      <w:r>
        <w:rPr>
          <w:rFonts w:ascii="Verdana" w:hAnsi="Verdana"/>
          <w:sz w:val="22"/>
          <w:szCs w:val="22"/>
        </w:rPr>
        <w:t>Wykonawca nie może dokonać cesji Umowy na osobę trzecią.</w:t>
      </w:r>
    </w:p>
    <w:p w:rsidR="00F32A07" w:rsidRDefault="00F32A07" w:rsidP="00F32A07">
      <w:pPr>
        <w:widowControl w:val="0"/>
        <w:numPr>
          <w:ilvl w:val="0"/>
          <w:numId w:val="58"/>
        </w:numPr>
        <w:ind w:left="357" w:hanging="357"/>
        <w:jc w:val="both"/>
        <w:rPr>
          <w:rFonts w:ascii="Verdana" w:hAnsi="Verdana"/>
          <w:sz w:val="22"/>
          <w:szCs w:val="22"/>
        </w:rPr>
      </w:pPr>
      <w:r>
        <w:rPr>
          <w:rFonts w:ascii="Verdana" w:hAnsi="Verdana"/>
          <w:sz w:val="22"/>
          <w:szCs w:val="22"/>
        </w:rPr>
        <w:t>Wykonawca zobowiązuje się do zachowania poufności w zakresie realizacji przedmiotu Umowy przez cały okres obowiązywania Umowy oraz po jej zakończeniu. Strony będą uważać szczegóły Umowy za poufne, w takim zakresie, w jakim zezwalają obowiązujące przepisy prawa. Wykonawca winien powstrzymać się od składania publicznych oświadczeń na temat wykonywanych robót w ramach Umowy bez uprzedniej zgody Zamawiającego.</w:t>
      </w:r>
    </w:p>
    <w:p w:rsidR="00F32A07" w:rsidRDefault="00F32A07" w:rsidP="00F32A07">
      <w:pPr>
        <w:pStyle w:val="Stopka"/>
        <w:ind w:left="360" w:right="-2"/>
        <w:jc w:val="both"/>
        <w:rPr>
          <w:rFonts w:ascii="Verdana" w:hAnsi="Verdana"/>
          <w:sz w:val="22"/>
          <w:szCs w:val="22"/>
        </w:rPr>
      </w:pPr>
      <w:r>
        <w:rPr>
          <w:rFonts w:ascii="Verdana" w:hAnsi="Verdana"/>
          <w:sz w:val="22"/>
          <w:szCs w:val="22"/>
        </w:rPr>
        <w:t>Wykonawca nie będzie publikował lub pozwalał na publikowanie, ani ujawniał żadnych szczegółów robót w  żadnym periodyku zawodowym czy technicznym lub gdziekolwiek indziej, bez uprzedniej zgody Zamawiającego.</w:t>
      </w:r>
    </w:p>
    <w:p w:rsidR="00F32A07" w:rsidRDefault="00F32A07" w:rsidP="00F32A07">
      <w:pPr>
        <w:widowControl w:val="0"/>
        <w:numPr>
          <w:ilvl w:val="0"/>
          <w:numId w:val="58"/>
        </w:numPr>
        <w:ind w:left="357" w:hanging="357"/>
        <w:jc w:val="both"/>
        <w:rPr>
          <w:rFonts w:ascii="Verdana" w:hAnsi="Verdana"/>
          <w:sz w:val="22"/>
          <w:szCs w:val="22"/>
        </w:rPr>
      </w:pPr>
      <w:r>
        <w:rPr>
          <w:rFonts w:ascii="Verdana" w:hAnsi="Verdana"/>
          <w:sz w:val="22"/>
          <w:szCs w:val="22"/>
        </w:rPr>
        <w:t>W przypadku, gdy Umowa przewiduje zapłatę przez Wykonawcę na rzecz Zamawiającego, w razie uchybienia terminowi płatności Zamawiającemu przysługują od Wykonawcy odsetki ustawowe.</w:t>
      </w:r>
    </w:p>
    <w:p w:rsidR="00F32A07" w:rsidRDefault="00F32A07" w:rsidP="00F32A07">
      <w:pPr>
        <w:widowControl w:val="0"/>
        <w:numPr>
          <w:ilvl w:val="0"/>
          <w:numId w:val="58"/>
        </w:numPr>
        <w:ind w:left="357" w:hanging="357"/>
        <w:jc w:val="both"/>
        <w:rPr>
          <w:rFonts w:ascii="Verdana" w:hAnsi="Verdana"/>
          <w:sz w:val="22"/>
          <w:szCs w:val="22"/>
        </w:rPr>
      </w:pPr>
      <w:r>
        <w:rPr>
          <w:rFonts w:ascii="Verdana" w:hAnsi="Verdana"/>
          <w:sz w:val="22"/>
          <w:szCs w:val="22"/>
        </w:rPr>
        <w:t>Ewentualne spory wynikłe na tle realizacji niniejszej Umowy rozstrzygane będą przez Sąd Powszechny właściwy dla siedziby Zamawiającego.</w:t>
      </w:r>
    </w:p>
    <w:p w:rsidR="00F32A07" w:rsidRDefault="00F32A07" w:rsidP="00F32A07">
      <w:pPr>
        <w:widowControl w:val="0"/>
        <w:numPr>
          <w:ilvl w:val="0"/>
          <w:numId w:val="58"/>
        </w:numPr>
        <w:ind w:left="357" w:hanging="357"/>
        <w:jc w:val="both"/>
        <w:rPr>
          <w:rFonts w:ascii="Verdana" w:hAnsi="Verdana"/>
          <w:sz w:val="22"/>
          <w:szCs w:val="22"/>
        </w:rPr>
      </w:pPr>
      <w:r>
        <w:rPr>
          <w:rFonts w:ascii="Verdana" w:hAnsi="Verdana"/>
          <w:sz w:val="22"/>
          <w:szCs w:val="22"/>
        </w:rPr>
        <w:t>Wykonawca zobowiązany jest zgłosić na piśmie roszczenia wobec Zamawiającego wynikające lub związane z niniejszą Umową (w szczególności o przedłużenie terminów lub o zapłatę dodatkowego wynagrodzenia) w terminie 28 dni od dnia, gdy dowiedział się o nich lub mógł się dowiedzieć, pod rygorem utraty prawa powoływana się na te okoliczności oraz utraty prawa zgłaszania tych roszczeń w przyszłości.</w:t>
      </w:r>
    </w:p>
    <w:p w:rsidR="00F32A07" w:rsidRDefault="00F32A07" w:rsidP="00F32A07">
      <w:pPr>
        <w:widowControl w:val="0"/>
        <w:numPr>
          <w:ilvl w:val="0"/>
          <w:numId w:val="58"/>
        </w:numPr>
        <w:ind w:left="357" w:hanging="357"/>
        <w:jc w:val="both"/>
        <w:rPr>
          <w:rFonts w:ascii="Verdana" w:hAnsi="Verdana"/>
          <w:sz w:val="22"/>
          <w:szCs w:val="22"/>
        </w:rPr>
      </w:pPr>
      <w:r>
        <w:rPr>
          <w:rFonts w:ascii="Verdana" w:hAnsi="Verdana"/>
          <w:sz w:val="22"/>
          <w:szCs w:val="22"/>
        </w:rPr>
        <w:t>Gdańska Infrastruktura Wodociągowo-Kanalizacyjna Sp. z o.o., jako podatnik i płatnik  podatku od towarów i usług oświadcza, że jest uprawniona do otrzymania faktur,  posiada nr NIP 583-287-03-69 i upoważnia Wykonawcę do jej przekazania bez podpisu Zamawiającego.</w:t>
      </w:r>
    </w:p>
    <w:p w:rsidR="00F32A07" w:rsidRDefault="00F32A07" w:rsidP="00F32A07">
      <w:pPr>
        <w:widowControl w:val="0"/>
        <w:numPr>
          <w:ilvl w:val="0"/>
          <w:numId w:val="58"/>
        </w:numPr>
        <w:ind w:left="357" w:hanging="357"/>
        <w:jc w:val="both"/>
        <w:rPr>
          <w:rFonts w:ascii="Verdana" w:hAnsi="Verdana"/>
          <w:sz w:val="22"/>
          <w:szCs w:val="22"/>
        </w:rPr>
      </w:pPr>
      <w:r>
        <w:rPr>
          <w:rFonts w:ascii="Verdana" w:hAnsi="Verdana"/>
          <w:sz w:val="22"/>
          <w:szCs w:val="22"/>
        </w:rPr>
        <w:t xml:space="preserve">Wykonawca oświadcza, że jest podatnikiem i płatnikiem podatku od towarów i usług i posiada nr NIP </w:t>
      </w:r>
      <w:r>
        <w:rPr>
          <w:rFonts w:ascii="Helvetica" w:hAnsi="Helvetica"/>
          <w:sz w:val="20"/>
          <w:szCs w:val="20"/>
        </w:rPr>
        <w:t>………………</w:t>
      </w:r>
      <w:r>
        <w:rPr>
          <w:rFonts w:ascii="Verdana" w:hAnsi="Verdana"/>
          <w:sz w:val="22"/>
          <w:szCs w:val="22"/>
        </w:rPr>
        <w:t xml:space="preserve"> </w:t>
      </w:r>
    </w:p>
    <w:p w:rsidR="00F32A07" w:rsidRDefault="00F32A07" w:rsidP="00F32A07">
      <w:pPr>
        <w:widowControl w:val="0"/>
        <w:numPr>
          <w:ilvl w:val="0"/>
          <w:numId w:val="58"/>
        </w:numPr>
        <w:ind w:left="357" w:hanging="357"/>
        <w:jc w:val="both"/>
        <w:rPr>
          <w:rFonts w:ascii="Verdana" w:hAnsi="Verdana"/>
          <w:sz w:val="22"/>
          <w:szCs w:val="22"/>
        </w:rPr>
      </w:pPr>
      <w:r>
        <w:rPr>
          <w:rFonts w:ascii="Verdana" w:hAnsi="Verdana"/>
          <w:sz w:val="22"/>
          <w:szCs w:val="22"/>
        </w:rPr>
        <w:t>Umowę sporządzono w 3 egzemplarzach, jeden egzemplarz dla Wykonawcy, dwa dla Zamawiającego.</w:t>
      </w:r>
    </w:p>
    <w:p w:rsidR="00F32A07" w:rsidRDefault="00F32A07" w:rsidP="00F32A07">
      <w:pPr>
        <w:widowControl w:val="0"/>
        <w:jc w:val="both"/>
        <w:rPr>
          <w:rFonts w:ascii="Verdana" w:hAnsi="Verdana"/>
          <w:sz w:val="22"/>
          <w:szCs w:val="22"/>
        </w:rPr>
      </w:pPr>
    </w:p>
    <w:p w:rsidR="00F32A07" w:rsidRDefault="00F32A07" w:rsidP="00F32A07">
      <w:pPr>
        <w:widowControl w:val="0"/>
        <w:autoSpaceDE w:val="0"/>
        <w:autoSpaceDN w:val="0"/>
        <w:adjustRightInd w:val="0"/>
        <w:rPr>
          <w:rFonts w:ascii="Verdana" w:hAnsi="Verdana"/>
          <w:sz w:val="22"/>
          <w:szCs w:val="22"/>
        </w:rPr>
      </w:pPr>
      <w:r>
        <w:rPr>
          <w:rFonts w:ascii="Verdana" w:hAnsi="Verdana"/>
          <w:b/>
          <w:sz w:val="22"/>
          <w:szCs w:val="22"/>
        </w:rPr>
        <w:t>Zamawiający</w:t>
      </w:r>
      <w:r>
        <w:rPr>
          <w:rFonts w:ascii="Verdana" w:hAnsi="Verdana"/>
          <w:b/>
          <w:sz w:val="22"/>
          <w:szCs w:val="22"/>
        </w:rPr>
        <w:tab/>
      </w:r>
      <w:r>
        <w:rPr>
          <w:rFonts w:ascii="Verdana" w:hAnsi="Verdana"/>
          <w:b/>
          <w:sz w:val="22"/>
          <w:szCs w:val="22"/>
        </w:rPr>
        <w:tab/>
      </w:r>
      <w:r>
        <w:rPr>
          <w:rFonts w:ascii="Verdana" w:hAnsi="Verdana"/>
          <w:b/>
          <w:sz w:val="22"/>
          <w:szCs w:val="22"/>
        </w:rPr>
        <w:tab/>
      </w:r>
      <w:r>
        <w:rPr>
          <w:rFonts w:ascii="Verdana" w:hAnsi="Verdana"/>
          <w:b/>
          <w:sz w:val="22"/>
          <w:szCs w:val="22"/>
        </w:rPr>
        <w:tab/>
      </w:r>
      <w:r>
        <w:rPr>
          <w:rFonts w:ascii="Verdana" w:hAnsi="Verdana"/>
          <w:b/>
          <w:sz w:val="22"/>
          <w:szCs w:val="22"/>
        </w:rPr>
        <w:tab/>
      </w:r>
      <w:r>
        <w:rPr>
          <w:rFonts w:ascii="Verdana" w:hAnsi="Verdana"/>
          <w:b/>
          <w:sz w:val="22"/>
          <w:szCs w:val="22"/>
        </w:rPr>
        <w:tab/>
      </w:r>
      <w:r>
        <w:rPr>
          <w:rFonts w:ascii="Verdana" w:hAnsi="Verdana"/>
          <w:b/>
          <w:sz w:val="22"/>
          <w:szCs w:val="22"/>
        </w:rPr>
        <w:tab/>
        <w:t>Wykonawca</w:t>
      </w:r>
    </w:p>
    <w:p w:rsidR="00F32A07" w:rsidRDefault="00F32A07" w:rsidP="00F32A07">
      <w:pPr>
        <w:rPr>
          <w:rFonts w:ascii="Verdana" w:hAnsi="Verdana"/>
          <w:sz w:val="22"/>
          <w:szCs w:val="22"/>
        </w:rPr>
      </w:pPr>
    </w:p>
    <w:p w:rsidR="00F32A07" w:rsidRDefault="00F32A07" w:rsidP="00F32A07">
      <w:pPr>
        <w:rPr>
          <w:rFonts w:ascii="Verdana" w:hAnsi="Verdana"/>
          <w:sz w:val="22"/>
          <w:szCs w:val="22"/>
        </w:rPr>
      </w:pPr>
    </w:p>
    <w:p w:rsidR="00F32A07" w:rsidRDefault="00F32A07" w:rsidP="00F32A07">
      <w:pPr>
        <w:rPr>
          <w:rFonts w:ascii="Verdana" w:hAnsi="Verdana"/>
          <w:sz w:val="22"/>
          <w:szCs w:val="22"/>
        </w:rPr>
      </w:pPr>
    </w:p>
    <w:p w:rsidR="00F32A07" w:rsidRDefault="00F32A07" w:rsidP="00F32A07">
      <w:pPr>
        <w:rPr>
          <w:rFonts w:ascii="Verdana" w:hAnsi="Verdana"/>
          <w:sz w:val="22"/>
          <w:szCs w:val="22"/>
        </w:rPr>
      </w:pPr>
    </w:p>
    <w:p w:rsidR="00F32A07" w:rsidRDefault="00F32A07" w:rsidP="00F32A07">
      <w:pPr>
        <w:rPr>
          <w:rFonts w:ascii="Verdana" w:hAnsi="Verdana"/>
          <w:sz w:val="22"/>
          <w:szCs w:val="22"/>
        </w:rPr>
      </w:pPr>
    </w:p>
    <w:p w:rsidR="00F32A07" w:rsidRDefault="00F32A07" w:rsidP="00F32A07">
      <w:pPr>
        <w:rPr>
          <w:rFonts w:ascii="Verdana" w:hAnsi="Verdana"/>
          <w:sz w:val="22"/>
          <w:szCs w:val="22"/>
        </w:rPr>
      </w:pPr>
    </w:p>
    <w:p w:rsidR="00F32A07" w:rsidRDefault="00F32A07" w:rsidP="00F32A07">
      <w:pPr>
        <w:rPr>
          <w:rFonts w:ascii="Verdana" w:hAnsi="Verdana"/>
          <w:sz w:val="22"/>
          <w:szCs w:val="22"/>
        </w:rPr>
      </w:pPr>
    </w:p>
    <w:p w:rsidR="00F32A07" w:rsidRDefault="00F32A07" w:rsidP="00F32A07">
      <w:pPr>
        <w:rPr>
          <w:rFonts w:ascii="Verdana" w:hAnsi="Verdana"/>
          <w:sz w:val="22"/>
          <w:szCs w:val="22"/>
        </w:rPr>
      </w:pPr>
    </w:p>
    <w:p w:rsidR="00F32A07" w:rsidRDefault="00F32A07" w:rsidP="00F32A07">
      <w:pPr>
        <w:rPr>
          <w:rFonts w:ascii="Verdana" w:hAnsi="Verdana"/>
          <w:sz w:val="22"/>
          <w:szCs w:val="22"/>
        </w:rPr>
      </w:pPr>
    </w:p>
    <w:p w:rsidR="00CD3EFC" w:rsidRDefault="00CD3EFC" w:rsidP="00F32A07">
      <w:pPr>
        <w:rPr>
          <w:rFonts w:ascii="Verdana" w:hAnsi="Verdana"/>
          <w:sz w:val="22"/>
          <w:szCs w:val="22"/>
        </w:rPr>
      </w:pPr>
    </w:p>
    <w:p w:rsidR="00CD3EFC" w:rsidRDefault="00CD3EFC" w:rsidP="00F32A07">
      <w:pPr>
        <w:rPr>
          <w:rFonts w:ascii="Verdana" w:hAnsi="Verdana"/>
          <w:sz w:val="22"/>
          <w:szCs w:val="22"/>
        </w:rPr>
      </w:pPr>
    </w:p>
    <w:p w:rsidR="00CD3EFC" w:rsidRDefault="00CD3EFC" w:rsidP="00F32A07">
      <w:pPr>
        <w:rPr>
          <w:rFonts w:ascii="Verdana" w:hAnsi="Verdana"/>
          <w:sz w:val="22"/>
          <w:szCs w:val="22"/>
        </w:rPr>
      </w:pPr>
    </w:p>
    <w:p w:rsidR="00CD3EFC" w:rsidRDefault="00CD3EFC" w:rsidP="00F32A07">
      <w:pPr>
        <w:rPr>
          <w:rFonts w:ascii="Verdana" w:hAnsi="Verdana"/>
          <w:sz w:val="22"/>
          <w:szCs w:val="22"/>
        </w:rPr>
      </w:pPr>
    </w:p>
    <w:p w:rsidR="005A089F" w:rsidRDefault="005A089F" w:rsidP="00F32A07">
      <w:pPr>
        <w:rPr>
          <w:rFonts w:ascii="Verdana" w:hAnsi="Verdana"/>
          <w:sz w:val="22"/>
          <w:szCs w:val="22"/>
        </w:rPr>
      </w:pPr>
    </w:p>
    <w:p w:rsidR="005A089F" w:rsidRDefault="005A089F" w:rsidP="00F32A07">
      <w:pPr>
        <w:rPr>
          <w:rFonts w:ascii="Verdana" w:hAnsi="Verdana"/>
          <w:sz w:val="22"/>
          <w:szCs w:val="22"/>
        </w:rPr>
      </w:pPr>
    </w:p>
    <w:p w:rsidR="00F32A07" w:rsidRDefault="00F32A07" w:rsidP="00F32A07">
      <w:pPr>
        <w:rPr>
          <w:rFonts w:ascii="Verdana" w:hAnsi="Verdana"/>
          <w:sz w:val="22"/>
          <w:szCs w:val="22"/>
        </w:rPr>
      </w:pPr>
      <w:r>
        <w:rPr>
          <w:rFonts w:ascii="Verdana" w:hAnsi="Verdana"/>
          <w:sz w:val="22"/>
          <w:szCs w:val="22"/>
        </w:rPr>
        <w:t>Załącznik nr 1 - Opis przedmiotu zamówienia</w:t>
      </w:r>
    </w:p>
    <w:p w:rsidR="00F32A07" w:rsidRDefault="00F32A07" w:rsidP="00F32A07">
      <w:pPr>
        <w:rPr>
          <w:rFonts w:ascii="Verdana" w:hAnsi="Verdana"/>
          <w:sz w:val="22"/>
          <w:szCs w:val="22"/>
        </w:rPr>
      </w:pPr>
      <w:r>
        <w:rPr>
          <w:rFonts w:ascii="Verdana" w:hAnsi="Verdana"/>
          <w:sz w:val="22"/>
          <w:szCs w:val="22"/>
        </w:rPr>
        <w:t>Załącznik nr 2 – Warunki ubezpieczenia przedmiotu Umowy</w:t>
      </w:r>
    </w:p>
    <w:p w:rsidR="00F32A07" w:rsidRDefault="00F32A07" w:rsidP="00F32A07">
      <w:pPr>
        <w:rPr>
          <w:rFonts w:ascii="Verdana" w:hAnsi="Verdana"/>
          <w:sz w:val="16"/>
          <w:szCs w:val="16"/>
        </w:rPr>
      </w:pPr>
    </w:p>
    <w:p w:rsidR="00EC4EFD" w:rsidRDefault="00EC4EFD"/>
    <w:sectPr w:rsidR="00EC4E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F1EC4"/>
    <w:multiLevelType w:val="hybridMultilevel"/>
    <w:tmpl w:val="FA3093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27D1F0E"/>
    <w:multiLevelType w:val="hybridMultilevel"/>
    <w:tmpl w:val="E81C24B0"/>
    <w:lvl w:ilvl="0" w:tplc="FFFFFFFF">
      <w:start w:val="1"/>
      <w:numFmt w:val="decimal"/>
      <w:lvlText w:val="%1."/>
      <w:lvlJc w:val="left"/>
      <w:pPr>
        <w:tabs>
          <w:tab w:val="num" w:pos="720"/>
        </w:tabs>
        <w:ind w:left="720" w:hanging="360"/>
      </w:pPr>
      <w:rPr>
        <w:rFonts w:cs="Times New Roman"/>
      </w:rPr>
    </w:lvl>
    <w:lvl w:ilvl="1" w:tplc="04150001">
      <w:start w:val="1"/>
      <w:numFmt w:val="bullet"/>
      <w:lvlText w:val=""/>
      <w:lvlJc w:val="left"/>
      <w:pPr>
        <w:tabs>
          <w:tab w:val="num" w:pos="1440"/>
        </w:tabs>
        <w:ind w:left="1440" w:hanging="360"/>
      </w:pPr>
      <w:rPr>
        <w:rFonts w:ascii="Symbol" w:hAnsi="Symbol" w:hint="default"/>
      </w:rPr>
    </w:lvl>
    <w:lvl w:ilvl="2" w:tplc="C9F67590">
      <w:start w:val="1"/>
      <w:numFmt w:val="lowerLetter"/>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
    <w:nsid w:val="035A5366"/>
    <w:multiLevelType w:val="hybridMultilevel"/>
    <w:tmpl w:val="795E70AC"/>
    <w:lvl w:ilvl="0" w:tplc="04150011">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05C91459"/>
    <w:multiLevelType w:val="hybridMultilevel"/>
    <w:tmpl w:val="945E5836"/>
    <w:lvl w:ilvl="0" w:tplc="04150017">
      <w:start w:val="1"/>
      <w:numFmt w:val="lowerLetter"/>
      <w:lvlText w:val="%1)"/>
      <w:lvlJc w:val="left"/>
      <w:pPr>
        <w:tabs>
          <w:tab w:val="num" w:pos="1440"/>
        </w:tabs>
        <w:ind w:left="144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
    <w:nsid w:val="06DF3A73"/>
    <w:multiLevelType w:val="hybridMultilevel"/>
    <w:tmpl w:val="F53EE61C"/>
    <w:lvl w:ilvl="0" w:tplc="04150017">
      <w:start w:val="1"/>
      <w:numFmt w:val="lowerLetter"/>
      <w:lvlText w:val="%1)"/>
      <w:lvlJc w:val="left"/>
      <w:pPr>
        <w:tabs>
          <w:tab w:val="num" w:pos="1260"/>
        </w:tabs>
        <w:ind w:left="1260" w:hanging="360"/>
      </w:pPr>
      <w:rPr>
        <w:rFonts w:cs="Times New Roman"/>
      </w:rPr>
    </w:lvl>
    <w:lvl w:ilvl="1" w:tplc="1824998C">
      <w:start w:val="1"/>
      <w:numFmt w:val="bullet"/>
      <w:lvlText w:val="-"/>
      <w:lvlJc w:val="left"/>
      <w:pPr>
        <w:tabs>
          <w:tab w:val="num" w:pos="1980"/>
        </w:tabs>
        <w:ind w:left="1980" w:hanging="360"/>
      </w:pPr>
      <w:rPr>
        <w:rFonts w:ascii="Times New Roman" w:hAnsi="Times New Roman" w:cs="Times New Roman" w:hint="default"/>
        <w:color w:val="auto"/>
      </w:rPr>
    </w:lvl>
    <w:lvl w:ilvl="2" w:tplc="04150005">
      <w:start w:val="1"/>
      <w:numFmt w:val="bullet"/>
      <w:lvlText w:val=""/>
      <w:lvlJc w:val="left"/>
      <w:pPr>
        <w:tabs>
          <w:tab w:val="num" w:pos="2700"/>
        </w:tabs>
        <w:ind w:left="2700" w:hanging="360"/>
      </w:pPr>
      <w:rPr>
        <w:rFonts w:ascii="Wingdings" w:hAnsi="Wingdings" w:hint="default"/>
      </w:rPr>
    </w:lvl>
    <w:lvl w:ilvl="3" w:tplc="04150001">
      <w:start w:val="1"/>
      <w:numFmt w:val="bullet"/>
      <w:lvlText w:val=""/>
      <w:lvlJc w:val="left"/>
      <w:pPr>
        <w:tabs>
          <w:tab w:val="num" w:pos="3420"/>
        </w:tabs>
        <w:ind w:left="3420" w:hanging="360"/>
      </w:pPr>
      <w:rPr>
        <w:rFonts w:ascii="Symbol" w:hAnsi="Symbol" w:hint="default"/>
      </w:rPr>
    </w:lvl>
    <w:lvl w:ilvl="4" w:tplc="04150003">
      <w:start w:val="1"/>
      <w:numFmt w:val="bullet"/>
      <w:lvlText w:val="o"/>
      <w:lvlJc w:val="left"/>
      <w:pPr>
        <w:tabs>
          <w:tab w:val="num" w:pos="4140"/>
        </w:tabs>
        <w:ind w:left="4140" w:hanging="360"/>
      </w:pPr>
      <w:rPr>
        <w:rFonts w:ascii="Courier New" w:hAnsi="Courier New" w:cs="Times New Roman" w:hint="default"/>
      </w:rPr>
    </w:lvl>
    <w:lvl w:ilvl="5" w:tplc="04150005">
      <w:start w:val="1"/>
      <w:numFmt w:val="bullet"/>
      <w:lvlText w:val=""/>
      <w:lvlJc w:val="left"/>
      <w:pPr>
        <w:tabs>
          <w:tab w:val="num" w:pos="4860"/>
        </w:tabs>
        <w:ind w:left="4860" w:hanging="360"/>
      </w:pPr>
      <w:rPr>
        <w:rFonts w:ascii="Wingdings" w:hAnsi="Wingdings" w:hint="default"/>
      </w:rPr>
    </w:lvl>
    <w:lvl w:ilvl="6" w:tplc="04150001">
      <w:start w:val="1"/>
      <w:numFmt w:val="bullet"/>
      <w:lvlText w:val=""/>
      <w:lvlJc w:val="left"/>
      <w:pPr>
        <w:tabs>
          <w:tab w:val="num" w:pos="5580"/>
        </w:tabs>
        <w:ind w:left="5580" w:hanging="360"/>
      </w:pPr>
      <w:rPr>
        <w:rFonts w:ascii="Symbol" w:hAnsi="Symbol" w:hint="default"/>
      </w:rPr>
    </w:lvl>
    <w:lvl w:ilvl="7" w:tplc="04150003">
      <w:start w:val="1"/>
      <w:numFmt w:val="bullet"/>
      <w:lvlText w:val="o"/>
      <w:lvlJc w:val="left"/>
      <w:pPr>
        <w:tabs>
          <w:tab w:val="num" w:pos="6300"/>
        </w:tabs>
        <w:ind w:left="6300" w:hanging="360"/>
      </w:pPr>
      <w:rPr>
        <w:rFonts w:ascii="Courier New" w:hAnsi="Courier New" w:cs="Times New Roman" w:hint="default"/>
      </w:rPr>
    </w:lvl>
    <w:lvl w:ilvl="8" w:tplc="04150005">
      <w:start w:val="1"/>
      <w:numFmt w:val="bullet"/>
      <w:lvlText w:val=""/>
      <w:lvlJc w:val="left"/>
      <w:pPr>
        <w:tabs>
          <w:tab w:val="num" w:pos="7020"/>
        </w:tabs>
        <w:ind w:left="7020" w:hanging="360"/>
      </w:pPr>
      <w:rPr>
        <w:rFonts w:ascii="Wingdings" w:hAnsi="Wingdings" w:hint="default"/>
      </w:rPr>
    </w:lvl>
  </w:abstractNum>
  <w:abstractNum w:abstractNumId="5">
    <w:nsid w:val="095E0979"/>
    <w:multiLevelType w:val="singleLevel"/>
    <w:tmpl w:val="94B8BE60"/>
    <w:lvl w:ilvl="0">
      <w:start w:val="1"/>
      <w:numFmt w:val="decimal"/>
      <w:lvlText w:val="%1."/>
      <w:lvlJc w:val="left"/>
      <w:pPr>
        <w:tabs>
          <w:tab w:val="num" w:pos="720"/>
        </w:tabs>
        <w:ind w:left="720" w:hanging="360"/>
      </w:pPr>
      <w:rPr>
        <w:rFonts w:ascii="Verdana" w:hAnsi="Verdana" w:hint="default"/>
        <w:color w:val="auto"/>
        <w:sz w:val="22"/>
        <w:szCs w:val="22"/>
      </w:rPr>
    </w:lvl>
  </w:abstractNum>
  <w:abstractNum w:abstractNumId="6">
    <w:nsid w:val="0D5E00A6"/>
    <w:multiLevelType w:val="singleLevel"/>
    <w:tmpl w:val="0415000F"/>
    <w:lvl w:ilvl="0">
      <w:start w:val="1"/>
      <w:numFmt w:val="decimal"/>
      <w:lvlText w:val="%1."/>
      <w:lvlJc w:val="left"/>
      <w:pPr>
        <w:ind w:left="360" w:hanging="360"/>
      </w:pPr>
    </w:lvl>
  </w:abstractNum>
  <w:abstractNum w:abstractNumId="7">
    <w:nsid w:val="121B37A0"/>
    <w:multiLevelType w:val="hybridMultilevel"/>
    <w:tmpl w:val="A21EE7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13C81D74"/>
    <w:multiLevelType w:val="hybridMultilevel"/>
    <w:tmpl w:val="618CA518"/>
    <w:lvl w:ilvl="0" w:tplc="222C5FD6">
      <w:start w:val="1"/>
      <w:numFmt w:val="bullet"/>
      <w:lvlText w:val="-"/>
      <w:lvlJc w:val="left"/>
      <w:pPr>
        <w:ind w:left="1080" w:hanging="360"/>
      </w:pPr>
      <w:rPr>
        <w:rFonts w:ascii="Times New Roman" w:hAnsi="Times New Roman"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9">
    <w:nsid w:val="14DD2239"/>
    <w:multiLevelType w:val="hybridMultilevel"/>
    <w:tmpl w:val="E96A0740"/>
    <w:lvl w:ilvl="0" w:tplc="7E0CFAFA">
      <w:start w:val="1"/>
      <w:numFmt w:val="decimal"/>
      <w:lvlText w:val="%1."/>
      <w:lvlJc w:val="left"/>
      <w:pPr>
        <w:tabs>
          <w:tab w:val="num" w:pos="360"/>
        </w:tabs>
        <w:ind w:left="360" w:hanging="360"/>
      </w:pPr>
      <w:rPr>
        <w:rFonts w:cs="Times New Roman"/>
        <w:color w:val="auto"/>
        <w:sz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
    <w:nsid w:val="15FB695C"/>
    <w:multiLevelType w:val="multilevel"/>
    <w:tmpl w:val="9DAA1B54"/>
    <w:lvl w:ilvl="0">
      <w:start w:val="1"/>
      <w:numFmt w:val="decimal"/>
      <w:lvlText w:val="%1."/>
      <w:lvlJc w:val="left"/>
      <w:pPr>
        <w:tabs>
          <w:tab w:val="num" w:pos="720"/>
        </w:tabs>
        <w:ind w:left="720" w:hanging="360"/>
      </w:pPr>
      <w:rPr>
        <w:rFonts w:ascii="Verdana" w:hAnsi="Verdana" w:cs="Times New 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nsid w:val="168B06C3"/>
    <w:multiLevelType w:val="hybridMultilevel"/>
    <w:tmpl w:val="2A3C8EAE"/>
    <w:lvl w:ilvl="0" w:tplc="0415000B">
      <w:start w:val="1"/>
      <w:numFmt w:val="bullet"/>
      <w:lvlText w:val=""/>
      <w:lvlJc w:val="left"/>
      <w:pPr>
        <w:ind w:left="1854" w:hanging="360"/>
      </w:pPr>
      <w:rPr>
        <w:rFonts w:ascii="Wingdings" w:hAnsi="Wingdings" w:hint="default"/>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hint="default"/>
      </w:rPr>
    </w:lvl>
    <w:lvl w:ilvl="6" w:tplc="04150001">
      <w:start w:val="1"/>
      <w:numFmt w:val="bullet"/>
      <w:lvlText w:val=""/>
      <w:lvlJc w:val="left"/>
      <w:pPr>
        <w:ind w:left="6174" w:hanging="360"/>
      </w:pPr>
      <w:rPr>
        <w:rFonts w:ascii="Symbol" w:hAnsi="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hint="default"/>
      </w:rPr>
    </w:lvl>
  </w:abstractNum>
  <w:abstractNum w:abstractNumId="12">
    <w:nsid w:val="17B37229"/>
    <w:multiLevelType w:val="hybridMultilevel"/>
    <w:tmpl w:val="B1BAAC40"/>
    <w:lvl w:ilvl="0" w:tplc="04150001">
      <w:start w:val="1"/>
      <w:numFmt w:val="bullet"/>
      <w:lvlText w:val=""/>
      <w:lvlJc w:val="left"/>
      <w:pPr>
        <w:tabs>
          <w:tab w:val="num" w:pos="1080"/>
        </w:tabs>
        <w:ind w:left="1080" w:hanging="360"/>
      </w:pPr>
      <w:rPr>
        <w:rFonts w:ascii="Symbol" w:hAnsi="Symbol" w:hint="default"/>
      </w:rPr>
    </w:lvl>
    <w:lvl w:ilvl="1" w:tplc="04150017">
      <w:start w:val="1"/>
      <w:numFmt w:val="lowerLetter"/>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3">
    <w:nsid w:val="17C511D6"/>
    <w:multiLevelType w:val="hybridMultilevel"/>
    <w:tmpl w:val="E22669C6"/>
    <w:lvl w:ilvl="0" w:tplc="04150017">
      <w:start w:val="1"/>
      <w:numFmt w:val="lowerLetter"/>
      <w:lvlText w:val="%1)"/>
      <w:lvlJc w:val="left"/>
      <w:pPr>
        <w:tabs>
          <w:tab w:val="num" w:pos="1260"/>
        </w:tabs>
        <w:ind w:left="1260" w:hanging="360"/>
      </w:pPr>
      <w:rPr>
        <w:rFonts w:cs="Times New Roman"/>
      </w:rPr>
    </w:lvl>
    <w:lvl w:ilvl="1" w:tplc="1824998C">
      <w:start w:val="1"/>
      <w:numFmt w:val="bullet"/>
      <w:lvlText w:val="-"/>
      <w:lvlJc w:val="left"/>
      <w:pPr>
        <w:tabs>
          <w:tab w:val="num" w:pos="1980"/>
        </w:tabs>
        <w:ind w:left="1980" w:hanging="360"/>
      </w:pPr>
      <w:rPr>
        <w:rFonts w:ascii="Times New Roman" w:hAnsi="Times New Roman" w:cs="Times New Roman" w:hint="default"/>
        <w:color w:val="auto"/>
      </w:rPr>
    </w:lvl>
    <w:lvl w:ilvl="2" w:tplc="04150005">
      <w:start w:val="1"/>
      <w:numFmt w:val="bullet"/>
      <w:lvlText w:val=""/>
      <w:lvlJc w:val="left"/>
      <w:pPr>
        <w:tabs>
          <w:tab w:val="num" w:pos="2700"/>
        </w:tabs>
        <w:ind w:left="2700" w:hanging="360"/>
      </w:pPr>
      <w:rPr>
        <w:rFonts w:ascii="Wingdings" w:hAnsi="Wingdings" w:hint="default"/>
      </w:rPr>
    </w:lvl>
    <w:lvl w:ilvl="3" w:tplc="04150001">
      <w:start w:val="1"/>
      <w:numFmt w:val="bullet"/>
      <w:lvlText w:val=""/>
      <w:lvlJc w:val="left"/>
      <w:pPr>
        <w:tabs>
          <w:tab w:val="num" w:pos="3420"/>
        </w:tabs>
        <w:ind w:left="3420" w:hanging="360"/>
      </w:pPr>
      <w:rPr>
        <w:rFonts w:ascii="Symbol" w:hAnsi="Symbol" w:hint="default"/>
      </w:rPr>
    </w:lvl>
    <w:lvl w:ilvl="4" w:tplc="04150003">
      <w:start w:val="1"/>
      <w:numFmt w:val="bullet"/>
      <w:lvlText w:val="o"/>
      <w:lvlJc w:val="left"/>
      <w:pPr>
        <w:tabs>
          <w:tab w:val="num" w:pos="4140"/>
        </w:tabs>
        <w:ind w:left="4140" w:hanging="360"/>
      </w:pPr>
      <w:rPr>
        <w:rFonts w:ascii="Courier New" w:hAnsi="Courier New" w:cs="Times New Roman" w:hint="default"/>
      </w:rPr>
    </w:lvl>
    <w:lvl w:ilvl="5" w:tplc="04150005">
      <w:start w:val="1"/>
      <w:numFmt w:val="bullet"/>
      <w:lvlText w:val=""/>
      <w:lvlJc w:val="left"/>
      <w:pPr>
        <w:tabs>
          <w:tab w:val="num" w:pos="4860"/>
        </w:tabs>
        <w:ind w:left="4860" w:hanging="360"/>
      </w:pPr>
      <w:rPr>
        <w:rFonts w:ascii="Wingdings" w:hAnsi="Wingdings" w:hint="default"/>
      </w:rPr>
    </w:lvl>
    <w:lvl w:ilvl="6" w:tplc="04150001">
      <w:start w:val="1"/>
      <w:numFmt w:val="bullet"/>
      <w:lvlText w:val=""/>
      <w:lvlJc w:val="left"/>
      <w:pPr>
        <w:tabs>
          <w:tab w:val="num" w:pos="5580"/>
        </w:tabs>
        <w:ind w:left="5580" w:hanging="360"/>
      </w:pPr>
      <w:rPr>
        <w:rFonts w:ascii="Symbol" w:hAnsi="Symbol" w:hint="default"/>
      </w:rPr>
    </w:lvl>
    <w:lvl w:ilvl="7" w:tplc="04150003">
      <w:start w:val="1"/>
      <w:numFmt w:val="bullet"/>
      <w:lvlText w:val="o"/>
      <w:lvlJc w:val="left"/>
      <w:pPr>
        <w:tabs>
          <w:tab w:val="num" w:pos="6300"/>
        </w:tabs>
        <w:ind w:left="6300" w:hanging="360"/>
      </w:pPr>
      <w:rPr>
        <w:rFonts w:ascii="Courier New" w:hAnsi="Courier New" w:cs="Times New Roman" w:hint="default"/>
      </w:rPr>
    </w:lvl>
    <w:lvl w:ilvl="8" w:tplc="04150005">
      <w:start w:val="1"/>
      <w:numFmt w:val="bullet"/>
      <w:lvlText w:val=""/>
      <w:lvlJc w:val="left"/>
      <w:pPr>
        <w:tabs>
          <w:tab w:val="num" w:pos="7020"/>
        </w:tabs>
        <w:ind w:left="7020" w:hanging="360"/>
      </w:pPr>
      <w:rPr>
        <w:rFonts w:ascii="Wingdings" w:hAnsi="Wingdings" w:hint="default"/>
      </w:rPr>
    </w:lvl>
  </w:abstractNum>
  <w:abstractNum w:abstractNumId="14">
    <w:nsid w:val="1893082A"/>
    <w:multiLevelType w:val="hybridMultilevel"/>
    <w:tmpl w:val="D278D626"/>
    <w:lvl w:ilvl="0" w:tplc="04150001">
      <w:start w:val="1"/>
      <w:numFmt w:val="bullet"/>
      <w:lvlText w:val=""/>
      <w:lvlJc w:val="left"/>
      <w:pPr>
        <w:tabs>
          <w:tab w:val="num" w:pos="1080"/>
        </w:tabs>
        <w:ind w:left="1080" w:hanging="360"/>
      </w:pPr>
      <w:rPr>
        <w:rFonts w:ascii="Symbol" w:hAnsi="Symbol" w:hint="default"/>
      </w:rPr>
    </w:lvl>
    <w:lvl w:ilvl="1" w:tplc="04150017">
      <w:start w:val="1"/>
      <w:numFmt w:val="lowerLetter"/>
      <w:lvlText w:val="%2)"/>
      <w:lvlJc w:val="left"/>
      <w:pPr>
        <w:tabs>
          <w:tab w:val="num" w:pos="1260"/>
        </w:tabs>
        <w:ind w:left="126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5">
    <w:nsid w:val="1DE93A11"/>
    <w:multiLevelType w:val="hybridMultilevel"/>
    <w:tmpl w:val="CCD6A554"/>
    <w:lvl w:ilvl="0" w:tplc="0415000B">
      <w:start w:val="1"/>
      <w:numFmt w:val="bullet"/>
      <w:lvlText w:val=""/>
      <w:lvlJc w:val="left"/>
      <w:pPr>
        <w:ind w:left="1800" w:hanging="360"/>
      </w:pPr>
      <w:rPr>
        <w:rFonts w:ascii="Wingdings" w:hAnsi="Wingdings" w:hint="default"/>
      </w:rPr>
    </w:lvl>
    <w:lvl w:ilvl="1" w:tplc="04150003">
      <w:start w:val="1"/>
      <w:numFmt w:val="bullet"/>
      <w:lvlText w:val="o"/>
      <w:lvlJc w:val="left"/>
      <w:pPr>
        <w:ind w:left="2520" w:hanging="360"/>
      </w:pPr>
      <w:rPr>
        <w:rFonts w:ascii="Courier New" w:hAnsi="Courier New" w:cs="Courier New" w:hint="default"/>
      </w:rPr>
    </w:lvl>
    <w:lvl w:ilvl="2" w:tplc="04150005">
      <w:start w:val="1"/>
      <w:numFmt w:val="bullet"/>
      <w:lvlText w:val=""/>
      <w:lvlJc w:val="left"/>
      <w:pPr>
        <w:ind w:left="3240" w:hanging="360"/>
      </w:pPr>
      <w:rPr>
        <w:rFonts w:ascii="Wingdings" w:hAnsi="Wingdings" w:hint="default"/>
      </w:rPr>
    </w:lvl>
    <w:lvl w:ilvl="3" w:tplc="04150001">
      <w:start w:val="1"/>
      <w:numFmt w:val="bullet"/>
      <w:lvlText w:val=""/>
      <w:lvlJc w:val="left"/>
      <w:pPr>
        <w:ind w:left="3960" w:hanging="360"/>
      </w:pPr>
      <w:rPr>
        <w:rFonts w:ascii="Symbol" w:hAnsi="Symbol" w:hint="default"/>
      </w:rPr>
    </w:lvl>
    <w:lvl w:ilvl="4" w:tplc="04150003">
      <w:start w:val="1"/>
      <w:numFmt w:val="bullet"/>
      <w:lvlText w:val="o"/>
      <w:lvlJc w:val="left"/>
      <w:pPr>
        <w:ind w:left="4680" w:hanging="360"/>
      </w:pPr>
      <w:rPr>
        <w:rFonts w:ascii="Courier New" w:hAnsi="Courier New" w:cs="Courier New" w:hint="default"/>
      </w:rPr>
    </w:lvl>
    <w:lvl w:ilvl="5" w:tplc="04150005">
      <w:start w:val="1"/>
      <w:numFmt w:val="bullet"/>
      <w:lvlText w:val=""/>
      <w:lvlJc w:val="left"/>
      <w:pPr>
        <w:ind w:left="5400" w:hanging="360"/>
      </w:pPr>
      <w:rPr>
        <w:rFonts w:ascii="Wingdings" w:hAnsi="Wingdings" w:hint="default"/>
      </w:rPr>
    </w:lvl>
    <w:lvl w:ilvl="6" w:tplc="04150001">
      <w:start w:val="1"/>
      <w:numFmt w:val="bullet"/>
      <w:lvlText w:val=""/>
      <w:lvlJc w:val="left"/>
      <w:pPr>
        <w:ind w:left="6120" w:hanging="360"/>
      </w:pPr>
      <w:rPr>
        <w:rFonts w:ascii="Symbol" w:hAnsi="Symbol" w:hint="default"/>
      </w:rPr>
    </w:lvl>
    <w:lvl w:ilvl="7" w:tplc="04150003">
      <w:start w:val="1"/>
      <w:numFmt w:val="bullet"/>
      <w:lvlText w:val="o"/>
      <w:lvlJc w:val="left"/>
      <w:pPr>
        <w:ind w:left="6840" w:hanging="360"/>
      </w:pPr>
      <w:rPr>
        <w:rFonts w:ascii="Courier New" w:hAnsi="Courier New" w:cs="Courier New" w:hint="default"/>
      </w:rPr>
    </w:lvl>
    <w:lvl w:ilvl="8" w:tplc="04150005">
      <w:start w:val="1"/>
      <w:numFmt w:val="bullet"/>
      <w:lvlText w:val=""/>
      <w:lvlJc w:val="left"/>
      <w:pPr>
        <w:ind w:left="7560" w:hanging="360"/>
      </w:pPr>
      <w:rPr>
        <w:rFonts w:ascii="Wingdings" w:hAnsi="Wingdings" w:hint="default"/>
      </w:rPr>
    </w:lvl>
  </w:abstractNum>
  <w:abstractNum w:abstractNumId="16">
    <w:nsid w:val="1E084D23"/>
    <w:multiLevelType w:val="multilevel"/>
    <w:tmpl w:val="0415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0D41C57"/>
    <w:multiLevelType w:val="singleLevel"/>
    <w:tmpl w:val="0415000F"/>
    <w:lvl w:ilvl="0">
      <w:start w:val="1"/>
      <w:numFmt w:val="decimal"/>
      <w:lvlText w:val="%1."/>
      <w:lvlJc w:val="left"/>
      <w:pPr>
        <w:tabs>
          <w:tab w:val="num" w:pos="360"/>
        </w:tabs>
        <w:ind w:left="360" w:hanging="360"/>
      </w:pPr>
      <w:rPr>
        <w:rFonts w:cs="Times New Roman"/>
      </w:rPr>
    </w:lvl>
  </w:abstractNum>
  <w:abstractNum w:abstractNumId="18">
    <w:nsid w:val="22A25468"/>
    <w:multiLevelType w:val="multilevel"/>
    <w:tmpl w:val="0415001F"/>
    <w:lvl w:ilvl="0">
      <w:start w:val="1"/>
      <w:numFmt w:val="decimal"/>
      <w:lvlText w:val="%1."/>
      <w:lvlJc w:val="left"/>
      <w:pPr>
        <w:tabs>
          <w:tab w:val="num" w:pos="360"/>
        </w:tabs>
        <w:ind w:left="360" w:hanging="360"/>
      </w:pPr>
      <w:rPr>
        <w:rFonts w:cs="Times New Roman"/>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7BF77E8"/>
    <w:multiLevelType w:val="hybridMultilevel"/>
    <w:tmpl w:val="C1DC9052"/>
    <w:lvl w:ilvl="0" w:tplc="0415000B">
      <w:start w:val="1"/>
      <w:numFmt w:val="bullet"/>
      <w:lvlText w:val=""/>
      <w:lvlJc w:val="left"/>
      <w:pPr>
        <w:tabs>
          <w:tab w:val="num" w:pos="804"/>
        </w:tabs>
        <w:ind w:left="804" w:hanging="360"/>
      </w:pPr>
      <w:rPr>
        <w:rFonts w:ascii="Wingdings" w:hAnsi="Wingdings" w:hint="default"/>
      </w:rPr>
    </w:lvl>
    <w:lvl w:ilvl="1" w:tplc="5D18F5FE">
      <w:start w:val="1"/>
      <w:numFmt w:val="bullet"/>
      <w:lvlText w:val="o"/>
      <w:lvlJc w:val="left"/>
      <w:pPr>
        <w:tabs>
          <w:tab w:val="num" w:pos="1524"/>
        </w:tabs>
        <w:ind w:left="1524" w:hanging="360"/>
      </w:pPr>
      <w:rPr>
        <w:rFonts w:ascii="Courier New" w:hAnsi="Courier New" w:cs="Times New Roman" w:hint="default"/>
      </w:rPr>
    </w:lvl>
    <w:lvl w:ilvl="2" w:tplc="973A08AC">
      <w:start w:val="1"/>
      <w:numFmt w:val="bullet"/>
      <w:lvlText w:val=""/>
      <w:lvlJc w:val="left"/>
      <w:pPr>
        <w:tabs>
          <w:tab w:val="num" w:pos="2244"/>
        </w:tabs>
        <w:ind w:left="2244" w:hanging="360"/>
      </w:pPr>
      <w:rPr>
        <w:rFonts w:ascii="Wingdings" w:hAnsi="Wingdings" w:hint="default"/>
      </w:rPr>
    </w:lvl>
    <w:lvl w:ilvl="3" w:tplc="0B3C4EA4">
      <w:start w:val="1"/>
      <w:numFmt w:val="bullet"/>
      <w:lvlText w:val=""/>
      <w:lvlJc w:val="left"/>
      <w:pPr>
        <w:tabs>
          <w:tab w:val="num" w:pos="2964"/>
        </w:tabs>
        <w:ind w:left="2964" w:hanging="360"/>
      </w:pPr>
      <w:rPr>
        <w:rFonts w:ascii="Symbol" w:hAnsi="Symbol" w:hint="default"/>
      </w:rPr>
    </w:lvl>
    <w:lvl w:ilvl="4" w:tplc="7534EFA8">
      <w:start w:val="1"/>
      <w:numFmt w:val="bullet"/>
      <w:lvlText w:val="o"/>
      <w:lvlJc w:val="left"/>
      <w:pPr>
        <w:tabs>
          <w:tab w:val="num" w:pos="3684"/>
        </w:tabs>
        <w:ind w:left="3684" w:hanging="360"/>
      </w:pPr>
      <w:rPr>
        <w:rFonts w:ascii="Courier New" w:hAnsi="Courier New" w:cs="Times New Roman" w:hint="default"/>
      </w:rPr>
    </w:lvl>
    <w:lvl w:ilvl="5" w:tplc="86B0B772">
      <w:start w:val="1"/>
      <w:numFmt w:val="bullet"/>
      <w:lvlText w:val=""/>
      <w:lvlJc w:val="left"/>
      <w:pPr>
        <w:tabs>
          <w:tab w:val="num" w:pos="4404"/>
        </w:tabs>
        <w:ind w:left="4404" w:hanging="360"/>
      </w:pPr>
      <w:rPr>
        <w:rFonts w:ascii="Wingdings" w:hAnsi="Wingdings" w:hint="default"/>
      </w:rPr>
    </w:lvl>
    <w:lvl w:ilvl="6" w:tplc="3244CD1C">
      <w:start w:val="1"/>
      <w:numFmt w:val="bullet"/>
      <w:lvlText w:val=""/>
      <w:lvlJc w:val="left"/>
      <w:pPr>
        <w:tabs>
          <w:tab w:val="num" w:pos="5124"/>
        </w:tabs>
        <w:ind w:left="5124" w:hanging="360"/>
      </w:pPr>
      <w:rPr>
        <w:rFonts w:ascii="Symbol" w:hAnsi="Symbol" w:hint="default"/>
      </w:rPr>
    </w:lvl>
    <w:lvl w:ilvl="7" w:tplc="2A72C7BC">
      <w:start w:val="1"/>
      <w:numFmt w:val="bullet"/>
      <w:lvlText w:val="o"/>
      <w:lvlJc w:val="left"/>
      <w:pPr>
        <w:tabs>
          <w:tab w:val="num" w:pos="5844"/>
        </w:tabs>
        <w:ind w:left="5844" w:hanging="360"/>
      </w:pPr>
      <w:rPr>
        <w:rFonts w:ascii="Courier New" w:hAnsi="Courier New" w:cs="Times New Roman" w:hint="default"/>
      </w:rPr>
    </w:lvl>
    <w:lvl w:ilvl="8" w:tplc="FA9249C6">
      <w:start w:val="1"/>
      <w:numFmt w:val="bullet"/>
      <w:lvlText w:val=""/>
      <w:lvlJc w:val="left"/>
      <w:pPr>
        <w:tabs>
          <w:tab w:val="num" w:pos="6564"/>
        </w:tabs>
        <w:ind w:left="6564" w:hanging="360"/>
      </w:pPr>
      <w:rPr>
        <w:rFonts w:ascii="Wingdings" w:hAnsi="Wingdings" w:hint="default"/>
      </w:rPr>
    </w:lvl>
  </w:abstractNum>
  <w:abstractNum w:abstractNumId="20">
    <w:nsid w:val="29CA765D"/>
    <w:multiLevelType w:val="hybridMultilevel"/>
    <w:tmpl w:val="62DE46F0"/>
    <w:lvl w:ilvl="0" w:tplc="740EDEAE">
      <w:start w:val="1"/>
      <w:numFmt w:val="lowerLetter"/>
      <w:lvlText w:val="%1)"/>
      <w:lvlJc w:val="left"/>
      <w:pPr>
        <w:tabs>
          <w:tab w:val="num" w:pos="2340"/>
        </w:tabs>
        <w:ind w:left="2340" w:hanging="360"/>
      </w:pPr>
      <w:rPr>
        <w:rFonts w:ascii="Verdana" w:eastAsia="Times New Roman" w:hAnsi="Verdana" w:cs="Times New Roman" w:hint="default"/>
      </w:rPr>
    </w:lvl>
    <w:lvl w:ilvl="1" w:tplc="67EEAFAA">
      <w:start w:val="1"/>
      <w:numFmt w:val="lowerLetter"/>
      <w:lvlText w:val="%2."/>
      <w:lvlJc w:val="left"/>
      <w:pPr>
        <w:tabs>
          <w:tab w:val="num" w:pos="2340"/>
        </w:tabs>
        <w:ind w:left="2340" w:hanging="360"/>
      </w:pPr>
      <w:rPr>
        <w:rFonts w:cs="Times New Roman"/>
      </w:rPr>
    </w:lvl>
    <w:lvl w:ilvl="2" w:tplc="A06A9EA8">
      <w:start w:val="1"/>
      <w:numFmt w:val="lowerRoman"/>
      <w:lvlText w:val="%3."/>
      <w:lvlJc w:val="right"/>
      <w:pPr>
        <w:tabs>
          <w:tab w:val="num" w:pos="3060"/>
        </w:tabs>
        <w:ind w:left="3060" w:hanging="180"/>
      </w:pPr>
      <w:rPr>
        <w:rFonts w:cs="Times New Roman"/>
      </w:rPr>
    </w:lvl>
    <w:lvl w:ilvl="3" w:tplc="213A052E">
      <w:start w:val="1"/>
      <w:numFmt w:val="decimal"/>
      <w:lvlText w:val="%4."/>
      <w:lvlJc w:val="left"/>
      <w:pPr>
        <w:tabs>
          <w:tab w:val="num" w:pos="3780"/>
        </w:tabs>
        <w:ind w:left="3780" w:hanging="360"/>
      </w:pPr>
      <w:rPr>
        <w:rFonts w:cs="Times New Roman"/>
      </w:rPr>
    </w:lvl>
    <w:lvl w:ilvl="4" w:tplc="328CB65A">
      <w:start w:val="1"/>
      <w:numFmt w:val="lowerLetter"/>
      <w:lvlText w:val="%5."/>
      <w:lvlJc w:val="left"/>
      <w:pPr>
        <w:tabs>
          <w:tab w:val="num" w:pos="4500"/>
        </w:tabs>
        <w:ind w:left="4500" w:hanging="360"/>
      </w:pPr>
      <w:rPr>
        <w:rFonts w:cs="Times New Roman"/>
      </w:rPr>
    </w:lvl>
    <w:lvl w:ilvl="5" w:tplc="456EF3D4">
      <w:start w:val="1"/>
      <w:numFmt w:val="lowerRoman"/>
      <w:lvlText w:val="%6."/>
      <w:lvlJc w:val="right"/>
      <w:pPr>
        <w:tabs>
          <w:tab w:val="num" w:pos="5220"/>
        </w:tabs>
        <w:ind w:left="5220" w:hanging="180"/>
      </w:pPr>
      <w:rPr>
        <w:rFonts w:cs="Times New Roman"/>
      </w:rPr>
    </w:lvl>
    <w:lvl w:ilvl="6" w:tplc="BF4A1096">
      <w:start w:val="1"/>
      <w:numFmt w:val="decimal"/>
      <w:lvlText w:val="%7."/>
      <w:lvlJc w:val="left"/>
      <w:pPr>
        <w:tabs>
          <w:tab w:val="num" w:pos="5940"/>
        </w:tabs>
        <w:ind w:left="5940" w:hanging="360"/>
      </w:pPr>
      <w:rPr>
        <w:rFonts w:cs="Times New Roman"/>
      </w:rPr>
    </w:lvl>
    <w:lvl w:ilvl="7" w:tplc="BD6EAC8C">
      <w:start w:val="1"/>
      <w:numFmt w:val="lowerLetter"/>
      <w:lvlText w:val="%8."/>
      <w:lvlJc w:val="left"/>
      <w:pPr>
        <w:tabs>
          <w:tab w:val="num" w:pos="6660"/>
        </w:tabs>
        <w:ind w:left="6660" w:hanging="360"/>
      </w:pPr>
      <w:rPr>
        <w:rFonts w:cs="Times New Roman"/>
      </w:rPr>
    </w:lvl>
    <w:lvl w:ilvl="8" w:tplc="EC924A1A">
      <w:start w:val="1"/>
      <w:numFmt w:val="lowerRoman"/>
      <w:lvlText w:val="%9."/>
      <w:lvlJc w:val="right"/>
      <w:pPr>
        <w:tabs>
          <w:tab w:val="num" w:pos="7380"/>
        </w:tabs>
        <w:ind w:left="7380" w:hanging="180"/>
      </w:pPr>
      <w:rPr>
        <w:rFonts w:cs="Times New Roman"/>
      </w:rPr>
    </w:lvl>
  </w:abstractNum>
  <w:abstractNum w:abstractNumId="21">
    <w:nsid w:val="2A6E01A0"/>
    <w:multiLevelType w:val="hybridMultilevel"/>
    <w:tmpl w:val="F300F89A"/>
    <w:lvl w:ilvl="0" w:tplc="0415000B">
      <w:start w:val="1"/>
      <w:numFmt w:val="bullet"/>
      <w:lvlText w:val=""/>
      <w:lvlJc w:val="left"/>
      <w:pPr>
        <w:ind w:left="1854" w:hanging="360"/>
      </w:pPr>
      <w:rPr>
        <w:rFonts w:ascii="Wingdings" w:hAnsi="Wingdings" w:hint="default"/>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hint="default"/>
      </w:rPr>
    </w:lvl>
    <w:lvl w:ilvl="6" w:tplc="04150001">
      <w:start w:val="1"/>
      <w:numFmt w:val="bullet"/>
      <w:lvlText w:val=""/>
      <w:lvlJc w:val="left"/>
      <w:pPr>
        <w:ind w:left="6174" w:hanging="360"/>
      </w:pPr>
      <w:rPr>
        <w:rFonts w:ascii="Symbol" w:hAnsi="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hint="default"/>
      </w:rPr>
    </w:lvl>
  </w:abstractNum>
  <w:abstractNum w:abstractNumId="22">
    <w:nsid w:val="2A901134"/>
    <w:multiLevelType w:val="hybridMultilevel"/>
    <w:tmpl w:val="FF0649F8"/>
    <w:lvl w:ilvl="0" w:tplc="34F649E8">
      <w:start w:val="1"/>
      <w:numFmt w:val="lowerLetter"/>
      <w:lvlText w:val="%1)"/>
      <w:lvlJc w:val="left"/>
      <w:pPr>
        <w:ind w:left="790" w:hanging="360"/>
      </w:pPr>
      <w:rPr>
        <w:color w:val="auto"/>
      </w:rPr>
    </w:lvl>
    <w:lvl w:ilvl="1" w:tplc="04150019">
      <w:start w:val="1"/>
      <w:numFmt w:val="lowerLetter"/>
      <w:lvlText w:val="%2."/>
      <w:lvlJc w:val="left"/>
      <w:pPr>
        <w:ind w:left="1510" w:hanging="360"/>
      </w:pPr>
    </w:lvl>
    <w:lvl w:ilvl="2" w:tplc="0415001B">
      <w:start w:val="1"/>
      <w:numFmt w:val="lowerRoman"/>
      <w:lvlText w:val="%3."/>
      <w:lvlJc w:val="right"/>
      <w:pPr>
        <w:ind w:left="2230" w:hanging="180"/>
      </w:pPr>
    </w:lvl>
    <w:lvl w:ilvl="3" w:tplc="0415000F">
      <w:start w:val="1"/>
      <w:numFmt w:val="decimal"/>
      <w:lvlText w:val="%4."/>
      <w:lvlJc w:val="left"/>
      <w:pPr>
        <w:ind w:left="2950" w:hanging="360"/>
      </w:pPr>
    </w:lvl>
    <w:lvl w:ilvl="4" w:tplc="04150019">
      <w:start w:val="1"/>
      <w:numFmt w:val="lowerLetter"/>
      <w:lvlText w:val="%5."/>
      <w:lvlJc w:val="left"/>
      <w:pPr>
        <w:ind w:left="3670" w:hanging="360"/>
      </w:pPr>
    </w:lvl>
    <w:lvl w:ilvl="5" w:tplc="0415001B">
      <w:start w:val="1"/>
      <w:numFmt w:val="lowerRoman"/>
      <w:lvlText w:val="%6."/>
      <w:lvlJc w:val="right"/>
      <w:pPr>
        <w:ind w:left="4390" w:hanging="180"/>
      </w:pPr>
    </w:lvl>
    <w:lvl w:ilvl="6" w:tplc="0415000F">
      <w:start w:val="1"/>
      <w:numFmt w:val="decimal"/>
      <w:lvlText w:val="%7."/>
      <w:lvlJc w:val="left"/>
      <w:pPr>
        <w:ind w:left="5110" w:hanging="360"/>
      </w:pPr>
    </w:lvl>
    <w:lvl w:ilvl="7" w:tplc="04150019">
      <w:start w:val="1"/>
      <w:numFmt w:val="lowerLetter"/>
      <w:lvlText w:val="%8."/>
      <w:lvlJc w:val="left"/>
      <w:pPr>
        <w:ind w:left="5830" w:hanging="360"/>
      </w:pPr>
    </w:lvl>
    <w:lvl w:ilvl="8" w:tplc="0415001B">
      <w:start w:val="1"/>
      <w:numFmt w:val="lowerRoman"/>
      <w:lvlText w:val="%9."/>
      <w:lvlJc w:val="right"/>
      <w:pPr>
        <w:ind w:left="6550" w:hanging="180"/>
      </w:pPr>
    </w:lvl>
  </w:abstractNum>
  <w:abstractNum w:abstractNumId="23">
    <w:nsid w:val="2BE35B3F"/>
    <w:multiLevelType w:val="hybridMultilevel"/>
    <w:tmpl w:val="78EEA184"/>
    <w:lvl w:ilvl="0" w:tplc="C5445C46">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24">
    <w:nsid w:val="2C6C699E"/>
    <w:multiLevelType w:val="hybridMultilevel"/>
    <w:tmpl w:val="E64C7082"/>
    <w:lvl w:ilvl="0" w:tplc="BB401D78">
      <w:start w:val="1"/>
      <w:numFmt w:val="lowerLetter"/>
      <w:lvlText w:val="%1)"/>
      <w:lvlJc w:val="left"/>
      <w:pPr>
        <w:tabs>
          <w:tab w:val="num" w:pos="1070"/>
        </w:tabs>
        <w:ind w:left="1070" w:hanging="360"/>
      </w:pPr>
      <w:rPr>
        <w:rFonts w:cs="Times New Roman"/>
        <w:color w:val="auto"/>
      </w:rPr>
    </w:lvl>
    <w:lvl w:ilvl="1" w:tplc="04150019">
      <w:start w:val="1"/>
      <w:numFmt w:val="bullet"/>
      <w:lvlText w:val=""/>
      <w:lvlJc w:val="left"/>
      <w:pPr>
        <w:tabs>
          <w:tab w:val="num" w:pos="1980"/>
        </w:tabs>
        <w:ind w:left="1980" w:hanging="360"/>
      </w:pPr>
      <w:rPr>
        <w:rFonts w:ascii="Symbol" w:hAnsi="Symbol" w:hint="default"/>
      </w:rPr>
    </w:lvl>
    <w:lvl w:ilvl="2" w:tplc="0415001B">
      <w:start w:val="1"/>
      <w:numFmt w:val="bullet"/>
      <w:lvlText w:val=""/>
      <w:lvlJc w:val="left"/>
      <w:pPr>
        <w:tabs>
          <w:tab w:val="num" w:pos="2700"/>
        </w:tabs>
        <w:ind w:left="2700" w:hanging="360"/>
      </w:pPr>
      <w:rPr>
        <w:rFonts w:ascii="Wingdings" w:hAnsi="Wingdings" w:hint="default"/>
      </w:rPr>
    </w:lvl>
    <w:lvl w:ilvl="3" w:tplc="0415000F">
      <w:start w:val="1"/>
      <w:numFmt w:val="bullet"/>
      <w:lvlText w:val=""/>
      <w:lvlJc w:val="left"/>
      <w:pPr>
        <w:tabs>
          <w:tab w:val="num" w:pos="3420"/>
        </w:tabs>
        <w:ind w:left="3420" w:hanging="360"/>
      </w:pPr>
      <w:rPr>
        <w:rFonts w:ascii="Symbol" w:hAnsi="Symbol" w:hint="default"/>
      </w:rPr>
    </w:lvl>
    <w:lvl w:ilvl="4" w:tplc="04150019">
      <w:start w:val="1"/>
      <w:numFmt w:val="bullet"/>
      <w:lvlText w:val="o"/>
      <w:lvlJc w:val="left"/>
      <w:pPr>
        <w:tabs>
          <w:tab w:val="num" w:pos="4140"/>
        </w:tabs>
        <w:ind w:left="4140" w:hanging="360"/>
      </w:pPr>
      <w:rPr>
        <w:rFonts w:ascii="Courier New" w:hAnsi="Courier New" w:cs="Times New Roman" w:hint="default"/>
      </w:rPr>
    </w:lvl>
    <w:lvl w:ilvl="5" w:tplc="0415001B">
      <w:start w:val="1"/>
      <w:numFmt w:val="bullet"/>
      <w:lvlText w:val=""/>
      <w:lvlJc w:val="left"/>
      <w:pPr>
        <w:tabs>
          <w:tab w:val="num" w:pos="4860"/>
        </w:tabs>
        <w:ind w:left="4860" w:hanging="360"/>
      </w:pPr>
      <w:rPr>
        <w:rFonts w:ascii="Wingdings" w:hAnsi="Wingdings" w:hint="default"/>
      </w:rPr>
    </w:lvl>
    <w:lvl w:ilvl="6" w:tplc="0415000F">
      <w:start w:val="1"/>
      <w:numFmt w:val="bullet"/>
      <w:lvlText w:val=""/>
      <w:lvlJc w:val="left"/>
      <w:pPr>
        <w:tabs>
          <w:tab w:val="num" w:pos="5580"/>
        </w:tabs>
        <w:ind w:left="5580" w:hanging="360"/>
      </w:pPr>
      <w:rPr>
        <w:rFonts w:ascii="Symbol" w:hAnsi="Symbol" w:hint="default"/>
      </w:rPr>
    </w:lvl>
    <w:lvl w:ilvl="7" w:tplc="04150019">
      <w:start w:val="1"/>
      <w:numFmt w:val="bullet"/>
      <w:lvlText w:val="o"/>
      <w:lvlJc w:val="left"/>
      <w:pPr>
        <w:tabs>
          <w:tab w:val="num" w:pos="6300"/>
        </w:tabs>
        <w:ind w:left="6300" w:hanging="360"/>
      </w:pPr>
      <w:rPr>
        <w:rFonts w:ascii="Courier New" w:hAnsi="Courier New" w:cs="Times New Roman" w:hint="default"/>
      </w:rPr>
    </w:lvl>
    <w:lvl w:ilvl="8" w:tplc="0415001B">
      <w:start w:val="1"/>
      <w:numFmt w:val="bullet"/>
      <w:lvlText w:val=""/>
      <w:lvlJc w:val="left"/>
      <w:pPr>
        <w:tabs>
          <w:tab w:val="num" w:pos="7020"/>
        </w:tabs>
        <w:ind w:left="7020" w:hanging="360"/>
      </w:pPr>
      <w:rPr>
        <w:rFonts w:ascii="Wingdings" w:hAnsi="Wingdings" w:hint="default"/>
      </w:rPr>
    </w:lvl>
  </w:abstractNum>
  <w:abstractNum w:abstractNumId="25">
    <w:nsid w:val="2D98671D"/>
    <w:multiLevelType w:val="hybridMultilevel"/>
    <w:tmpl w:val="06AE8B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nsid w:val="2F5A4729"/>
    <w:multiLevelType w:val="hybridMultilevel"/>
    <w:tmpl w:val="5A7001CA"/>
    <w:lvl w:ilvl="0" w:tplc="0415000B">
      <w:start w:val="1"/>
      <w:numFmt w:val="bullet"/>
      <w:lvlText w:val=""/>
      <w:lvlJc w:val="left"/>
      <w:pPr>
        <w:ind w:left="2160" w:hanging="360"/>
      </w:pPr>
      <w:rPr>
        <w:rFonts w:ascii="Wingdings" w:hAnsi="Wingdings" w:hint="default"/>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7">
    <w:nsid w:val="335575C3"/>
    <w:multiLevelType w:val="multilevel"/>
    <w:tmpl w:val="2BDC0C8E"/>
    <w:lvl w:ilvl="0">
      <w:start w:val="1"/>
      <w:numFmt w:val="decimal"/>
      <w:lvlText w:val="%1."/>
      <w:lvlJc w:val="left"/>
      <w:pPr>
        <w:tabs>
          <w:tab w:val="num" w:pos="360"/>
        </w:tabs>
        <w:ind w:left="360"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340149C0"/>
    <w:multiLevelType w:val="hybridMultilevel"/>
    <w:tmpl w:val="1AB284B8"/>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9">
    <w:nsid w:val="342A6B61"/>
    <w:multiLevelType w:val="hybridMultilevel"/>
    <w:tmpl w:val="7FCE6AF0"/>
    <w:lvl w:ilvl="0" w:tplc="0415000F">
      <w:start w:val="1"/>
      <w:numFmt w:val="upperRoman"/>
      <w:lvlText w:val="%1."/>
      <w:lvlJc w:val="left"/>
      <w:pPr>
        <w:tabs>
          <w:tab w:val="num" w:pos="1080"/>
        </w:tabs>
        <w:ind w:left="1080" w:hanging="72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bullet"/>
      <w:lvlText w:val=""/>
      <w:lvlJc w:val="left"/>
      <w:pPr>
        <w:tabs>
          <w:tab w:val="num" w:pos="2340"/>
        </w:tabs>
        <w:ind w:left="2340" w:hanging="360"/>
      </w:pPr>
      <w:rPr>
        <w:rFonts w:ascii="Symbol" w:hAnsi="Symbol" w:hint="default"/>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0">
    <w:nsid w:val="3B027BF9"/>
    <w:multiLevelType w:val="hybridMultilevel"/>
    <w:tmpl w:val="819CDA5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nsid w:val="3CC21647"/>
    <w:multiLevelType w:val="multilevel"/>
    <w:tmpl w:val="C98CA8A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2">
      <w:start w:val="2"/>
      <w:numFmt w:val="decimal"/>
      <w:lvlText w:val="%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3">
      <w:start w:val="1"/>
      <w:numFmt w:val="decimal"/>
      <w:lvlText w:val="%4)"/>
      <w:lvlJc w:val="left"/>
      <w:pPr>
        <w:ind w:left="0" w:firstLine="0"/>
      </w:pPr>
      <w:rPr>
        <w:rFonts w:ascii="Verdana" w:eastAsia="Times New Roman" w:hAnsi="Verdana" w:cs="Times New Roman" w:hint="default"/>
        <w:b w:val="0"/>
        <w:bCs w:val="0"/>
        <w:i w:val="0"/>
        <w:iCs w:val="0"/>
        <w:smallCaps w:val="0"/>
        <w:strike w:val="0"/>
        <w:dstrike w:val="0"/>
        <w:color w:val="000000"/>
        <w:spacing w:val="0"/>
        <w:w w:val="100"/>
        <w:position w:val="0"/>
        <w:sz w:val="22"/>
        <w:szCs w:val="22"/>
        <w:u w:val="none"/>
        <w:effect w:val="none"/>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nsid w:val="42FF6263"/>
    <w:multiLevelType w:val="hybridMultilevel"/>
    <w:tmpl w:val="404C2E7A"/>
    <w:lvl w:ilvl="0" w:tplc="04150017">
      <w:start w:val="1"/>
      <w:numFmt w:val="lowerLetter"/>
      <w:lvlText w:val="%1)"/>
      <w:lvlJc w:val="left"/>
      <w:pPr>
        <w:tabs>
          <w:tab w:val="num" w:pos="600"/>
        </w:tabs>
        <w:ind w:left="600" w:hanging="360"/>
      </w:pPr>
      <w:rPr>
        <w:rFonts w:cs="Times New Roman"/>
      </w:rPr>
    </w:lvl>
    <w:lvl w:ilvl="1" w:tplc="04150019">
      <w:start w:val="1"/>
      <w:numFmt w:val="decimal"/>
      <w:lvlText w:val="%2."/>
      <w:lvlJc w:val="left"/>
      <w:pPr>
        <w:tabs>
          <w:tab w:val="num" w:pos="1320"/>
        </w:tabs>
        <w:ind w:left="132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3">
    <w:nsid w:val="464D4577"/>
    <w:multiLevelType w:val="hybridMultilevel"/>
    <w:tmpl w:val="6D641C88"/>
    <w:lvl w:ilvl="0" w:tplc="0415000B">
      <w:start w:val="1"/>
      <w:numFmt w:val="bullet"/>
      <w:lvlText w:val=""/>
      <w:lvlJc w:val="left"/>
      <w:pPr>
        <w:ind w:left="1571" w:hanging="360"/>
      </w:pPr>
      <w:rPr>
        <w:rFonts w:ascii="Wingdings" w:hAnsi="Wingdings"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34">
    <w:nsid w:val="4A125BA1"/>
    <w:multiLevelType w:val="singleLevel"/>
    <w:tmpl w:val="0415000F"/>
    <w:lvl w:ilvl="0">
      <w:start w:val="1"/>
      <w:numFmt w:val="decimal"/>
      <w:lvlText w:val="%1."/>
      <w:lvlJc w:val="left"/>
      <w:pPr>
        <w:tabs>
          <w:tab w:val="num" w:pos="360"/>
        </w:tabs>
        <w:ind w:left="360" w:hanging="360"/>
      </w:pPr>
      <w:rPr>
        <w:rFonts w:cs="Times New Roman"/>
      </w:rPr>
    </w:lvl>
  </w:abstractNum>
  <w:abstractNum w:abstractNumId="35">
    <w:nsid w:val="4A6010DA"/>
    <w:multiLevelType w:val="hybridMultilevel"/>
    <w:tmpl w:val="F9AAA634"/>
    <w:lvl w:ilvl="0" w:tplc="6108EEA6">
      <w:start w:val="1"/>
      <w:numFmt w:val="decimal"/>
      <w:lvlText w:val="%1."/>
      <w:lvlJc w:val="left"/>
      <w:pPr>
        <w:tabs>
          <w:tab w:val="num" w:pos="360"/>
        </w:tabs>
        <w:ind w:left="360" w:hanging="360"/>
      </w:pPr>
      <w:rPr>
        <w:rFonts w:cs="Times New Roman"/>
      </w:rPr>
    </w:lvl>
    <w:lvl w:ilvl="1" w:tplc="FB524396">
      <w:start w:val="1"/>
      <w:numFmt w:val="decimal"/>
      <w:lvlText w:val="%2."/>
      <w:lvlJc w:val="left"/>
      <w:pPr>
        <w:tabs>
          <w:tab w:val="num" w:pos="1080"/>
        </w:tabs>
        <w:ind w:left="1080" w:hanging="360"/>
      </w:pPr>
      <w:rPr>
        <w:rFonts w:cs="Times New Roman"/>
      </w:rPr>
    </w:lvl>
    <w:lvl w:ilvl="2" w:tplc="32C29AB8">
      <w:start w:val="1"/>
      <w:numFmt w:val="decimal"/>
      <w:lvlText w:val="%3."/>
      <w:lvlJc w:val="left"/>
      <w:pPr>
        <w:tabs>
          <w:tab w:val="num" w:pos="1800"/>
        </w:tabs>
        <w:ind w:left="1800" w:hanging="360"/>
      </w:pPr>
      <w:rPr>
        <w:rFonts w:cs="Times New Roman"/>
      </w:rPr>
    </w:lvl>
    <w:lvl w:ilvl="3" w:tplc="FB0CC1D2">
      <w:start w:val="1"/>
      <w:numFmt w:val="decimal"/>
      <w:lvlText w:val="%4."/>
      <w:lvlJc w:val="left"/>
      <w:pPr>
        <w:tabs>
          <w:tab w:val="num" w:pos="2520"/>
        </w:tabs>
        <w:ind w:left="2520" w:hanging="360"/>
      </w:pPr>
      <w:rPr>
        <w:rFonts w:cs="Times New Roman"/>
      </w:rPr>
    </w:lvl>
    <w:lvl w:ilvl="4" w:tplc="4420E24A">
      <w:start w:val="1"/>
      <w:numFmt w:val="decimal"/>
      <w:lvlText w:val="%5."/>
      <w:lvlJc w:val="left"/>
      <w:pPr>
        <w:tabs>
          <w:tab w:val="num" w:pos="3240"/>
        </w:tabs>
        <w:ind w:left="3240" w:hanging="360"/>
      </w:pPr>
      <w:rPr>
        <w:rFonts w:cs="Times New Roman"/>
      </w:rPr>
    </w:lvl>
    <w:lvl w:ilvl="5" w:tplc="E01876A2">
      <w:start w:val="1"/>
      <w:numFmt w:val="decimal"/>
      <w:lvlText w:val="%6."/>
      <w:lvlJc w:val="left"/>
      <w:pPr>
        <w:tabs>
          <w:tab w:val="num" w:pos="3960"/>
        </w:tabs>
        <w:ind w:left="3960" w:hanging="360"/>
      </w:pPr>
      <w:rPr>
        <w:rFonts w:cs="Times New Roman"/>
      </w:rPr>
    </w:lvl>
    <w:lvl w:ilvl="6" w:tplc="9D8EFAFA">
      <w:start w:val="1"/>
      <w:numFmt w:val="decimal"/>
      <w:lvlText w:val="%7."/>
      <w:lvlJc w:val="left"/>
      <w:pPr>
        <w:tabs>
          <w:tab w:val="num" w:pos="4680"/>
        </w:tabs>
        <w:ind w:left="4680" w:hanging="360"/>
      </w:pPr>
      <w:rPr>
        <w:rFonts w:cs="Times New Roman"/>
      </w:rPr>
    </w:lvl>
    <w:lvl w:ilvl="7" w:tplc="D6201308">
      <w:start w:val="1"/>
      <w:numFmt w:val="decimal"/>
      <w:lvlText w:val="%8."/>
      <w:lvlJc w:val="left"/>
      <w:pPr>
        <w:tabs>
          <w:tab w:val="num" w:pos="5400"/>
        </w:tabs>
        <w:ind w:left="5400" w:hanging="360"/>
      </w:pPr>
      <w:rPr>
        <w:rFonts w:cs="Times New Roman"/>
      </w:rPr>
    </w:lvl>
    <w:lvl w:ilvl="8" w:tplc="5DC6D290">
      <w:start w:val="1"/>
      <w:numFmt w:val="decimal"/>
      <w:lvlText w:val="%9."/>
      <w:lvlJc w:val="left"/>
      <w:pPr>
        <w:tabs>
          <w:tab w:val="num" w:pos="6120"/>
        </w:tabs>
        <w:ind w:left="6120" w:hanging="360"/>
      </w:pPr>
      <w:rPr>
        <w:rFonts w:cs="Times New Roman"/>
      </w:rPr>
    </w:lvl>
  </w:abstractNum>
  <w:abstractNum w:abstractNumId="36">
    <w:nsid w:val="4BC517D7"/>
    <w:multiLevelType w:val="hybridMultilevel"/>
    <w:tmpl w:val="A1A6E424"/>
    <w:lvl w:ilvl="0" w:tplc="FFFFFFFF">
      <w:start w:val="1"/>
      <w:numFmt w:val="decimal"/>
      <w:lvlText w:val="%1)"/>
      <w:lvlJc w:val="left"/>
      <w:pPr>
        <w:tabs>
          <w:tab w:val="num" w:pos="720"/>
        </w:tabs>
        <w:ind w:left="720" w:hanging="360"/>
      </w:pPr>
      <w:rPr>
        <w:b w:val="0"/>
      </w:rPr>
    </w:lvl>
    <w:lvl w:ilvl="1" w:tplc="FFFFFFFF">
      <w:start w:val="1"/>
      <w:numFmt w:val="decimal"/>
      <w:lvlText w:val="%2)"/>
      <w:lvlJc w:val="left"/>
      <w:pPr>
        <w:tabs>
          <w:tab w:val="num" w:pos="1440"/>
        </w:tabs>
        <w:ind w:left="1440" w:hanging="360"/>
      </w:pPr>
    </w:lvl>
    <w:lvl w:ilvl="2" w:tplc="FFFFFFFF">
      <w:start w:val="1"/>
      <w:numFmt w:val="bullet"/>
      <w:lvlText w:val=""/>
      <w:lvlJc w:val="left"/>
      <w:pPr>
        <w:tabs>
          <w:tab w:val="num" w:pos="2340"/>
        </w:tabs>
        <w:ind w:left="2340" w:hanging="360"/>
      </w:pPr>
      <w:rPr>
        <w:rFonts w:ascii="Symbol" w:hAnsi="Symbol" w:hint="default"/>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7">
    <w:nsid w:val="4C907CA7"/>
    <w:multiLevelType w:val="hybridMultilevel"/>
    <w:tmpl w:val="7638D018"/>
    <w:lvl w:ilvl="0" w:tplc="04150011">
      <w:start w:val="1"/>
      <w:numFmt w:val="lowerLetter"/>
      <w:lvlText w:val="%1)"/>
      <w:lvlJc w:val="left"/>
      <w:pPr>
        <w:ind w:left="1068" w:hanging="360"/>
      </w:pPr>
      <w:rPr>
        <w:color w:val="auto"/>
      </w:rPr>
    </w:lvl>
    <w:lvl w:ilvl="1" w:tplc="04150011">
      <w:start w:val="1"/>
      <w:numFmt w:val="lowerLetter"/>
      <w:lvlText w:val="%2."/>
      <w:lvlJc w:val="left"/>
      <w:pPr>
        <w:ind w:left="1788" w:hanging="360"/>
      </w:pPr>
    </w:lvl>
    <w:lvl w:ilvl="2" w:tplc="04150001">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8">
    <w:nsid w:val="4CE822FA"/>
    <w:multiLevelType w:val="hybridMultilevel"/>
    <w:tmpl w:val="F7FAB57E"/>
    <w:lvl w:ilvl="0" w:tplc="0415000B">
      <w:start w:val="1"/>
      <w:numFmt w:val="bullet"/>
      <w:lvlText w:val=""/>
      <w:lvlJc w:val="left"/>
      <w:pPr>
        <w:ind w:left="1571" w:hanging="360"/>
      </w:pPr>
      <w:rPr>
        <w:rFonts w:ascii="Wingdings" w:hAnsi="Wingdings"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39">
    <w:nsid w:val="4DCC615F"/>
    <w:multiLevelType w:val="hybridMultilevel"/>
    <w:tmpl w:val="AD50590C"/>
    <w:lvl w:ilvl="0" w:tplc="EE1C3A4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nsid w:val="4E3A4E57"/>
    <w:multiLevelType w:val="hybridMultilevel"/>
    <w:tmpl w:val="426694E8"/>
    <w:lvl w:ilvl="0" w:tplc="0415000B">
      <w:start w:val="1"/>
      <w:numFmt w:val="bullet"/>
      <w:lvlText w:val=""/>
      <w:lvlJc w:val="left"/>
      <w:pPr>
        <w:ind w:left="1320" w:hanging="360"/>
      </w:pPr>
      <w:rPr>
        <w:rFonts w:ascii="Wingdings" w:hAnsi="Wingdings" w:hint="default"/>
      </w:rPr>
    </w:lvl>
    <w:lvl w:ilvl="1" w:tplc="04150003">
      <w:start w:val="1"/>
      <w:numFmt w:val="bullet"/>
      <w:lvlText w:val="o"/>
      <w:lvlJc w:val="left"/>
      <w:pPr>
        <w:ind w:left="2040" w:hanging="360"/>
      </w:pPr>
      <w:rPr>
        <w:rFonts w:ascii="Courier New" w:hAnsi="Courier New" w:cs="Courier New" w:hint="default"/>
      </w:rPr>
    </w:lvl>
    <w:lvl w:ilvl="2" w:tplc="04150005">
      <w:start w:val="1"/>
      <w:numFmt w:val="bullet"/>
      <w:lvlText w:val=""/>
      <w:lvlJc w:val="left"/>
      <w:pPr>
        <w:ind w:left="2760" w:hanging="360"/>
      </w:pPr>
      <w:rPr>
        <w:rFonts w:ascii="Wingdings" w:hAnsi="Wingdings" w:hint="default"/>
      </w:rPr>
    </w:lvl>
    <w:lvl w:ilvl="3" w:tplc="04150001">
      <w:start w:val="1"/>
      <w:numFmt w:val="bullet"/>
      <w:lvlText w:val=""/>
      <w:lvlJc w:val="left"/>
      <w:pPr>
        <w:ind w:left="3480" w:hanging="360"/>
      </w:pPr>
      <w:rPr>
        <w:rFonts w:ascii="Symbol" w:hAnsi="Symbol" w:hint="default"/>
      </w:rPr>
    </w:lvl>
    <w:lvl w:ilvl="4" w:tplc="04150003">
      <w:start w:val="1"/>
      <w:numFmt w:val="bullet"/>
      <w:lvlText w:val="o"/>
      <w:lvlJc w:val="left"/>
      <w:pPr>
        <w:ind w:left="4200" w:hanging="360"/>
      </w:pPr>
      <w:rPr>
        <w:rFonts w:ascii="Courier New" w:hAnsi="Courier New" w:cs="Courier New" w:hint="default"/>
      </w:rPr>
    </w:lvl>
    <w:lvl w:ilvl="5" w:tplc="04150005">
      <w:start w:val="1"/>
      <w:numFmt w:val="bullet"/>
      <w:lvlText w:val=""/>
      <w:lvlJc w:val="left"/>
      <w:pPr>
        <w:ind w:left="4920" w:hanging="360"/>
      </w:pPr>
      <w:rPr>
        <w:rFonts w:ascii="Wingdings" w:hAnsi="Wingdings" w:hint="default"/>
      </w:rPr>
    </w:lvl>
    <w:lvl w:ilvl="6" w:tplc="04150001">
      <w:start w:val="1"/>
      <w:numFmt w:val="bullet"/>
      <w:lvlText w:val=""/>
      <w:lvlJc w:val="left"/>
      <w:pPr>
        <w:ind w:left="5640" w:hanging="360"/>
      </w:pPr>
      <w:rPr>
        <w:rFonts w:ascii="Symbol" w:hAnsi="Symbol" w:hint="default"/>
      </w:rPr>
    </w:lvl>
    <w:lvl w:ilvl="7" w:tplc="04150003">
      <w:start w:val="1"/>
      <w:numFmt w:val="bullet"/>
      <w:lvlText w:val="o"/>
      <w:lvlJc w:val="left"/>
      <w:pPr>
        <w:ind w:left="6360" w:hanging="360"/>
      </w:pPr>
      <w:rPr>
        <w:rFonts w:ascii="Courier New" w:hAnsi="Courier New" w:cs="Courier New" w:hint="default"/>
      </w:rPr>
    </w:lvl>
    <w:lvl w:ilvl="8" w:tplc="04150005">
      <w:start w:val="1"/>
      <w:numFmt w:val="bullet"/>
      <w:lvlText w:val=""/>
      <w:lvlJc w:val="left"/>
      <w:pPr>
        <w:ind w:left="7080" w:hanging="360"/>
      </w:pPr>
      <w:rPr>
        <w:rFonts w:ascii="Wingdings" w:hAnsi="Wingdings" w:hint="default"/>
      </w:rPr>
    </w:lvl>
  </w:abstractNum>
  <w:abstractNum w:abstractNumId="41">
    <w:nsid w:val="517B1A32"/>
    <w:multiLevelType w:val="hybridMultilevel"/>
    <w:tmpl w:val="27BCAB2A"/>
    <w:lvl w:ilvl="0" w:tplc="69B0DCA0">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42">
    <w:nsid w:val="55474C98"/>
    <w:multiLevelType w:val="hybridMultilevel"/>
    <w:tmpl w:val="AA0069E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nsid w:val="55B36CD8"/>
    <w:multiLevelType w:val="singleLevel"/>
    <w:tmpl w:val="0E564836"/>
    <w:lvl w:ilvl="0">
      <w:start w:val="1"/>
      <w:numFmt w:val="lowerLetter"/>
      <w:lvlText w:val="%1)"/>
      <w:lvlJc w:val="left"/>
      <w:pPr>
        <w:tabs>
          <w:tab w:val="num" w:pos="720"/>
        </w:tabs>
        <w:ind w:left="720" w:hanging="360"/>
      </w:pPr>
      <w:rPr>
        <w:rFonts w:cs="Times New Roman"/>
      </w:rPr>
    </w:lvl>
  </w:abstractNum>
  <w:abstractNum w:abstractNumId="44">
    <w:nsid w:val="564029DF"/>
    <w:multiLevelType w:val="hybridMultilevel"/>
    <w:tmpl w:val="770C640A"/>
    <w:lvl w:ilvl="0" w:tplc="2CB44562">
      <w:start w:val="1"/>
      <w:numFmt w:val="decimal"/>
      <w:lvlText w:val="%1."/>
      <w:lvlJc w:val="left"/>
      <w:pPr>
        <w:tabs>
          <w:tab w:val="num" w:pos="360"/>
        </w:tabs>
        <w:ind w:left="360" w:hanging="360"/>
      </w:pPr>
      <w:rPr>
        <w:rFonts w:cs="Times New Roman"/>
      </w:rPr>
    </w:lvl>
    <w:lvl w:ilvl="1" w:tplc="29E20D62">
      <w:start w:val="1"/>
      <w:numFmt w:val="decimal"/>
      <w:lvlText w:val="%2.)"/>
      <w:lvlJc w:val="left"/>
      <w:pPr>
        <w:tabs>
          <w:tab w:val="num" w:pos="2340"/>
        </w:tabs>
        <w:ind w:left="2340" w:hanging="360"/>
      </w:pPr>
      <w:rPr>
        <w:rFonts w:cs="Times New Roman"/>
      </w:rPr>
    </w:lvl>
    <w:lvl w:ilvl="2" w:tplc="C804BF7A">
      <w:start w:val="3"/>
      <w:numFmt w:val="decimal"/>
      <w:lvlText w:val="%3)"/>
      <w:lvlJc w:val="left"/>
      <w:pPr>
        <w:tabs>
          <w:tab w:val="num" w:pos="3240"/>
        </w:tabs>
        <w:ind w:left="3240" w:hanging="360"/>
      </w:pPr>
      <w:rPr>
        <w:rFonts w:cs="Times New Roman"/>
      </w:rPr>
    </w:lvl>
    <w:lvl w:ilvl="3" w:tplc="327C1D88">
      <w:start w:val="1"/>
      <w:numFmt w:val="decimal"/>
      <w:lvlText w:val="%4."/>
      <w:lvlJc w:val="left"/>
      <w:pPr>
        <w:tabs>
          <w:tab w:val="num" w:pos="3780"/>
        </w:tabs>
        <w:ind w:left="3780" w:hanging="360"/>
      </w:pPr>
      <w:rPr>
        <w:rFonts w:cs="Times New Roman"/>
      </w:rPr>
    </w:lvl>
    <w:lvl w:ilvl="4" w:tplc="52865386">
      <w:start w:val="1"/>
      <w:numFmt w:val="lowerLetter"/>
      <w:lvlText w:val="%5."/>
      <w:lvlJc w:val="left"/>
      <w:pPr>
        <w:tabs>
          <w:tab w:val="num" w:pos="4500"/>
        </w:tabs>
        <w:ind w:left="4500" w:hanging="360"/>
      </w:pPr>
      <w:rPr>
        <w:rFonts w:cs="Times New Roman"/>
      </w:rPr>
    </w:lvl>
    <w:lvl w:ilvl="5" w:tplc="BED45A32">
      <w:start w:val="1"/>
      <w:numFmt w:val="lowerRoman"/>
      <w:lvlText w:val="%6."/>
      <w:lvlJc w:val="right"/>
      <w:pPr>
        <w:tabs>
          <w:tab w:val="num" w:pos="5220"/>
        </w:tabs>
        <w:ind w:left="5220" w:hanging="180"/>
      </w:pPr>
      <w:rPr>
        <w:rFonts w:cs="Times New Roman"/>
      </w:rPr>
    </w:lvl>
    <w:lvl w:ilvl="6" w:tplc="C3B6B034">
      <w:start w:val="1"/>
      <w:numFmt w:val="decimal"/>
      <w:lvlText w:val="%7."/>
      <w:lvlJc w:val="left"/>
      <w:pPr>
        <w:tabs>
          <w:tab w:val="num" w:pos="5940"/>
        </w:tabs>
        <w:ind w:left="5940" w:hanging="360"/>
      </w:pPr>
      <w:rPr>
        <w:rFonts w:cs="Times New Roman"/>
      </w:rPr>
    </w:lvl>
    <w:lvl w:ilvl="7" w:tplc="3EF21806">
      <w:start w:val="1"/>
      <w:numFmt w:val="lowerLetter"/>
      <w:lvlText w:val="%8."/>
      <w:lvlJc w:val="left"/>
      <w:pPr>
        <w:tabs>
          <w:tab w:val="num" w:pos="6660"/>
        </w:tabs>
        <w:ind w:left="6660" w:hanging="360"/>
      </w:pPr>
      <w:rPr>
        <w:rFonts w:cs="Times New Roman"/>
      </w:rPr>
    </w:lvl>
    <w:lvl w:ilvl="8" w:tplc="1E6C9516">
      <w:start w:val="1"/>
      <w:numFmt w:val="lowerRoman"/>
      <w:lvlText w:val="%9."/>
      <w:lvlJc w:val="right"/>
      <w:pPr>
        <w:tabs>
          <w:tab w:val="num" w:pos="7380"/>
        </w:tabs>
        <w:ind w:left="7380" w:hanging="180"/>
      </w:pPr>
      <w:rPr>
        <w:rFonts w:cs="Times New Roman"/>
      </w:rPr>
    </w:lvl>
  </w:abstractNum>
  <w:abstractNum w:abstractNumId="45">
    <w:nsid w:val="5A7C12BC"/>
    <w:multiLevelType w:val="hybridMultilevel"/>
    <w:tmpl w:val="ECA65EE8"/>
    <w:lvl w:ilvl="0" w:tplc="0415000F">
      <w:start w:val="1"/>
      <w:numFmt w:val="bullet"/>
      <w:lvlText w:val=""/>
      <w:lvlJc w:val="left"/>
      <w:pPr>
        <w:tabs>
          <w:tab w:val="num" w:pos="1800"/>
        </w:tabs>
        <w:ind w:left="1800" w:hanging="360"/>
      </w:pPr>
      <w:rPr>
        <w:rFonts w:ascii="Symbol" w:hAnsi="Symbol" w:hint="default"/>
      </w:rPr>
    </w:lvl>
    <w:lvl w:ilvl="1" w:tplc="0E7ABFF4">
      <w:start w:val="1"/>
      <w:numFmt w:val="lowerLetter"/>
      <w:lvlText w:val="%2)"/>
      <w:lvlJc w:val="left"/>
      <w:pPr>
        <w:tabs>
          <w:tab w:val="num" w:pos="1440"/>
        </w:tabs>
        <w:ind w:left="1440" w:hanging="360"/>
      </w:pPr>
      <w:rPr>
        <w:rFonts w:cs="Times New Roman"/>
      </w:rPr>
    </w:lvl>
    <w:lvl w:ilvl="2" w:tplc="5816A13E">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6">
    <w:nsid w:val="5D5E3628"/>
    <w:multiLevelType w:val="hybridMultilevel"/>
    <w:tmpl w:val="D4A8DC50"/>
    <w:lvl w:ilvl="0" w:tplc="04150001">
      <w:start w:val="1"/>
      <w:numFmt w:val="decimal"/>
      <w:lvlText w:val="%1."/>
      <w:lvlJc w:val="left"/>
      <w:pPr>
        <w:tabs>
          <w:tab w:val="num" w:pos="360"/>
        </w:tabs>
        <w:ind w:left="360" w:hanging="360"/>
      </w:pPr>
      <w:rPr>
        <w:rFonts w:cs="Times New Roman"/>
      </w:rPr>
    </w:lvl>
    <w:lvl w:ilvl="1" w:tplc="04150017">
      <w:start w:val="1"/>
      <w:numFmt w:val="lowerLetter"/>
      <w:lvlText w:val="%2."/>
      <w:lvlJc w:val="left"/>
      <w:pPr>
        <w:tabs>
          <w:tab w:val="num" w:pos="1080"/>
        </w:tabs>
        <w:ind w:left="1080" w:hanging="360"/>
      </w:pPr>
      <w:rPr>
        <w:rFonts w:cs="Times New Roman"/>
      </w:rPr>
    </w:lvl>
    <w:lvl w:ilvl="2" w:tplc="04150005">
      <w:start w:val="1"/>
      <w:numFmt w:val="lowerRoman"/>
      <w:lvlText w:val="%3."/>
      <w:lvlJc w:val="right"/>
      <w:pPr>
        <w:tabs>
          <w:tab w:val="num" w:pos="1800"/>
        </w:tabs>
        <w:ind w:left="1800" w:hanging="180"/>
      </w:pPr>
      <w:rPr>
        <w:rFonts w:cs="Times New Roman"/>
      </w:rPr>
    </w:lvl>
    <w:lvl w:ilvl="3" w:tplc="04150001">
      <w:start w:val="1"/>
      <w:numFmt w:val="decimal"/>
      <w:lvlText w:val="%4."/>
      <w:lvlJc w:val="left"/>
      <w:pPr>
        <w:tabs>
          <w:tab w:val="num" w:pos="2520"/>
        </w:tabs>
        <w:ind w:left="2520" w:hanging="360"/>
      </w:pPr>
      <w:rPr>
        <w:rFonts w:cs="Times New Roman"/>
      </w:rPr>
    </w:lvl>
    <w:lvl w:ilvl="4" w:tplc="04150003">
      <w:start w:val="1"/>
      <w:numFmt w:val="lowerLetter"/>
      <w:lvlText w:val="%5."/>
      <w:lvlJc w:val="left"/>
      <w:pPr>
        <w:tabs>
          <w:tab w:val="num" w:pos="3240"/>
        </w:tabs>
        <w:ind w:left="3240" w:hanging="360"/>
      </w:pPr>
      <w:rPr>
        <w:rFonts w:cs="Times New Roman"/>
      </w:rPr>
    </w:lvl>
    <w:lvl w:ilvl="5" w:tplc="04150005">
      <w:start w:val="1"/>
      <w:numFmt w:val="lowerRoman"/>
      <w:lvlText w:val="%6."/>
      <w:lvlJc w:val="right"/>
      <w:pPr>
        <w:tabs>
          <w:tab w:val="num" w:pos="3960"/>
        </w:tabs>
        <w:ind w:left="3960" w:hanging="180"/>
      </w:pPr>
      <w:rPr>
        <w:rFonts w:cs="Times New Roman"/>
      </w:rPr>
    </w:lvl>
    <w:lvl w:ilvl="6" w:tplc="04150001">
      <w:start w:val="1"/>
      <w:numFmt w:val="decimal"/>
      <w:lvlText w:val="%7."/>
      <w:lvlJc w:val="left"/>
      <w:pPr>
        <w:tabs>
          <w:tab w:val="num" w:pos="4680"/>
        </w:tabs>
        <w:ind w:left="4680" w:hanging="360"/>
      </w:pPr>
      <w:rPr>
        <w:rFonts w:cs="Times New Roman"/>
      </w:rPr>
    </w:lvl>
    <w:lvl w:ilvl="7" w:tplc="04150003">
      <w:start w:val="1"/>
      <w:numFmt w:val="lowerLetter"/>
      <w:lvlText w:val="%8."/>
      <w:lvlJc w:val="left"/>
      <w:pPr>
        <w:tabs>
          <w:tab w:val="num" w:pos="5400"/>
        </w:tabs>
        <w:ind w:left="5400" w:hanging="360"/>
      </w:pPr>
      <w:rPr>
        <w:rFonts w:cs="Times New Roman"/>
      </w:rPr>
    </w:lvl>
    <w:lvl w:ilvl="8" w:tplc="04150005">
      <w:start w:val="1"/>
      <w:numFmt w:val="lowerRoman"/>
      <w:lvlText w:val="%9."/>
      <w:lvlJc w:val="right"/>
      <w:pPr>
        <w:tabs>
          <w:tab w:val="num" w:pos="6120"/>
        </w:tabs>
        <w:ind w:left="6120" w:hanging="180"/>
      </w:pPr>
      <w:rPr>
        <w:rFonts w:cs="Times New Roman"/>
      </w:rPr>
    </w:lvl>
  </w:abstractNum>
  <w:abstractNum w:abstractNumId="47">
    <w:nsid w:val="5E7273E8"/>
    <w:multiLevelType w:val="hybridMultilevel"/>
    <w:tmpl w:val="B87A950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8">
    <w:nsid w:val="613034DD"/>
    <w:multiLevelType w:val="singleLevel"/>
    <w:tmpl w:val="0415000F"/>
    <w:lvl w:ilvl="0">
      <w:start w:val="1"/>
      <w:numFmt w:val="decimal"/>
      <w:lvlText w:val="%1."/>
      <w:lvlJc w:val="left"/>
      <w:pPr>
        <w:tabs>
          <w:tab w:val="num" w:pos="360"/>
        </w:tabs>
        <w:ind w:left="360" w:hanging="360"/>
      </w:pPr>
      <w:rPr>
        <w:rFonts w:cs="Times New Roman"/>
      </w:rPr>
    </w:lvl>
  </w:abstractNum>
  <w:abstractNum w:abstractNumId="49">
    <w:nsid w:val="67101C3D"/>
    <w:multiLevelType w:val="hybridMultilevel"/>
    <w:tmpl w:val="28D00900"/>
    <w:lvl w:ilvl="0" w:tplc="24A2B6A8">
      <w:start w:val="1"/>
      <w:numFmt w:val="lowerLetter"/>
      <w:lvlText w:val="%1)"/>
      <w:lvlJc w:val="left"/>
      <w:pPr>
        <w:tabs>
          <w:tab w:val="num" w:pos="1428"/>
        </w:tabs>
        <w:ind w:left="1428" w:hanging="360"/>
      </w:pPr>
      <w:rPr>
        <w:rFonts w:cs="Times New Roman"/>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50">
    <w:nsid w:val="687E7C4C"/>
    <w:multiLevelType w:val="singleLevel"/>
    <w:tmpl w:val="9D44E840"/>
    <w:lvl w:ilvl="0">
      <w:start w:val="1"/>
      <w:numFmt w:val="lowerLetter"/>
      <w:lvlText w:val="%1)"/>
      <w:lvlJc w:val="left"/>
      <w:pPr>
        <w:tabs>
          <w:tab w:val="num" w:pos="720"/>
        </w:tabs>
        <w:ind w:left="720" w:hanging="360"/>
      </w:pPr>
    </w:lvl>
  </w:abstractNum>
  <w:abstractNum w:abstractNumId="51">
    <w:nsid w:val="6E544D90"/>
    <w:multiLevelType w:val="singleLevel"/>
    <w:tmpl w:val="E896709A"/>
    <w:lvl w:ilvl="0">
      <w:start w:val="1"/>
      <w:numFmt w:val="decimal"/>
      <w:lvlText w:val="%1."/>
      <w:lvlJc w:val="left"/>
      <w:pPr>
        <w:tabs>
          <w:tab w:val="num" w:pos="360"/>
        </w:tabs>
        <w:ind w:left="360" w:hanging="360"/>
      </w:pPr>
      <w:rPr>
        <w:rFonts w:cs="Times New Roman"/>
        <w:color w:val="auto"/>
      </w:rPr>
    </w:lvl>
  </w:abstractNum>
  <w:abstractNum w:abstractNumId="52">
    <w:nsid w:val="735D7682"/>
    <w:multiLevelType w:val="hybridMultilevel"/>
    <w:tmpl w:val="0D84D8E2"/>
    <w:lvl w:ilvl="0" w:tplc="0FD83E8E">
      <w:start w:val="1"/>
      <w:numFmt w:val="decimal"/>
      <w:lvlText w:val="%1)"/>
      <w:lvlJc w:val="left"/>
      <w:pPr>
        <w:ind w:left="786"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nsid w:val="784D03D5"/>
    <w:multiLevelType w:val="hybridMultilevel"/>
    <w:tmpl w:val="3FB67CE6"/>
    <w:lvl w:ilvl="0" w:tplc="FFFFFFFF">
      <w:start w:val="1"/>
      <w:numFmt w:val="decimal"/>
      <w:lvlText w:val="%1."/>
      <w:lvlJc w:val="left"/>
      <w:pPr>
        <w:tabs>
          <w:tab w:val="num" w:pos="720"/>
        </w:tabs>
        <w:ind w:left="720" w:hanging="360"/>
      </w:pPr>
      <w:rPr>
        <w:rFonts w:cs="Times New Roman"/>
      </w:rPr>
    </w:lvl>
    <w:lvl w:ilvl="1" w:tplc="04150001">
      <w:start w:val="1"/>
      <w:numFmt w:val="bullet"/>
      <w:lvlText w:val=""/>
      <w:lvlJc w:val="left"/>
      <w:pPr>
        <w:tabs>
          <w:tab w:val="num" w:pos="1440"/>
        </w:tabs>
        <w:ind w:left="1440" w:hanging="360"/>
      </w:pPr>
      <w:rPr>
        <w:rFonts w:ascii="Symbol" w:hAnsi="Symbol" w:hint="default"/>
      </w:rPr>
    </w:lvl>
    <w:lvl w:ilvl="2" w:tplc="C9F67590">
      <w:start w:val="1"/>
      <w:numFmt w:val="lowerLetter"/>
      <w:lvlText w:val="%3)"/>
      <w:lvlJc w:val="left"/>
      <w:pPr>
        <w:tabs>
          <w:tab w:val="num" w:pos="2340"/>
        </w:tabs>
        <w:ind w:left="2340" w:hanging="360"/>
      </w:pPr>
      <w:rPr>
        <w:rFonts w:cs="Times New Roman"/>
      </w:rPr>
    </w:lvl>
    <w:lvl w:ilvl="3" w:tplc="04150011">
      <w:start w:val="1"/>
      <w:numFmt w:val="decimal"/>
      <w:lvlText w:val="%4)"/>
      <w:lvlJc w:val="left"/>
      <w:pPr>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4">
    <w:nsid w:val="7C400303"/>
    <w:multiLevelType w:val="hybridMultilevel"/>
    <w:tmpl w:val="1AB284B8"/>
    <w:lvl w:ilvl="0" w:tplc="5BC4F2BA">
      <w:start w:val="1"/>
      <w:numFmt w:val="decimal"/>
      <w:lvlText w:val="%1."/>
      <w:lvlJc w:val="left"/>
      <w:pPr>
        <w:tabs>
          <w:tab w:val="num" w:pos="360"/>
        </w:tabs>
        <w:ind w:left="360" w:hanging="360"/>
      </w:pPr>
      <w:rPr>
        <w:rFonts w:cs="Times New Roman"/>
      </w:rPr>
    </w:lvl>
    <w:lvl w:ilvl="1" w:tplc="71205CF2">
      <w:start w:val="1"/>
      <w:numFmt w:val="lowerLetter"/>
      <w:lvlText w:val="%2."/>
      <w:lvlJc w:val="left"/>
      <w:pPr>
        <w:tabs>
          <w:tab w:val="num" w:pos="1080"/>
        </w:tabs>
        <w:ind w:left="1080" w:hanging="360"/>
      </w:pPr>
      <w:rPr>
        <w:rFonts w:cs="Times New Roman"/>
      </w:rPr>
    </w:lvl>
    <w:lvl w:ilvl="2" w:tplc="3878DD88">
      <w:start w:val="1"/>
      <w:numFmt w:val="lowerRoman"/>
      <w:lvlText w:val="%3."/>
      <w:lvlJc w:val="right"/>
      <w:pPr>
        <w:tabs>
          <w:tab w:val="num" w:pos="1800"/>
        </w:tabs>
        <w:ind w:left="1800" w:hanging="180"/>
      </w:pPr>
      <w:rPr>
        <w:rFonts w:cs="Times New Roman"/>
      </w:rPr>
    </w:lvl>
    <w:lvl w:ilvl="3" w:tplc="3C5CFCAE">
      <w:start w:val="1"/>
      <w:numFmt w:val="decimal"/>
      <w:lvlText w:val="%4."/>
      <w:lvlJc w:val="left"/>
      <w:pPr>
        <w:tabs>
          <w:tab w:val="num" w:pos="2520"/>
        </w:tabs>
        <w:ind w:left="2520" w:hanging="360"/>
      </w:pPr>
      <w:rPr>
        <w:rFonts w:cs="Times New Roman"/>
      </w:rPr>
    </w:lvl>
    <w:lvl w:ilvl="4" w:tplc="3D44CE14">
      <w:start w:val="1"/>
      <w:numFmt w:val="lowerLetter"/>
      <w:lvlText w:val="%5."/>
      <w:lvlJc w:val="left"/>
      <w:pPr>
        <w:tabs>
          <w:tab w:val="num" w:pos="3240"/>
        </w:tabs>
        <w:ind w:left="3240" w:hanging="360"/>
      </w:pPr>
      <w:rPr>
        <w:rFonts w:cs="Times New Roman"/>
      </w:rPr>
    </w:lvl>
    <w:lvl w:ilvl="5" w:tplc="6ACA2842">
      <w:start w:val="1"/>
      <w:numFmt w:val="lowerRoman"/>
      <w:lvlText w:val="%6."/>
      <w:lvlJc w:val="right"/>
      <w:pPr>
        <w:tabs>
          <w:tab w:val="num" w:pos="3960"/>
        </w:tabs>
        <w:ind w:left="3960" w:hanging="180"/>
      </w:pPr>
      <w:rPr>
        <w:rFonts w:cs="Times New Roman"/>
      </w:rPr>
    </w:lvl>
    <w:lvl w:ilvl="6" w:tplc="EC647DA2">
      <w:start w:val="1"/>
      <w:numFmt w:val="decimal"/>
      <w:lvlText w:val="%7."/>
      <w:lvlJc w:val="left"/>
      <w:pPr>
        <w:tabs>
          <w:tab w:val="num" w:pos="4680"/>
        </w:tabs>
        <w:ind w:left="4680" w:hanging="360"/>
      </w:pPr>
      <w:rPr>
        <w:rFonts w:cs="Times New Roman"/>
      </w:rPr>
    </w:lvl>
    <w:lvl w:ilvl="7" w:tplc="3A426380">
      <w:start w:val="1"/>
      <w:numFmt w:val="lowerLetter"/>
      <w:lvlText w:val="%8."/>
      <w:lvlJc w:val="left"/>
      <w:pPr>
        <w:tabs>
          <w:tab w:val="num" w:pos="5400"/>
        </w:tabs>
        <w:ind w:left="5400" w:hanging="360"/>
      </w:pPr>
      <w:rPr>
        <w:rFonts w:cs="Times New Roman"/>
      </w:rPr>
    </w:lvl>
    <w:lvl w:ilvl="8" w:tplc="B3DED1A4">
      <w:start w:val="1"/>
      <w:numFmt w:val="lowerRoman"/>
      <w:lvlText w:val="%9."/>
      <w:lvlJc w:val="right"/>
      <w:pPr>
        <w:tabs>
          <w:tab w:val="num" w:pos="6120"/>
        </w:tabs>
        <w:ind w:left="6120" w:hanging="180"/>
      </w:pPr>
      <w:rPr>
        <w:rFonts w:cs="Times New Roman"/>
      </w:rPr>
    </w:lvl>
  </w:abstractNum>
  <w:abstractNum w:abstractNumId="55">
    <w:nsid w:val="7E501C65"/>
    <w:multiLevelType w:val="hybridMultilevel"/>
    <w:tmpl w:val="9A2CF9F8"/>
    <w:lvl w:ilvl="0" w:tplc="360E2B22">
      <w:start w:val="1"/>
      <w:numFmt w:val="lowerLetter"/>
      <w:lvlText w:val="%1)"/>
      <w:lvlJc w:val="left"/>
      <w:pPr>
        <w:tabs>
          <w:tab w:val="num" w:pos="1440"/>
        </w:tabs>
        <w:ind w:left="1440" w:hanging="360"/>
      </w:pPr>
      <w:rPr>
        <w:rFonts w:ascii="Verdana" w:eastAsia="Times New Roman" w:hAnsi="Verdana" w:cs="Times New Roman" w:hint="default"/>
      </w:rPr>
    </w:lvl>
    <w:lvl w:ilvl="1" w:tplc="1AC2D1BA">
      <w:start w:val="1"/>
      <w:numFmt w:val="lowerLetter"/>
      <w:lvlText w:val="%2."/>
      <w:lvlJc w:val="left"/>
      <w:pPr>
        <w:tabs>
          <w:tab w:val="num" w:pos="1440"/>
        </w:tabs>
        <w:ind w:left="1440" w:hanging="360"/>
      </w:pPr>
      <w:rPr>
        <w:rFonts w:cs="Times New Roman"/>
      </w:rPr>
    </w:lvl>
    <w:lvl w:ilvl="2" w:tplc="6608CD94">
      <w:start w:val="1"/>
      <w:numFmt w:val="lowerRoman"/>
      <w:lvlText w:val="%3."/>
      <w:lvlJc w:val="right"/>
      <w:pPr>
        <w:tabs>
          <w:tab w:val="num" w:pos="2160"/>
        </w:tabs>
        <w:ind w:left="2160" w:hanging="180"/>
      </w:pPr>
      <w:rPr>
        <w:rFonts w:cs="Times New Roman"/>
      </w:rPr>
    </w:lvl>
    <w:lvl w:ilvl="3" w:tplc="4CA26354">
      <w:start w:val="1"/>
      <w:numFmt w:val="decimal"/>
      <w:lvlText w:val="%4."/>
      <w:lvlJc w:val="left"/>
      <w:pPr>
        <w:tabs>
          <w:tab w:val="num" w:pos="2880"/>
        </w:tabs>
        <w:ind w:left="2880" w:hanging="360"/>
      </w:pPr>
      <w:rPr>
        <w:rFonts w:cs="Times New Roman"/>
      </w:rPr>
    </w:lvl>
    <w:lvl w:ilvl="4" w:tplc="F1B2E0FA">
      <w:start w:val="1"/>
      <w:numFmt w:val="lowerLetter"/>
      <w:lvlText w:val="%5."/>
      <w:lvlJc w:val="left"/>
      <w:pPr>
        <w:tabs>
          <w:tab w:val="num" w:pos="3600"/>
        </w:tabs>
        <w:ind w:left="3600" w:hanging="360"/>
      </w:pPr>
      <w:rPr>
        <w:rFonts w:cs="Times New Roman"/>
      </w:rPr>
    </w:lvl>
    <w:lvl w:ilvl="5" w:tplc="8B2A7376">
      <w:start w:val="1"/>
      <w:numFmt w:val="lowerRoman"/>
      <w:lvlText w:val="%6."/>
      <w:lvlJc w:val="right"/>
      <w:pPr>
        <w:tabs>
          <w:tab w:val="num" w:pos="4320"/>
        </w:tabs>
        <w:ind w:left="4320" w:hanging="180"/>
      </w:pPr>
      <w:rPr>
        <w:rFonts w:cs="Times New Roman"/>
      </w:rPr>
    </w:lvl>
    <w:lvl w:ilvl="6" w:tplc="DF06626E">
      <w:start w:val="1"/>
      <w:numFmt w:val="decimal"/>
      <w:lvlText w:val="%7."/>
      <w:lvlJc w:val="left"/>
      <w:pPr>
        <w:tabs>
          <w:tab w:val="num" w:pos="5040"/>
        </w:tabs>
        <w:ind w:left="5040" w:hanging="360"/>
      </w:pPr>
      <w:rPr>
        <w:rFonts w:cs="Times New Roman"/>
      </w:rPr>
    </w:lvl>
    <w:lvl w:ilvl="7" w:tplc="8D1AC556">
      <w:start w:val="1"/>
      <w:numFmt w:val="lowerLetter"/>
      <w:lvlText w:val="%8."/>
      <w:lvlJc w:val="left"/>
      <w:pPr>
        <w:tabs>
          <w:tab w:val="num" w:pos="5760"/>
        </w:tabs>
        <w:ind w:left="5760" w:hanging="360"/>
      </w:pPr>
      <w:rPr>
        <w:rFonts w:cs="Times New Roman"/>
      </w:rPr>
    </w:lvl>
    <w:lvl w:ilvl="8" w:tplc="F080F1D2">
      <w:start w:val="1"/>
      <w:numFmt w:val="lowerRoman"/>
      <w:lvlText w:val="%9."/>
      <w:lvlJc w:val="right"/>
      <w:pPr>
        <w:tabs>
          <w:tab w:val="num" w:pos="6480"/>
        </w:tabs>
        <w:ind w:left="6480" w:hanging="180"/>
      </w:pPr>
      <w:rPr>
        <w:rFonts w:cs="Times New Roman"/>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0"/>
    <w:lvlOverride w:ilvl="0">
      <w:startOverride w:val="1"/>
    </w:lvlOverride>
  </w:num>
  <w:num w:numId="16">
    <w:abstractNumId w:val="48"/>
    <w:lvlOverride w:ilvl="0">
      <w:startOverride w:val="1"/>
    </w:lvlOverride>
  </w:num>
  <w:num w:numId="17">
    <w:abstractNumId w:val="6"/>
    <w:lvlOverride w:ilvl="0">
      <w:startOverride w:val="1"/>
    </w:lvlOverride>
  </w:num>
  <w:num w:numId="1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lvlOverride w:ilvl="0">
      <w:startOverride w:val="1"/>
    </w:lvlOverride>
    <w:lvlOverride w:ilvl="1">
      <w:startOverride w:val="1"/>
    </w:lvlOverride>
    <w:lvlOverride w:ilvl="2">
      <w:startOverride w:val="2"/>
    </w:lvlOverride>
    <w:lvlOverride w:ilvl="3">
      <w:startOverride w:val="1"/>
    </w:lvlOverride>
    <w:lvlOverride w:ilvl="4"/>
    <w:lvlOverride w:ilvl="5"/>
    <w:lvlOverride w:ilvl="6"/>
    <w:lvlOverride w:ilvl="7"/>
    <w:lvlOverride w:ilvl="8"/>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num>
  <w:num w:numId="22">
    <w:abstractNumId w:val="8"/>
  </w:num>
  <w:num w:numId="2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lvlOverride w:ilvl="0">
      <w:startOverride w:val="1"/>
    </w:lvlOverride>
  </w:num>
  <w:num w:numId="26">
    <w:abstractNumId w:val="24"/>
    <w:lvlOverride w:ilvl="0">
      <w:startOverride w:val="1"/>
    </w:lvlOverride>
    <w:lvlOverride w:ilvl="1"/>
    <w:lvlOverride w:ilvl="2"/>
    <w:lvlOverride w:ilvl="3"/>
    <w:lvlOverride w:ilvl="4"/>
    <w:lvlOverride w:ilvl="5"/>
    <w:lvlOverride w:ilvl="6"/>
    <w:lvlOverride w:ilvl="7"/>
    <w:lvlOverride w:ilvl="8"/>
  </w:num>
  <w:num w:numId="27">
    <w:abstractNumId w:val="13"/>
    <w:lvlOverride w:ilvl="0">
      <w:startOverride w:val="1"/>
    </w:lvlOverride>
    <w:lvlOverride w:ilvl="1"/>
    <w:lvlOverride w:ilvl="2"/>
    <w:lvlOverride w:ilvl="3"/>
    <w:lvlOverride w:ilvl="4"/>
    <w:lvlOverride w:ilvl="5"/>
    <w:lvlOverride w:ilvl="6"/>
    <w:lvlOverride w:ilvl="7"/>
    <w:lvlOverride w:ilvl="8"/>
  </w:num>
  <w:num w:numId="28">
    <w:abstractNumId w:val="4"/>
    <w:lvlOverride w:ilvl="0">
      <w:startOverride w:val="1"/>
    </w:lvlOverride>
    <w:lvlOverride w:ilvl="1"/>
    <w:lvlOverride w:ilvl="2"/>
    <w:lvlOverride w:ilvl="3"/>
    <w:lvlOverride w:ilvl="4"/>
    <w:lvlOverride w:ilvl="5"/>
    <w:lvlOverride w:ilvl="6"/>
    <w:lvlOverride w:ilvl="7"/>
    <w:lvlOverride w:ilvl="8"/>
  </w:num>
  <w:num w:numId="29">
    <w:abstractNumId w:val="43"/>
    <w:lvlOverride w:ilvl="0">
      <w:startOverride w:val="1"/>
    </w:lvlOverride>
  </w:num>
  <w:num w:numId="30">
    <w:abstractNumId w:val="51"/>
    <w:lvlOverride w:ilvl="0">
      <w:startOverride w:val="1"/>
    </w:lvlOverride>
  </w:num>
  <w:num w:numId="31">
    <w:abstractNumId w:val="44"/>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num>
  <w:num w:numId="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0"/>
  </w:num>
  <w:num w:numId="44">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8"/>
  </w:num>
  <w:num w:numId="51">
    <w:abstractNumId w:val="11"/>
  </w:num>
  <w:num w:numId="52">
    <w:abstractNumId w:val="21"/>
  </w:num>
  <w:num w:numId="53">
    <w:abstractNumId w:val="19"/>
  </w:num>
  <w:num w:numId="54">
    <w:abstractNumId w:val="33"/>
  </w:num>
  <w:num w:numId="5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5"/>
  </w:num>
  <w:num w:numId="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zabela Bielawska">
    <w15:presenceInfo w15:providerId="AD" w15:userId="S-1-5-21-1894737261-2283058343-2119922106-11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5FCF"/>
    <w:rsid w:val="00113675"/>
    <w:rsid w:val="001930A2"/>
    <w:rsid w:val="00230BF5"/>
    <w:rsid w:val="004600EB"/>
    <w:rsid w:val="005A089F"/>
    <w:rsid w:val="005C2EAB"/>
    <w:rsid w:val="00643255"/>
    <w:rsid w:val="00680E49"/>
    <w:rsid w:val="006C19D7"/>
    <w:rsid w:val="00761696"/>
    <w:rsid w:val="00801768"/>
    <w:rsid w:val="008759A4"/>
    <w:rsid w:val="00875E43"/>
    <w:rsid w:val="00947CA8"/>
    <w:rsid w:val="00975B82"/>
    <w:rsid w:val="00A34C55"/>
    <w:rsid w:val="00AA179B"/>
    <w:rsid w:val="00AB0B10"/>
    <w:rsid w:val="00AB47C9"/>
    <w:rsid w:val="00C2174F"/>
    <w:rsid w:val="00C344DA"/>
    <w:rsid w:val="00CB6516"/>
    <w:rsid w:val="00CD3B25"/>
    <w:rsid w:val="00CD3EFC"/>
    <w:rsid w:val="00D03897"/>
    <w:rsid w:val="00DA7CF9"/>
    <w:rsid w:val="00DC0710"/>
    <w:rsid w:val="00E66815"/>
    <w:rsid w:val="00E85FCF"/>
    <w:rsid w:val="00EB2E39"/>
    <w:rsid w:val="00EB2E5A"/>
    <w:rsid w:val="00EC4EFD"/>
    <w:rsid w:val="00F32A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32A07"/>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uiPriority w:val="99"/>
    <w:qFormat/>
    <w:rsid w:val="00680E49"/>
    <w:pPr>
      <w:widowControl w:val="0"/>
      <w:tabs>
        <w:tab w:val="left" w:pos="6294"/>
        <w:tab w:val="left" w:pos="7104"/>
        <w:tab w:val="right" w:pos="9996"/>
      </w:tabs>
      <w:autoSpaceDE w:val="0"/>
      <w:autoSpaceDN w:val="0"/>
      <w:adjustRightInd w:val="0"/>
      <w:spacing w:line="351" w:lineRule="exact"/>
      <w:jc w:val="center"/>
    </w:pPr>
    <w:rPr>
      <w:lang w:val="x-none"/>
    </w:rPr>
  </w:style>
  <w:style w:type="character" w:customStyle="1" w:styleId="TytuZnak">
    <w:name w:val="Tytuł Znak"/>
    <w:basedOn w:val="Domylnaczcionkaakapitu"/>
    <w:link w:val="Tytu"/>
    <w:uiPriority w:val="99"/>
    <w:rsid w:val="00680E49"/>
    <w:rPr>
      <w:rFonts w:ascii="Times New Roman" w:eastAsia="Calibri" w:hAnsi="Times New Roman" w:cs="Times New Roman"/>
      <w:sz w:val="24"/>
      <w:szCs w:val="24"/>
      <w:lang w:val="x-none" w:eastAsia="pl-PL"/>
    </w:rPr>
  </w:style>
  <w:style w:type="paragraph" w:styleId="Akapitzlist">
    <w:name w:val="List Paragraph"/>
    <w:basedOn w:val="Normalny"/>
    <w:uiPriority w:val="34"/>
    <w:qFormat/>
    <w:rsid w:val="00680E49"/>
    <w:pPr>
      <w:spacing w:after="200" w:line="276" w:lineRule="auto"/>
      <w:ind w:left="720"/>
      <w:contextualSpacing/>
    </w:pPr>
    <w:rPr>
      <w:rFonts w:ascii="Calibri" w:hAnsi="Calibri"/>
      <w:sz w:val="22"/>
      <w:szCs w:val="22"/>
      <w:lang w:eastAsia="en-US"/>
    </w:rPr>
  </w:style>
  <w:style w:type="character" w:styleId="Hipercze">
    <w:name w:val="Hyperlink"/>
    <w:basedOn w:val="Domylnaczcionkaakapitu"/>
    <w:uiPriority w:val="99"/>
    <w:semiHidden/>
    <w:unhideWhenUsed/>
    <w:rsid w:val="00F32A07"/>
    <w:rPr>
      <w:color w:val="0000FF" w:themeColor="hyperlink"/>
      <w:u w:val="single"/>
    </w:rPr>
  </w:style>
  <w:style w:type="character" w:styleId="UyteHipercze">
    <w:name w:val="FollowedHyperlink"/>
    <w:basedOn w:val="Domylnaczcionkaakapitu"/>
    <w:uiPriority w:val="99"/>
    <w:semiHidden/>
    <w:unhideWhenUsed/>
    <w:rsid w:val="00F32A07"/>
    <w:rPr>
      <w:color w:val="800080" w:themeColor="followedHyperlink"/>
      <w:u w:val="single"/>
    </w:rPr>
  </w:style>
  <w:style w:type="paragraph" w:styleId="Tekstprzypisudolnego">
    <w:name w:val="footnote text"/>
    <w:basedOn w:val="Normalny"/>
    <w:link w:val="TekstprzypisudolnegoZnak"/>
    <w:uiPriority w:val="99"/>
    <w:semiHidden/>
    <w:unhideWhenUsed/>
    <w:rsid w:val="00F32A07"/>
    <w:rPr>
      <w:sz w:val="20"/>
      <w:szCs w:val="20"/>
    </w:rPr>
  </w:style>
  <w:style w:type="character" w:customStyle="1" w:styleId="TekstprzypisudolnegoZnak">
    <w:name w:val="Tekst przypisu dolnego Znak"/>
    <w:basedOn w:val="Domylnaczcionkaakapitu"/>
    <w:link w:val="Tekstprzypisudolnego"/>
    <w:uiPriority w:val="99"/>
    <w:semiHidden/>
    <w:rsid w:val="00F32A07"/>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semiHidden/>
    <w:unhideWhenUsed/>
    <w:rsid w:val="00F32A07"/>
    <w:rPr>
      <w:sz w:val="20"/>
      <w:szCs w:val="20"/>
    </w:rPr>
  </w:style>
  <w:style w:type="character" w:customStyle="1" w:styleId="TekstkomentarzaZnak">
    <w:name w:val="Tekst komentarza Znak"/>
    <w:basedOn w:val="Domylnaczcionkaakapitu"/>
    <w:link w:val="Tekstkomentarza"/>
    <w:uiPriority w:val="99"/>
    <w:semiHidden/>
    <w:rsid w:val="00F32A07"/>
    <w:rPr>
      <w:rFonts w:ascii="Times New Roman" w:eastAsia="Times New Roman" w:hAnsi="Times New Roman" w:cs="Times New Roman"/>
      <w:sz w:val="20"/>
      <w:szCs w:val="20"/>
      <w:lang w:eastAsia="pl-PL"/>
    </w:rPr>
  </w:style>
  <w:style w:type="paragraph" w:styleId="Nagwek">
    <w:name w:val="header"/>
    <w:basedOn w:val="Normalny"/>
    <w:link w:val="NagwekZnak"/>
    <w:uiPriority w:val="99"/>
    <w:semiHidden/>
    <w:unhideWhenUsed/>
    <w:rsid w:val="00F32A07"/>
    <w:pPr>
      <w:tabs>
        <w:tab w:val="center" w:pos="4536"/>
        <w:tab w:val="right" w:pos="9072"/>
      </w:tabs>
    </w:pPr>
    <w:rPr>
      <w:lang w:val="x-none" w:eastAsia="x-none"/>
    </w:rPr>
  </w:style>
  <w:style w:type="character" w:customStyle="1" w:styleId="NagwekZnak">
    <w:name w:val="Nagłówek Znak"/>
    <w:basedOn w:val="Domylnaczcionkaakapitu"/>
    <w:link w:val="Nagwek"/>
    <w:uiPriority w:val="99"/>
    <w:semiHidden/>
    <w:rsid w:val="00F32A07"/>
    <w:rPr>
      <w:rFonts w:ascii="Times New Roman" w:eastAsia="Times New Roman" w:hAnsi="Times New Roman" w:cs="Times New Roman"/>
      <w:sz w:val="24"/>
      <w:szCs w:val="24"/>
      <w:lang w:val="x-none" w:eastAsia="x-none"/>
    </w:rPr>
  </w:style>
  <w:style w:type="paragraph" w:styleId="Stopka">
    <w:name w:val="footer"/>
    <w:basedOn w:val="Normalny"/>
    <w:link w:val="StopkaZnak"/>
    <w:uiPriority w:val="99"/>
    <w:semiHidden/>
    <w:unhideWhenUsed/>
    <w:rsid w:val="00F32A07"/>
    <w:pPr>
      <w:tabs>
        <w:tab w:val="center" w:pos="4536"/>
        <w:tab w:val="right" w:pos="9072"/>
      </w:tabs>
    </w:pPr>
    <w:rPr>
      <w:lang w:val="x-none" w:eastAsia="x-none"/>
    </w:rPr>
  </w:style>
  <w:style w:type="character" w:customStyle="1" w:styleId="StopkaZnak">
    <w:name w:val="Stopka Znak"/>
    <w:basedOn w:val="Domylnaczcionkaakapitu"/>
    <w:link w:val="Stopka"/>
    <w:uiPriority w:val="99"/>
    <w:semiHidden/>
    <w:rsid w:val="00F32A07"/>
    <w:rPr>
      <w:rFonts w:ascii="Times New Roman" w:eastAsia="Times New Roman" w:hAnsi="Times New Roman" w:cs="Times New Roman"/>
      <w:sz w:val="24"/>
      <w:szCs w:val="24"/>
      <w:lang w:val="x-none" w:eastAsia="x-none"/>
    </w:rPr>
  </w:style>
  <w:style w:type="paragraph" w:styleId="Tekstprzypisukocowego">
    <w:name w:val="endnote text"/>
    <w:basedOn w:val="Normalny"/>
    <w:link w:val="TekstprzypisukocowegoZnak"/>
    <w:uiPriority w:val="99"/>
    <w:semiHidden/>
    <w:unhideWhenUsed/>
    <w:rsid w:val="00F32A07"/>
    <w:rPr>
      <w:sz w:val="20"/>
      <w:szCs w:val="20"/>
    </w:rPr>
  </w:style>
  <w:style w:type="character" w:customStyle="1" w:styleId="TekstprzypisukocowegoZnak">
    <w:name w:val="Tekst przypisu końcowego Znak"/>
    <w:basedOn w:val="Domylnaczcionkaakapitu"/>
    <w:link w:val="Tekstprzypisukocowego"/>
    <w:uiPriority w:val="99"/>
    <w:semiHidden/>
    <w:rsid w:val="00F32A07"/>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semiHidden/>
    <w:unhideWhenUsed/>
    <w:rsid w:val="00F32A07"/>
    <w:pPr>
      <w:widowControl w:val="0"/>
      <w:tabs>
        <w:tab w:val="left" w:pos="4320"/>
        <w:tab w:val="left" w:pos="4500"/>
      </w:tabs>
      <w:autoSpaceDE w:val="0"/>
      <w:autoSpaceDN w:val="0"/>
      <w:adjustRightInd w:val="0"/>
      <w:spacing w:line="279" w:lineRule="exact"/>
      <w:jc w:val="both"/>
    </w:pPr>
    <w:rPr>
      <w:lang w:val="x-none" w:eastAsia="x-none"/>
    </w:rPr>
  </w:style>
  <w:style w:type="character" w:customStyle="1" w:styleId="TekstpodstawowyZnak">
    <w:name w:val="Tekst podstawowy Znak"/>
    <w:basedOn w:val="Domylnaczcionkaakapitu"/>
    <w:link w:val="Tekstpodstawowy"/>
    <w:uiPriority w:val="99"/>
    <w:semiHidden/>
    <w:rsid w:val="00F32A07"/>
    <w:rPr>
      <w:rFonts w:ascii="Times New Roman" w:eastAsia="Times New Roman" w:hAnsi="Times New Roman" w:cs="Times New Roman"/>
      <w:sz w:val="24"/>
      <w:szCs w:val="24"/>
      <w:lang w:val="x-none" w:eastAsia="x-none"/>
    </w:rPr>
  </w:style>
  <w:style w:type="paragraph" w:styleId="Tekstpodstawowy3">
    <w:name w:val="Body Text 3"/>
    <w:basedOn w:val="Normalny"/>
    <w:link w:val="Tekstpodstawowy3Znak"/>
    <w:uiPriority w:val="99"/>
    <w:semiHidden/>
    <w:unhideWhenUsed/>
    <w:rsid w:val="00F32A07"/>
    <w:pPr>
      <w:jc w:val="both"/>
    </w:pPr>
    <w:rPr>
      <w:sz w:val="16"/>
      <w:szCs w:val="16"/>
      <w:lang w:val="x-none" w:eastAsia="x-none"/>
    </w:rPr>
  </w:style>
  <w:style w:type="character" w:customStyle="1" w:styleId="Tekstpodstawowy3Znak">
    <w:name w:val="Tekst podstawowy 3 Znak"/>
    <w:basedOn w:val="Domylnaczcionkaakapitu"/>
    <w:link w:val="Tekstpodstawowy3"/>
    <w:uiPriority w:val="99"/>
    <w:semiHidden/>
    <w:rsid w:val="00F32A07"/>
    <w:rPr>
      <w:rFonts w:ascii="Times New Roman" w:eastAsia="Times New Roman" w:hAnsi="Times New Roman" w:cs="Times New Roman"/>
      <w:sz w:val="16"/>
      <w:szCs w:val="16"/>
      <w:lang w:val="x-none" w:eastAsia="x-none"/>
    </w:rPr>
  </w:style>
  <w:style w:type="paragraph" w:styleId="Tekstpodstawowywcity3">
    <w:name w:val="Body Text Indent 3"/>
    <w:basedOn w:val="Normalny"/>
    <w:link w:val="Tekstpodstawowywcity3Znak"/>
    <w:uiPriority w:val="99"/>
    <w:semiHidden/>
    <w:unhideWhenUsed/>
    <w:rsid w:val="00F32A07"/>
    <w:pPr>
      <w:spacing w:after="120"/>
      <w:ind w:left="283"/>
    </w:pPr>
    <w:rPr>
      <w:sz w:val="16"/>
      <w:szCs w:val="20"/>
      <w:lang w:val="x-none" w:eastAsia="x-none"/>
    </w:rPr>
  </w:style>
  <w:style w:type="character" w:customStyle="1" w:styleId="Tekstpodstawowywcity3Znak">
    <w:name w:val="Tekst podstawowy wcięty 3 Znak"/>
    <w:basedOn w:val="Domylnaczcionkaakapitu"/>
    <w:link w:val="Tekstpodstawowywcity3"/>
    <w:uiPriority w:val="99"/>
    <w:semiHidden/>
    <w:rsid w:val="00F32A07"/>
    <w:rPr>
      <w:rFonts w:ascii="Times New Roman" w:eastAsia="Times New Roman" w:hAnsi="Times New Roman" w:cs="Times New Roman"/>
      <w:sz w:val="16"/>
      <w:szCs w:val="20"/>
      <w:lang w:val="x-none" w:eastAsia="x-none"/>
    </w:rPr>
  </w:style>
  <w:style w:type="paragraph" w:styleId="Tematkomentarza">
    <w:name w:val="annotation subject"/>
    <w:basedOn w:val="Tekstkomentarza"/>
    <w:next w:val="Tekstkomentarza"/>
    <w:link w:val="TematkomentarzaZnak"/>
    <w:uiPriority w:val="99"/>
    <w:semiHidden/>
    <w:unhideWhenUsed/>
    <w:rsid w:val="00F32A07"/>
    <w:rPr>
      <w:b/>
      <w:bCs/>
    </w:rPr>
  </w:style>
  <w:style w:type="character" w:customStyle="1" w:styleId="TematkomentarzaZnak">
    <w:name w:val="Temat komentarza Znak"/>
    <w:basedOn w:val="TekstkomentarzaZnak"/>
    <w:link w:val="Tematkomentarza"/>
    <w:uiPriority w:val="99"/>
    <w:semiHidden/>
    <w:rsid w:val="00F32A07"/>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F32A07"/>
    <w:rPr>
      <w:rFonts w:ascii="Arial" w:hAnsi="Arial" w:cs="Arial"/>
      <w:sz w:val="16"/>
      <w:szCs w:val="16"/>
    </w:rPr>
  </w:style>
  <w:style w:type="character" w:customStyle="1" w:styleId="TekstdymkaZnak">
    <w:name w:val="Tekst dymka Znak"/>
    <w:basedOn w:val="Domylnaczcionkaakapitu"/>
    <w:link w:val="Tekstdymka"/>
    <w:uiPriority w:val="99"/>
    <w:semiHidden/>
    <w:rsid w:val="00F32A07"/>
    <w:rPr>
      <w:rFonts w:ascii="Arial" w:eastAsia="Times New Roman" w:hAnsi="Arial" w:cs="Arial"/>
      <w:sz w:val="16"/>
      <w:szCs w:val="16"/>
      <w:lang w:eastAsia="pl-PL"/>
    </w:rPr>
  </w:style>
  <w:style w:type="character" w:customStyle="1" w:styleId="Teksttreci">
    <w:name w:val="Tekst treści_"/>
    <w:basedOn w:val="Domylnaczcionkaakapitu"/>
    <w:link w:val="Teksttreci0"/>
    <w:locked/>
    <w:rsid w:val="00F32A07"/>
    <w:rPr>
      <w:rFonts w:ascii="Times New Roman" w:eastAsia="Times New Roman" w:hAnsi="Times New Roman" w:cs="Times New Roman"/>
      <w:shd w:val="clear" w:color="auto" w:fill="FFFFFF"/>
    </w:rPr>
  </w:style>
  <w:style w:type="paragraph" w:customStyle="1" w:styleId="Teksttreci0">
    <w:name w:val="Tekst treści"/>
    <w:basedOn w:val="Normalny"/>
    <w:link w:val="Teksttreci"/>
    <w:rsid w:val="00F32A07"/>
    <w:pPr>
      <w:shd w:val="clear" w:color="auto" w:fill="FFFFFF"/>
      <w:spacing w:before="120" w:line="274" w:lineRule="exact"/>
      <w:ind w:hanging="1260"/>
      <w:jc w:val="both"/>
    </w:pPr>
    <w:rPr>
      <w:sz w:val="22"/>
      <w:szCs w:val="22"/>
      <w:lang w:eastAsia="en-US"/>
    </w:rPr>
  </w:style>
  <w:style w:type="character" w:styleId="Odwoanieprzypisudolnego">
    <w:name w:val="footnote reference"/>
    <w:basedOn w:val="Domylnaczcionkaakapitu"/>
    <w:uiPriority w:val="99"/>
    <w:semiHidden/>
    <w:unhideWhenUsed/>
    <w:rsid w:val="00F32A07"/>
    <w:rPr>
      <w:vertAlign w:val="superscript"/>
    </w:rPr>
  </w:style>
  <w:style w:type="character" w:styleId="Odwoaniedokomentarza">
    <w:name w:val="annotation reference"/>
    <w:basedOn w:val="Domylnaczcionkaakapitu"/>
    <w:uiPriority w:val="99"/>
    <w:semiHidden/>
    <w:unhideWhenUsed/>
    <w:rsid w:val="00F32A07"/>
    <w:rPr>
      <w:sz w:val="16"/>
      <w:szCs w:val="16"/>
    </w:rPr>
  </w:style>
  <w:style w:type="character" w:styleId="Numerstrony">
    <w:name w:val="page number"/>
    <w:uiPriority w:val="99"/>
    <w:semiHidden/>
    <w:unhideWhenUsed/>
    <w:rsid w:val="00F32A07"/>
    <w:rPr>
      <w:rFonts w:ascii="Times New Roman" w:hAnsi="Times New Roman" w:cs="Times New Roman" w:hint="default"/>
    </w:rPr>
  </w:style>
  <w:style w:type="character" w:styleId="Odwoanieprzypisukocowego">
    <w:name w:val="endnote reference"/>
    <w:basedOn w:val="Domylnaczcionkaakapitu"/>
    <w:uiPriority w:val="99"/>
    <w:semiHidden/>
    <w:unhideWhenUsed/>
    <w:rsid w:val="00F32A0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32A07"/>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uiPriority w:val="99"/>
    <w:qFormat/>
    <w:rsid w:val="00680E49"/>
    <w:pPr>
      <w:widowControl w:val="0"/>
      <w:tabs>
        <w:tab w:val="left" w:pos="6294"/>
        <w:tab w:val="left" w:pos="7104"/>
        <w:tab w:val="right" w:pos="9996"/>
      </w:tabs>
      <w:autoSpaceDE w:val="0"/>
      <w:autoSpaceDN w:val="0"/>
      <w:adjustRightInd w:val="0"/>
      <w:spacing w:line="351" w:lineRule="exact"/>
      <w:jc w:val="center"/>
    </w:pPr>
    <w:rPr>
      <w:lang w:val="x-none"/>
    </w:rPr>
  </w:style>
  <w:style w:type="character" w:customStyle="1" w:styleId="TytuZnak">
    <w:name w:val="Tytuł Znak"/>
    <w:basedOn w:val="Domylnaczcionkaakapitu"/>
    <w:link w:val="Tytu"/>
    <w:uiPriority w:val="99"/>
    <w:rsid w:val="00680E49"/>
    <w:rPr>
      <w:rFonts w:ascii="Times New Roman" w:eastAsia="Calibri" w:hAnsi="Times New Roman" w:cs="Times New Roman"/>
      <w:sz w:val="24"/>
      <w:szCs w:val="24"/>
      <w:lang w:val="x-none" w:eastAsia="pl-PL"/>
    </w:rPr>
  </w:style>
  <w:style w:type="paragraph" w:styleId="Akapitzlist">
    <w:name w:val="List Paragraph"/>
    <w:basedOn w:val="Normalny"/>
    <w:uiPriority w:val="34"/>
    <w:qFormat/>
    <w:rsid w:val="00680E49"/>
    <w:pPr>
      <w:spacing w:after="200" w:line="276" w:lineRule="auto"/>
      <w:ind w:left="720"/>
      <w:contextualSpacing/>
    </w:pPr>
    <w:rPr>
      <w:rFonts w:ascii="Calibri" w:hAnsi="Calibri"/>
      <w:sz w:val="22"/>
      <w:szCs w:val="22"/>
      <w:lang w:eastAsia="en-US"/>
    </w:rPr>
  </w:style>
  <w:style w:type="character" w:styleId="Hipercze">
    <w:name w:val="Hyperlink"/>
    <w:basedOn w:val="Domylnaczcionkaakapitu"/>
    <w:uiPriority w:val="99"/>
    <w:semiHidden/>
    <w:unhideWhenUsed/>
    <w:rsid w:val="00F32A07"/>
    <w:rPr>
      <w:color w:val="0000FF" w:themeColor="hyperlink"/>
      <w:u w:val="single"/>
    </w:rPr>
  </w:style>
  <w:style w:type="character" w:styleId="UyteHipercze">
    <w:name w:val="FollowedHyperlink"/>
    <w:basedOn w:val="Domylnaczcionkaakapitu"/>
    <w:uiPriority w:val="99"/>
    <w:semiHidden/>
    <w:unhideWhenUsed/>
    <w:rsid w:val="00F32A07"/>
    <w:rPr>
      <w:color w:val="800080" w:themeColor="followedHyperlink"/>
      <w:u w:val="single"/>
    </w:rPr>
  </w:style>
  <w:style w:type="paragraph" w:styleId="Tekstprzypisudolnego">
    <w:name w:val="footnote text"/>
    <w:basedOn w:val="Normalny"/>
    <w:link w:val="TekstprzypisudolnegoZnak"/>
    <w:uiPriority w:val="99"/>
    <w:semiHidden/>
    <w:unhideWhenUsed/>
    <w:rsid w:val="00F32A07"/>
    <w:rPr>
      <w:sz w:val="20"/>
      <w:szCs w:val="20"/>
    </w:rPr>
  </w:style>
  <w:style w:type="character" w:customStyle="1" w:styleId="TekstprzypisudolnegoZnak">
    <w:name w:val="Tekst przypisu dolnego Znak"/>
    <w:basedOn w:val="Domylnaczcionkaakapitu"/>
    <w:link w:val="Tekstprzypisudolnego"/>
    <w:uiPriority w:val="99"/>
    <w:semiHidden/>
    <w:rsid w:val="00F32A07"/>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semiHidden/>
    <w:unhideWhenUsed/>
    <w:rsid w:val="00F32A07"/>
    <w:rPr>
      <w:sz w:val="20"/>
      <w:szCs w:val="20"/>
    </w:rPr>
  </w:style>
  <w:style w:type="character" w:customStyle="1" w:styleId="TekstkomentarzaZnak">
    <w:name w:val="Tekst komentarza Znak"/>
    <w:basedOn w:val="Domylnaczcionkaakapitu"/>
    <w:link w:val="Tekstkomentarza"/>
    <w:uiPriority w:val="99"/>
    <w:semiHidden/>
    <w:rsid w:val="00F32A07"/>
    <w:rPr>
      <w:rFonts w:ascii="Times New Roman" w:eastAsia="Times New Roman" w:hAnsi="Times New Roman" w:cs="Times New Roman"/>
      <w:sz w:val="20"/>
      <w:szCs w:val="20"/>
      <w:lang w:eastAsia="pl-PL"/>
    </w:rPr>
  </w:style>
  <w:style w:type="paragraph" w:styleId="Nagwek">
    <w:name w:val="header"/>
    <w:basedOn w:val="Normalny"/>
    <w:link w:val="NagwekZnak"/>
    <w:uiPriority w:val="99"/>
    <w:semiHidden/>
    <w:unhideWhenUsed/>
    <w:rsid w:val="00F32A07"/>
    <w:pPr>
      <w:tabs>
        <w:tab w:val="center" w:pos="4536"/>
        <w:tab w:val="right" w:pos="9072"/>
      </w:tabs>
    </w:pPr>
    <w:rPr>
      <w:lang w:val="x-none" w:eastAsia="x-none"/>
    </w:rPr>
  </w:style>
  <w:style w:type="character" w:customStyle="1" w:styleId="NagwekZnak">
    <w:name w:val="Nagłówek Znak"/>
    <w:basedOn w:val="Domylnaczcionkaakapitu"/>
    <w:link w:val="Nagwek"/>
    <w:uiPriority w:val="99"/>
    <w:semiHidden/>
    <w:rsid w:val="00F32A07"/>
    <w:rPr>
      <w:rFonts w:ascii="Times New Roman" w:eastAsia="Times New Roman" w:hAnsi="Times New Roman" w:cs="Times New Roman"/>
      <w:sz w:val="24"/>
      <w:szCs w:val="24"/>
      <w:lang w:val="x-none" w:eastAsia="x-none"/>
    </w:rPr>
  </w:style>
  <w:style w:type="paragraph" w:styleId="Stopka">
    <w:name w:val="footer"/>
    <w:basedOn w:val="Normalny"/>
    <w:link w:val="StopkaZnak"/>
    <w:uiPriority w:val="99"/>
    <w:semiHidden/>
    <w:unhideWhenUsed/>
    <w:rsid w:val="00F32A07"/>
    <w:pPr>
      <w:tabs>
        <w:tab w:val="center" w:pos="4536"/>
        <w:tab w:val="right" w:pos="9072"/>
      </w:tabs>
    </w:pPr>
    <w:rPr>
      <w:lang w:val="x-none" w:eastAsia="x-none"/>
    </w:rPr>
  </w:style>
  <w:style w:type="character" w:customStyle="1" w:styleId="StopkaZnak">
    <w:name w:val="Stopka Znak"/>
    <w:basedOn w:val="Domylnaczcionkaakapitu"/>
    <w:link w:val="Stopka"/>
    <w:uiPriority w:val="99"/>
    <w:semiHidden/>
    <w:rsid w:val="00F32A07"/>
    <w:rPr>
      <w:rFonts w:ascii="Times New Roman" w:eastAsia="Times New Roman" w:hAnsi="Times New Roman" w:cs="Times New Roman"/>
      <w:sz w:val="24"/>
      <w:szCs w:val="24"/>
      <w:lang w:val="x-none" w:eastAsia="x-none"/>
    </w:rPr>
  </w:style>
  <w:style w:type="paragraph" w:styleId="Tekstprzypisukocowego">
    <w:name w:val="endnote text"/>
    <w:basedOn w:val="Normalny"/>
    <w:link w:val="TekstprzypisukocowegoZnak"/>
    <w:uiPriority w:val="99"/>
    <w:semiHidden/>
    <w:unhideWhenUsed/>
    <w:rsid w:val="00F32A07"/>
    <w:rPr>
      <w:sz w:val="20"/>
      <w:szCs w:val="20"/>
    </w:rPr>
  </w:style>
  <w:style w:type="character" w:customStyle="1" w:styleId="TekstprzypisukocowegoZnak">
    <w:name w:val="Tekst przypisu końcowego Znak"/>
    <w:basedOn w:val="Domylnaczcionkaakapitu"/>
    <w:link w:val="Tekstprzypisukocowego"/>
    <w:uiPriority w:val="99"/>
    <w:semiHidden/>
    <w:rsid w:val="00F32A07"/>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semiHidden/>
    <w:unhideWhenUsed/>
    <w:rsid w:val="00F32A07"/>
    <w:pPr>
      <w:widowControl w:val="0"/>
      <w:tabs>
        <w:tab w:val="left" w:pos="4320"/>
        <w:tab w:val="left" w:pos="4500"/>
      </w:tabs>
      <w:autoSpaceDE w:val="0"/>
      <w:autoSpaceDN w:val="0"/>
      <w:adjustRightInd w:val="0"/>
      <w:spacing w:line="279" w:lineRule="exact"/>
      <w:jc w:val="both"/>
    </w:pPr>
    <w:rPr>
      <w:lang w:val="x-none" w:eastAsia="x-none"/>
    </w:rPr>
  </w:style>
  <w:style w:type="character" w:customStyle="1" w:styleId="TekstpodstawowyZnak">
    <w:name w:val="Tekst podstawowy Znak"/>
    <w:basedOn w:val="Domylnaczcionkaakapitu"/>
    <w:link w:val="Tekstpodstawowy"/>
    <w:uiPriority w:val="99"/>
    <w:semiHidden/>
    <w:rsid w:val="00F32A07"/>
    <w:rPr>
      <w:rFonts w:ascii="Times New Roman" w:eastAsia="Times New Roman" w:hAnsi="Times New Roman" w:cs="Times New Roman"/>
      <w:sz w:val="24"/>
      <w:szCs w:val="24"/>
      <w:lang w:val="x-none" w:eastAsia="x-none"/>
    </w:rPr>
  </w:style>
  <w:style w:type="paragraph" w:styleId="Tekstpodstawowy3">
    <w:name w:val="Body Text 3"/>
    <w:basedOn w:val="Normalny"/>
    <w:link w:val="Tekstpodstawowy3Znak"/>
    <w:uiPriority w:val="99"/>
    <w:semiHidden/>
    <w:unhideWhenUsed/>
    <w:rsid w:val="00F32A07"/>
    <w:pPr>
      <w:jc w:val="both"/>
    </w:pPr>
    <w:rPr>
      <w:sz w:val="16"/>
      <w:szCs w:val="16"/>
      <w:lang w:val="x-none" w:eastAsia="x-none"/>
    </w:rPr>
  </w:style>
  <w:style w:type="character" w:customStyle="1" w:styleId="Tekstpodstawowy3Znak">
    <w:name w:val="Tekst podstawowy 3 Znak"/>
    <w:basedOn w:val="Domylnaczcionkaakapitu"/>
    <w:link w:val="Tekstpodstawowy3"/>
    <w:uiPriority w:val="99"/>
    <w:semiHidden/>
    <w:rsid w:val="00F32A07"/>
    <w:rPr>
      <w:rFonts w:ascii="Times New Roman" w:eastAsia="Times New Roman" w:hAnsi="Times New Roman" w:cs="Times New Roman"/>
      <w:sz w:val="16"/>
      <w:szCs w:val="16"/>
      <w:lang w:val="x-none" w:eastAsia="x-none"/>
    </w:rPr>
  </w:style>
  <w:style w:type="paragraph" w:styleId="Tekstpodstawowywcity3">
    <w:name w:val="Body Text Indent 3"/>
    <w:basedOn w:val="Normalny"/>
    <w:link w:val="Tekstpodstawowywcity3Znak"/>
    <w:uiPriority w:val="99"/>
    <w:semiHidden/>
    <w:unhideWhenUsed/>
    <w:rsid w:val="00F32A07"/>
    <w:pPr>
      <w:spacing w:after="120"/>
      <w:ind w:left="283"/>
    </w:pPr>
    <w:rPr>
      <w:sz w:val="16"/>
      <w:szCs w:val="20"/>
      <w:lang w:val="x-none" w:eastAsia="x-none"/>
    </w:rPr>
  </w:style>
  <w:style w:type="character" w:customStyle="1" w:styleId="Tekstpodstawowywcity3Znak">
    <w:name w:val="Tekst podstawowy wcięty 3 Znak"/>
    <w:basedOn w:val="Domylnaczcionkaakapitu"/>
    <w:link w:val="Tekstpodstawowywcity3"/>
    <w:uiPriority w:val="99"/>
    <w:semiHidden/>
    <w:rsid w:val="00F32A07"/>
    <w:rPr>
      <w:rFonts w:ascii="Times New Roman" w:eastAsia="Times New Roman" w:hAnsi="Times New Roman" w:cs="Times New Roman"/>
      <w:sz w:val="16"/>
      <w:szCs w:val="20"/>
      <w:lang w:val="x-none" w:eastAsia="x-none"/>
    </w:rPr>
  </w:style>
  <w:style w:type="paragraph" w:styleId="Tematkomentarza">
    <w:name w:val="annotation subject"/>
    <w:basedOn w:val="Tekstkomentarza"/>
    <w:next w:val="Tekstkomentarza"/>
    <w:link w:val="TematkomentarzaZnak"/>
    <w:uiPriority w:val="99"/>
    <w:semiHidden/>
    <w:unhideWhenUsed/>
    <w:rsid w:val="00F32A07"/>
    <w:rPr>
      <w:b/>
      <w:bCs/>
    </w:rPr>
  </w:style>
  <w:style w:type="character" w:customStyle="1" w:styleId="TematkomentarzaZnak">
    <w:name w:val="Temat komentarza Znak"/>
    <w:basedOn w:val="TekstkomentarzaZnak"/>
    <w:link w:val="Tematkomentarza"/>
    <w:uiPriority w:val="99"/>
    <w:semiHidden/>
    <w:rsid w:val="00F32A07"/>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F32A07"/>
    <w:rPr>
      <w:rFonts w:ascii="Arial" w:hAnsi="Arial" w:cs="Arial"/>
      <w:sz w:val="16"/>
      <w:szCs w:val="16"/>
    </w:rPr>
  </w:style>
  <w:style w:type="character" w:customStyle="1" w:styleId="TekstdymkaZnak">
    <w:name w:val="Tekst dymka Znak"/>
    <w:basedOn w:val="Domylnaczcionkaakapitu"/>
    <w:link w:val="Tekstdymka"/>
    <w:uiPriority w:val="99"/>
    <w:semiHidden/>
    <w:rsid w:val="00F32A07"/>
    <w:rPr>
      <w:rFonts w:ascii="Arial" w:eastAsia="Times New Roman" w:hAnsi="Arial" w:cs="Arial"/>
      <w:sz w:val="16"/>
      <w:szCs w:val="16"/>
      <w:lang w:eastAsia="pl-PL"/>
    </w:rPr>
  </w:style>
  <w:style w:type="character" w:customStyle="1" w:styleId="Teksttreci">
    <w:name w:val="Tekst treści_"/>
    <w:basedOn w:val="Domylnaczcionkaakapitu"/>
    <w:link w:val="Teksttreci0"/>
    <w:locked/>
    <w:rsid w:val="00F32A07"/>
    <w:rPr>
      <w:rFonts w:ascii="Times New Roman" w:eastAsia="Times New Roman" w:hAnsi="Times New Roman" w:cs="Times New Roman"/>
      <w:shd w:val="clear" w:color="auto" w:fill="FFFFFF"/>
    </w:rPr>
  </w:style>
  <w:style w:type="paragraph" w:customStyle="1" w:styleId="Teksttreci0">
    <w:name w:val="Tekst treści"/>
    <w:basedOn w:val="Normalny"/>
    <w:link w:val="Teksttreci"/>
    <w:rsid w:val="00F32A07"/>
    <w:pPr>
      <w:shd w:val="clear" w:color="auto" w:fill="FFFFFF"/>
      <w:spacing w:before="120" w:line="274" w:lineRule="exact"/>
      <w:ind w:hanging="1260"/>
      <w:jc w:val="both"/>
    </w:pPr>
    <w:rPr>
      <w:sz w:val="22"/>
      <w:szCs w:val="22"/>
      <w:lang w:eastAsia="en-US"/>
    </w:rPr>
  </w:style>
  <w:style w:type="character" w:styleId="Odwoanieprzypisudolnego">
    <w:name w:val="footnote reference"/>
    <w:basedOn w:val="Domylnaczcionkaakapitu"/>
    <w:uiPriority w:val="99"/>
    <w:semiHidden/>
    <w:unhideWhenUsed/>
    <w:rsid w:val="00F32A07"/>
    <w:rPr>
      <w:vertAlign w:val="superscript"/>
    </w:rPr>
  </w:style>
  <w:style w:type="character" w:styleId="Odwoaniedokomentarza">
    <w:name w:val="annotation reference"/>
    <w:basedOn w:val="Domylnaczcionkaakapitu"/>
    <w:uiPriority w:val="99"/>
    <w:semiHidden/>
    <w:unhideWhenUsed/>
    <w:rsid w:val="00F32A07"/>
    <w:rPr>
      <w:sz w:val="16"/>
      <w:szCs w:val="16"/>
    </w:rPr>
  </w:style>
  <w:style w:type="character" w:styleId="Numerstrony">
    <w:name w:val="page number"/>
    <w:uiPriority w:val="99"/>
    <w:semiHidden/>
    <w:unhideWhenUsed/>
    <w:rsid w:val="00F32A07"/>
    <w:rPr>
      <w:rFonts w:ascii="Times New Roman" w:hAnsi="Times New Roman" w:cs="Times New Roman" w:hint="default"/>
    </w:rPr>
  </w:style>
  <w:style w:type="character" w:styleId="Odwoanieprzypisukocowego">
    <w:name w:val="endnote reference"/>
    <w:basedOn w:val="Domylnaczcionkaakapitu"/>
    <w:uiPriority w:val="99"/>
    <w:semiHidden/>
    <w:unhideWhenUsed/>
    <w:rsid w:val="00F32A0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3989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hp@giwk.pl"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35</Pages>
  <Words>14187</Words>
  <Characters>85127</Characters>
  <Application>Microsoft Office Word</Application>
  <DocSecurity>0</DocSecurity>
  <Lines>709</Lines>
  <Paragraphs>198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mdzialynska</dc:creator>
  <cp:lastModifiedBy>mdzialynska</cp:lastModifiedBy>
  <cp:revision>8</cp:revision>
  <dcterms:created xsi:type="dcterms:W3CDTF">2016-07-19T08:39:00Z</dcterms:created>
  <dcterms:modified xsi:type="dcterms:W3CDTF">2016-07-21T09:44:00Z</dcterms:modified>
</cp:coreProperties>
</file>